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DFD" w:rsidRDefault="009F2DFD" w:rsidP="00DA6CC4">
      <w:pPr>
        <w:pStyle w:val="a3"/>
        <w:shd w:val="clear" w:color="auto" w:fill="FFFFFF"/>
        <w:spacing w:before="0" w:beforeAutospacing="0" w:after="0" w:afterAutospacing="0"/>
        <w:ind w:firstLine="567"/>
        <w:jc w:val="center"/>
        <w:rPr>
          <w:rStyle w:val="a4"/>
        </w:rPr>
      </w:pPr>
      <w:r>
        <w:rPr>
          <w:rStyle w:val="a4"/>
        </w:rPr>
        <w:t>Рекомендации для родителей</w:t>
      </w:r>
    </w:p>
    <w:p w:rsidR="009F2DFD" w:rsidRPr="009F2DFD" w:rsidRDefault="00DA6CC4" w:rsidP="009F2DFD">
      <w:pPr>
        <w:pStyle w:val="a3"/>
        <w:shd w:val="clear" w:color="auto" w:fill="FFFFFF"/>
        <w:spacing w:before="0" w:beforeAutospacing="0" w:after="0" w:afterAutospacing="0"/>
        <w:ind w:firstLine="567"/>
        <w:jc w:val="center"/>
        <w:rPr>
          <w:rFonts w:ascii="Verdana" w:hAnsi="Verdana"/>
          <w:sz w:val="28"/>
          <w:szCs w:val="28"/>
        </w:rPr>
      </w:pPr>
      <w:r>
        <w:rPr>
          <w:rStyle w:val="a4"/>
          <w:sz w:val="28"/>
          <w:szCs w:val="28"/>
        </w:rPr>
        <w:t>«</w:t>
      </w:r>
      <w:r w:rsidR="009F2DFD" w:rsidRPr="009F2DFD">
        <w:rPr>
          <w:rStyle w:val="a4"/>
          <w:sz w:val="28"/>
          <w:szCs w:val="28"/>
        </w:rPr>
        <w:t>Мой  ребёнок  уходит  из дома …</w:t>
      </w:r>
      <w:r>
        <w:rPr>
          <w:rStyle w:val="a4"/>
          <w:sz w:val="28"/>
          <w:szCs w:val="28"/>
        </w:rPr>
        <w:t>»</w:t>
      </w:r>
    </w:p>
    <w:p w:rsidR="009F2DFD" w:rsidRPr="009F2DFD" w:rsidRDefault="009F2DFD" w:rsidP="009F2DFD">
      <w:pPr>
        <w:pStyle w:val="a3"/>
        <w:shd w:val="clear" w:color="auto" w:fill="FFFFFF"/>
        <w:spacing w:before="0" w:beforeAutospacing="0" w:after="0" w:afterAutospacing="0"/>
        <w:ind w:firstLine="567"/>
        <w:jc w:val="both"/>
        <w:rPr>
          <w:rFonts w:ascii="Verdana" w:hAnsi="Verdana"/>
        </w:rPr>
      </w:pPr>
      <w:r w:rsidRPr="009F2DFD">
        <w:rPr>
          <w:rFonts w:ascii="Verdana" w:hAnsi="Verdana"/>
        </w:rPr>
        <w:t> </w:t>
      </w:r>
    </w:p>
    <w:p w:rsidR="009F2DFD" w:rsidRDefault="009F2DFD" w:rsidP="009F2DFD">
      <w:pPr>
        <w:pStyle w:val="a3"/>
        <w:shd w:val="clear" w:color="auto" w:fill="FFFFFF"/>
        <w:spacing w:before="0" w:beforeAutospacing="0" w:after="0" w:afterAutospacing="0"/>
        <w:ind w:firstLine="709"/>
        <w:jc w:val="both"/>
        <w:rPr>
          <w:rFonts w:ascii="Verdana" w:hAnsi="Verdana"/>
        </w:rPr>
      </w:pPr>
      <w:r w:rsidRPr="009F2DFD">
        <w:rPr>
          <w:iCs/>
        </w:rPr>
        <w:t>«Говорят: «от хороших родителей дети не убегают»</w:t>
      </w:r>
      <w:r>
        <w:rPr>
          <w:rFonts w:ascii="Verdana" w:hAnsi="Verdana"/>
        </w:rPr>
        <w:t xml:space="preserve">. </w:t>
      </w:r>
      <w:r w:rsidRPr="009F2DFD">
        <w:t>Наверное, хорошие родители - это те, кто способен так построить свои отношения с ребенком, чтобы избавить его от различных разочарований. Есть мнение, что дети уходят  из неблагополучных семей. Но это не совсем так. Семья внешне может быть вполне благопристойной и даже обеспеченной. И тогда чаще всего поводом уйти из дома становится конфликт, в основе которого лежит отсутствие взаимопонимания с родителями.  В основном уходят подростки 10-17 лет. 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t>Поведенческая реакция в виде уходов из дома может быть мотивированной и немотивированной. Мотивированная поведенческая реакция обусловлена психологически понятными причинами и вытекает из самой ситуации, в которой оказался подросток (уход из дома после серьезного конфликта с родителями). Иногда внезапный уход может произойти на фоне сниженного настроения, причем это изменение в настроении никак невозможно объяснить ситуацией. Мотивированные  уходы на фоне острой стрессовой с</w:t>
      </w:r>
      <w:r>
        <w:t>итуации возникают у детей  по-</w:t>
      </w:r>
      <w:r w:rsidRPr="009F2DFD">
        <w:t>разному:</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t>- у слабых, эмоционально-ведомых, чувствительных, податливых детей мотивированные уходы проявляются как обдуманные или импульсивные и могут быть проявлением пассивного протеста;</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t>- у подвижных, эмоциональных и импульсивных детей мотивированные уходы проявляются как реакция эмансипации;</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t>- у эмоционально холодных, сдержанных, замкнутых мотивированные уходы проявляются как реакция избегания общения;</w:t>
      </w:r>
    </w:p>
    <w:p w:rsidR="009F2DFD" w:rsidRDefault="009F2DFD" w:rsidP="009F2DFD">
      <w:pPr>
        <w:pStyle w:val="a3"/>
        <w:shd w:val="clear" w:color="auto" w:fill="FFFFFF"/>
        <w:spacing w:before="0" w:beforeAutospacing="0" w:after="0" w:afterAutospacing="0"/>
        <w:jc w:val="both"/>
      </w:pPr>
      <w:r w:rsidRPr="009F2DFD">
        <w:t xml:space="preserve">- у </w:t>
      </w:r>
      <w:proofErr w:type="gramStart"/>
      <w:r w:rsidRPr="009F2DFD">
        <w:t>ярких</w:t>
      </w:r>
      <w:proofErr w:type="gramEnd"/>
      <w:r w:rsidRPr="009F2DFD">
        <w:t>, артистичных, активных мотивированные уходы проявляются как демонстративная реакция.</w:t>
      </w:r>
    </w:p>
    <w:p w:rsidR="009F2DFD" w:rsidRDefault="009F2DFD" w:rsidP="009F2DFD">
      <w:pPr>
        <w:pStyle w:val="a3"/>
        <w:shd w:val="clear" w:color="auto" w:fill="FFFFFF"/>
        <w:spacing w:before="0" w:beforeAutospacing="0" w:after="0" w:afterAutospacing="0"/>
        <w:ind w:firstLine="709"/>
        <w:jc w:val="both"/>
      </w:pPr>
      <w:r w:rsidRPr="009F2DFD">
        <w:t>На фоне постоянной стрессовой ситуации мотивированные уходы становятся привычными (сте</w:t>
      </w:r>
      <w:r>
        <w:t>реотипными) - т.е. формируется «привычка»</w:t>
      </w:r>
      <w:r w:rsidRPr="009F2DFD">
        <w:t xml:space="preserve">, когда подросток привычно реагирует уходом даже тогда, когда стресс не настолько выражен, чтобы убегать.   Когда это происходит, то можно говорить о том, что мотивированные уходы начинают превращаться </w:t>
      </w:r>
      <w:proofErr w:type="gramStart"/>
      <w:r w:rsidRPr="009F2DFD">
        <w:t>в</w:t>
      </w:r>
      <w:proofErr w:type="gramEnd"/>
      <w:r w:rsidRPr="009F2DFD">
        <w:t xml:space="preserve"> немотивированные. 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  Мы начинаем отвергать новые качества подростка и желаем вернуть старые, детские: послушание, ласковость и т.д. И тогда уход из дома становится для них единственной возможностью выразить свой протест.   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  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9F2DFD" w:rsidRPr="009F2DFD" w:rsidRDefault="009F2DFD" w:rsidP="009F2DFD">
      <w:pPr>
        <w:pStyle w:val="a3"/>
        <w:shd w:val="clear" w:color="auto" w:fill="FFFFFF"/>
        <w:spacing w:before="0" w:beforeAutospacing="0" w:after="0" w:afterAutospacing="0"/>
        <w:ind w:firstLine="709"/>
        <w:jc w:val="both"/>
      </w:pPr>
      <w:r w:rsidRPr="009F2DFD">
        <w:t>Дети бегут из дома, протестуя против невыносимых условий, которые мы им создаем, не желая считаться с мнением ребенка.  Другая причина ухода дочери или сына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 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F562D5" w:rsidRDefault="00F562D5" w:rsidP="009F2DFD">
      <w:pPr>
        <w:pStyle w:val="a3"/>
        <w:shd w:val="clear" w:color="auto" w:fill="FFFFFF"/>
        <w:spacing w:before="0" w:beforeAutospacing="0" w:after="0" w:afterAutospacing="0"/>
        <w:ind w:firstLine="709"/>
        <w:jc w:val="both"/>
        <w:rPr>
          <w:b/>
        </w:rPr>
      </w:pPr>
    </w:p>
    <w:p w:rsidR="009F2DFD" w:rsidRPr="00F562D5" w:rsidRDefault="009F2DFD" w:rsidP="009F2DFD">
      <w:pPr>
        <w:pStyle w:val="a3"/>
        <w:shd w:val="clear" w:color="auto" w:fill="FFFFFF"/>
        <w:spacing w:before="0" w:beforeAutospacing="0" w:after="0" w:afterAutospacing="0"/>
        <w:ind w:firstLine="709"/>
        <w:jc w:val="both"/>
        <w:rPr>
          <w:rFonts w:ascii="Verdana" w:hAnsi="Verdana"/>
          <w:b/>
          <w:sz w:val="22"/>
          <w:szCs w:val="22"/>
        </w:rPr>
      </w:pPr>
      <w:r w:rsidRPr="00F562D5">
        <w:rPr>
          <w:b/>
          <w:sz w:val="22"/>
          <w:szCs w:val="22"/>
        </w:rPr>
        <w:t>ЧТОБЫ ИЗБЕЖАТЬ НЕНУЖНЫХ КОНФЛИКТОВ И УХОДА ДЕТЕЙ ИЗ ДОМА, СТАРАЙТЕСЬ СОБЛЮДАТЬ СЛЕДУЮЩИЕ ПРАВИЛА:</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lastRenderedPageBreak/>
        <w:t>- Не давайте подростку чрезмерных нагрузок, когда у него не остается времени даже для того, чтобы погулять во дворе.</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t>- Если кто-то жалуется на поведение вашего сына или дочери, не спешите сразу наказывать детей, выясните мотивы их поступков.</w:t>
      </w:r>
    </w:p>
    <w:p w:rsidR="009F2DFD" w:rsidRDefault="009F2DFD" w:rsidP="009F2DFD">
      <w:pPr>
        <w:pStyle w:val="a3"/>
        <w:shd w:val="clear" w:color="auto" w:fill="FFFFFF"/>
        <w:spacing w:before="0" w:beforeAutospacing="0" w:after="0" w:afterAutospacing="0"/>
        <w:jc w:val="both"/>
      </w:pPr>
      <w:r w:rsidRPr="009F2DFD">
        <w:t>- Выбирайте наказание, адекватное проступку.</w:t>
      </w:r>
      <w:r>
        <w:t xml:space="preserve"> </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t>- Не наказывайте ребенка из-за того, что у вас плохое настроение или «для профилактики».</w:t>
      </w:r>
    </w:p>
    <w:p w:rsidR="009F2DFD" w:rsidRDefault="009F2DFD" w:rsidP="009F2DFD">
      <w:pPr>
        <w:pStyle w:val="a3"/>
        <w:shd w:val="clear" w:color="auto" w:fill="FFFFFF"/>
        <w:spacing w:before="0" w:beforeAutospacing="0" w:after="0" w:afterAutospacing="0"/>
        <w:jc w:val="both"/>
        <w:rPr>
          <w:rFonts w:ascii="Verdana" w:hAnsi="Verdana"/>
        </w:rPr>
      </w:pPr>
      <w:r w:rsidRPr="009F2DFD">
        <w:t>- Будьте внимательны и справедливы к своим детям, решайте вместе их проблемы, и тогда ваш ребенок вряд ли убежит из дома.</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t xml:space="preserve">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w:t>
      </w:r>
      <w:proofErr w:type="gramStart"/>
      <w:r w:rsidRPr="009F2DFD">
        <w:t>необходим</w:t>
      </w:r>
      <w:proofErr w:type="gramEnd"/>
      <w:r w:rsidRPr="009F2DFD">
        <w:t xml:space="preserve">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9F2DFD" w:rsidRPr="009F2DFD" w:rsidRDefault="009F2DFD" w:rsidP="009F2DFD">
      <w:pPr>
        <w:pStyle w:val="a3"/>
        <w:shd w:val="clear" w:color="auto" w:fill="FFFFFF"/>
        <w:spacing w:before="0" w:beforeAutospacing="0" w:after="0" w:afterAutospacing="0"/>
        <w:ind w:firstLine="709"/>
        <w:jc w:val="both"/>
        <w:rPr>
          <w:rFonts w:ascii="Verdana" w:hAnsi="Verdana"/>
          <w:b/>
        </w:rPr>
      </w:pPr>
      <w:r w:rsidRPr="009F2DFD">
        <w:rPr>
          <w:b/>
        </w:rPr>
        <w:t>ТРИ ШАГА, КОТОРЫЕ МОЖНО ПРЕДПРИНЯТЬ В ЭТОМ НАПРАВЛЕНИИ, ТАКОВЫ:</w:t>
      </w:r>
    </w:p>
    <w:p w:rsidR="009F2DFD" w:rsidRDefault="009F2DFD" w:rsidP="009F2DFD">
      <w:pPr>
        <w:pStyle w:val="a3"/>
        <w:shd w:val="clear" w:color="auto" w:fill="FFFFFF"/>
        <w:spacing w:before="0" w:beforeAutospacing="0" w:after="0" w:afterAutospacing="0"/>
        <w:jc w:val="both"/>
        <w:rPr>
          <w:rFonts w:ascii="Verdana" w:hAnsi="Verdana"/>
        </w:rPr>
      </w:pPr>
      <w:r w:rsidRPr="009F2DFD">
        <w:t xml:space="preserve">1. </w:t>
      </w:r>
      <w:r w:rsidRPr="009F2DFD">
        <w:rPr>
          <w:i/>
        </w:rPr>
        <w:t>Не делать за ребёнка то, что он может сделать сам</w:t>
      </w:r>
      <w:r w:rsidRPr="009F2DFD">
        <w:rPr>
          <w:rFonts w:ascii="Verdana" w:hAnsi="Verdana"/>
          <w:i/>
        </w:rPr>
        <w:t>.</w:t>
      </w:r>
      <w:r>
        <w:rPr>
          <w:rFonts w:ascii="Verdana" w:hAnsi="Verdana"/>
        </w:rPr>
        <w:t xml:space="preserve"> </w:t>
      </w:r>
      <w:r w:rsidRPr="009F2DFD">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w:t>
      </w:r>
      <w:r>
        <w:t>ои собственные решения?»</w:t>
      </w:r>
      <w:r>
        <w:br/>
      </w:r>
      <w:r w:rsidRPr="009F2DFD">
        <w:t xml:space="preserve">2. </w:t>
      </w:r>
      <w:r w:rsidRPr="009F2DFD">
        <w:rPr>
          <w:i/>
        </w:rPr>
        <w:t>Научиться получать удовольствие от принятия решений ребенком.</w:t>
      </w:r>
      <w:r w:rsidRPr="009F2DFD">
        <w:t> 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9F2DFD" w:rsidRPr="009F2DFD" w:rsidRDefault="009F2DFD" w:rsidP="009F2DFD">
      <w:pPr>
        <w:pStyle w:val="a3"/>
        <w:shd w:val="clear" w:color="auto" w:fill="FFFFFF"/>
        <w:spacing w:before="0" w:beforeAutospacing="0" w:after="0" w:afterAutospacing="0"/>
        <w:jc w:val="both"/>
        <w:rPr>
          <w:rFonts w:ascii="Verdana" w:hAnsi="Verdana"/>
        </w:rPr>
      </w:pPr>
      <w:r w:rsidRPr="009F2DFD">
        <w:t xml:space="preserve">3. </w:t>
      </w:r>
      <w:r w:rsidRPr="009F2DFD">
        <w:rPr>
          <w:i/>
        </w:rPr>
        <w:t>Изменить некоторые из наших мыслей и убеждений относительно ребенка.</w:t>
      </w:r>
      <w:r w:rsidRPr="009F2DFD">
        <w:t> 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9F2DFD" w:rsidRPr="009F2DFD" w:rsidRDefault="009F2DFD" w:rsidP="009F2DFD">
      <w:pPr>
        <w:pStyle w:val="a3"/>
        <w:shd w:val="clear" w:color="auto" w:fill="FFFFFF"/>
        <w:spacing w:before="0" w:beforeAutospacing="0" w:after="0" w:afterAutospacing="0"/>
        <w:ind w:firstLine="709"/>
        <w:jc w:val="both"/>
        <w:rPr>
          <w:rFonts w:ascii="Verdana" w:hAnsi="Verdana"/>
          <w:b/>
        </w:rPr>
      </w:pPr>
      <w:r w:rsidRPr="009F2DFD">
        <w:rPr>
          <w:b/>
        </w:rPr>
        <w:t>Что могут сделать родители, чтобы предупредить ситуацию уходов и побегов  подростков из дома:</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t>1. Примите факт, что ваш сын или дочь - уже не ребёнок (по крайней мере, он или она хочет, чтобы все вокруг так думали), поэтому и отношения с подростком нужно строить партнёрские.    Это значит, что директивный стиль взаимоотношений типа «как я сказал, так и будет», можно «с почестями похоронить». Важно предоставлять информацию и факты, а выводы подросток будет делать сам. Многие «капризы» подростков можно понять и принять, если знать особенности их поведения.</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t> 2. Общение со сверстниками необходимо подросткам как дыхание, и они чувствуют себя неполноценными, если это стремление остается нереализованным. Очень важно, чтобы у сына или дочери была возможность встречаться с друзьями дома. Даже если у подростка нет собственной комнаты, предоставьте ему «крышу» для общения со сверстниками. И тогда дом для детей станет самым притягательным местом.</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t> 3. Никогда не угрожайте подростку, что выгоните его из дома, если он сделает что-то не так. К примеру, заявления родителей, чтобы дочь не переступала порог дома, если она совершит ошибку (ранняя беременность, опыт употребления наркотиков), могут обернуться трагедией. Вообще, подросток воспринимает любые угрозы как руководство к действию. Боясь, что его действительно выгонят, он уходит сам.</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lastRenderedPageBreak/>
        <w:t> 4. Старайтесь вместе решать, как проводить досуг. Если свободное время заполнить интересными и полезными занятиями, многие проблемы будут решены. Подростки готовы посещать любые секции за компанию с приятелем или одноклассником.</w:t>
      </w:r>
    </w:p>
    <w:p w:rsidR="009F2DFD" w:rsidRDefault="009F2DFD" w:rsidP="009F2DFD">
      <w:pPr>
        <w:pStyle w:val="a3"/>
        <w:shd w:val="clear" w:color="auto" w:fill="FFFFFF"/>
        <w:spacing w:before="0" w:beforeAutospacing="0" w:after="0" w:afterAutospacing="0"/>
        <w:ind w:firstLine="709"/>
        <w:jc w:val="both"/>
        <w:rPr>
          <w:rFonts w:ascii="Verdana" w:hAnsi="Verdana"/>
        </w:rPr>
      </w:pPr>
      <w:r w:rsidRPr="009F2DFD">
        <w:t> 5. Старайтесь принимать любые откровения сына или дочери как признак огромного доверия к вам. Выслушивайте подростка всегда, особенно если он хочет поделиться чем-то сокровенным. Ни в коем случае не высказывайте категоричных суждений в его адрес вроде: «Я предупреждала тебя, что так получится!» Не отбивайте у подростка желания советоваться с вами. И тогда с любой проблемой он прибежит именно к вам, зная, что его поддержат и не осудят.</w:t>
      </w:r>
    </w:p>
    <w:p w:rsidR="009F2DFD" w:rsidRDefault="009F2DFD" w:rsidP="009F2DFD">
      <w:pPr>
        <w:pStyle w:val="a3"/>
        <w:shd w:val="clear" w:color="auto" w:fill="FFFFFF"/>
        <w:spacing w:before="0" w:beforeAutospacing="0" w:after="0" w:afterAutospacing="0"/>
        <w:ind w:firstLine="709"/>
        <w:jc w:val="both"/>
        <w:rPr>
          <w:rFonts w:ascii="Verdana" w:hAnsi="Verdana"/>
        </w:rPr>
      </w:pPr>
      <w:r w:rsidRPr="009F2DFD">
        <w:t>6. Развивайте в ребёнке уверенность, положительное отношение к себе, принятие своих качеств, особенностей, отличительных черт.    Научите ребёнка эффективным моделям противостояния негативному влиянию и   независимому поведению в сложных социальных ситуациях.</w:t>
      </w:r>
    </w:p>
    <w:p w:rsidR="009F2DFD" w:rsidRPr="009F2DFD" w:rsidRDefault="009F2DFD" w:rsidP="009F2DFD">
      <w:pPr>
        <w:pStyle w:val="a3"/>
        <w:shd w:val="clear" w:color="auto" w:fill="FFFFFF"/>
        <w:spacing w:before="0" w:beforeAutospacing="0" w:after="0" w:afterAutospacing="0"/>
        <w:ind w:firstLine="709"/>
        <w:jc w:val="both"/>
      </w:pPr>
      <w:r w:rsidRPr="009F2DFD">
        <w:t>7.Развивайте в ребёнке физическую силу и умение общаться.</w:t>
      </w:r>
    </w:p>
    <w:p w:rsidR="009F2DFD" w:rsidRPr="009F2DFD" w:rsidRDefault="009F2DFD" w:rsidP="009F2DFD">
      <w:pPr>
        <w:pStyle w:val="a3"/>
        <w:shd w:val="clear" w:color="auto" w:fill="FFFFFF"/>
        <w:spacing w:before="0" w:beforeAutospacing="0" w:after="0" w:afterAutospacing="0"/>
        <w:ind w:firstLine="709"/>
        <w:jc w:val="both"/>
      </w:pPr>
      <w:r w:rsidRPr="009F2DFD">
        <w:t>8. Научите ребёнка самоанализу своих желаний и выборов «Для чего я это делаю?»</w:t>
      </w:r>
    </w:p>
    <w:p w:rsidR="009F2DFD" w:rsidRDefault="009F2DFD" w:rsidP="009F2DFD">
      <w:pPr>
        <w:pStyle w:val="a3"/>
        <w:shd w:val="clear" w:color="auto" w:fill="FFFFFF"/>
        <w:spacing w:before="0" w:beforeAutospacing="0" w:after="0" w:afterAutospacing="0"/>
        <w:ind w:firstLine="709"/>
        <w:jc w:val="both"/>
        <w:rPr>
          <w:rFonts w:ascii="Verdana" w:hAnsi="Verdana"/>
        </w:rPr>
      </w:pPr>
      <w:r w:rsidRPr="009F2DFD">
        <w:t>9.Научите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изменениям).</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t>10.Поддержите подростка при переживании им неприятностей в школе, ссорах со сверстниками, разочарования в любви.</w:t>
      </w:r>
      <w:r>
        <w:rPr>
          <w:rFonts w:ascii="Verdana" w:hAnsi="Verdana"/>
        </w:rPr>
        <w:t xml:space="preserve"> </w:t>
      </w:r>
      <w:r w:rsidRPr="009F2DFD">
        <w:t>Подростки с удовольствием и готовностью откликаются на искреннее внимание и заинтересованность ими и их проблемами со стороны взрослых людей.</w:t>
      </w:r>
    </w:p>
    <w:p w:rsidR="009F2DFD" w:rsidRDefault="009F2DFD" w:rsidP="009F2DFD">
      <w:pPr>
        <w:pStyle w:val="a3"/>
        <w:shd w:val="clear" w:color="auto" w:fill="FFFFFF"/>
        <w:spacing w:before="0" w:beforeAutospacing="0" w:after="0" w:afterAutospacing="0"/>
        <w:ind w:firstLine="709"/>
        <w:jc w:val="both"/>
        <w:rPr>
          <w:b/>
        </w:rPr>
      </w:pPr>
    </w:p>
    <w:p w:rsidR="009F2DFD" w:rsidRPr="009F2DFD" w:rsidRDefault="009F2DFD" w:rsidP="009F2DFD">
      <w:pPr>
        <w:pStyle w:val="a3"/>
        <w:shd w:val="clear" w:color="auto" w:fill="FFFFFF"/>
        <w:spacing w:before="0" w:beforeAutospacing="0" w:after="0" w:afterAutospacing="0"/>
        <w:ind w:firstLine="709"/>
        <w:jc w:val="both"/>
        <w:rPr>
          <w:rFonts w:ascii="Verdana" w:hAnsi="Verdana"/>
          <w:b/>
        </w:rPr>
      </w:pPr>
      <w:r w:rsidRPr="009F2DFD">
        <w:rPr>
          <w:b/>
        </w:rPr>
        <w:t>Что делать, если подросток уже ушел из дома или такая ситуация повторяется из раза в раз?</w:t>
      </w:r>
    </w:p>
    <w:p w:rsidR="009F2DFD" w:rsidRDefault="009F2DFD" w:rsidP="009F2DFD">
      <w:pPr>
        <w:pStyle w:val="a3"/>
        <w:shd w:val="clear" w:color="auto" w:fill="FFFFFF"/>
        <w:spacing w:before="0" w:beforeAutospacing="0" w:after="0" w:afterAutospacing="0"/>
        <w:ind w:firstLine="709"/>
        <w:jc w:val="both"/>
        <w:rPr>
          <w:rFonts w:ascii="Verdana" w:hAnsi="Verdana"/>
        </w:rPr>
      </w:pPr>
      <w:r w:rsidRPr="009F2DFD">
        <w:t> Не пытайтесь решить проблему силовыми методами.  Некоторые родители, боясь очередного побега, прячут вещи подростка, запирают его в квартире и т. д. В этом возрасте очень сильно развито стремление к противоречию. Поэтому «драконовские» меры могут только усилить желание подростка вырваться из дома.</w:t>
      </w:r>
    </w:p>
    <w:p w:rsidR="009F2DFD" w:rsidRDefault="009F2DFD" w:rsidP="009F2DFD">
      <w:pPr>
        <w:pStyle w:val="a3"/>
        <w:shd w:val="clear" w:color="auto" w:fill="FFFFFF"/>
        <w:spacing w:before="0" w:beforeAutospacing="0" w:after="0" w:afterAutospacing="0"/>
        <w:ind w:firstLine="709"/>
        <w:jc w:val="both"/>
      </w:pPr>
      <w:r w:rsidRPr="009F2DFD">
        <w:t>Необходимо проанализировать, почему сыну или дочери б</w:t>
      </w:r>
      <w:r>
        <w:t xml:space="preserve">ыло неуютно с вами. </w:t>
      </w:r>
      <w:r w:rsidRPr="009F2DFD">
        <w:t>Быть может, что-то изменилось в отношениях взрослых? Тогда стоит подумать, как оградить подростка от своих взрослых проблем.</w:t>
      </w:r>
    </w:p>
    <w:p w:rsidR="009F2DFD" w:rsidRDefault="009F2DFD" w:rsidP="009F2DFD">
      <w:pPr>
        <w:pStyle w:val="a3"/>
        <w:shd w:val="clear" w:color="auto" w:fill="FFFFFF"/>
        <w:spacing w:before="0" w:beforeAutospacing="0" w:after="0" w:afterAutospacing="0"/>
        <w:ind w:firstLine="709"/>
        <w:jc w:val="both"/>
        <w:rPr>
          <w:i/>
          <w:iCs/>
        </w:rPr>
      </w:pPr>
      <w:r w:rsidRPr="009F2DFD">
        <w:rPr>
          <w:i/>
          <w:iCs/>
        </w:rPr>
        <w:t xml:space="preserve">ПОМНИТЕ! Дети очень хорошо чувствуют ложь взрослых, и непоследовательность родителей принимается ими за образец поведения. </w:t>
      </w:r>
    </w:p>
    <w:p w:rsidR="009F2DFD" w:rsidRPr="009F2DFD" w:rsidRDefault="009F2DFD" w:rsidP="009F2DFD">
      <w:pPr>
        <w:pStyle w:val="a3"/>
        <w:shd w:val="clear" w:color="auto" w:fill="FFFFFF"/>
        <w:spacing w:before="0" w:beforeAutospacing="0" w:after="0" w:afterAutospacing="0"/>
        <w:ind w:firstLine="709"/>
        <w:jc w:val="both"/>
        <w:rPr>
          <w:rFonts w:ascii="Verdana" w:hAnsi="Verdana"/>
        </w:rPr>
      </w:pPr>
      <w:r w:rsidRPr="009F2DFD">
        <w:rPr>
          <w:i/>
          <w:iCs/>
        </w:rPr>
        <w:t>Успехов Вам в воспитании детей!!!</w:t>
      </w:r>
    </w:p>
    <w:p w:rsidR="00D4275F" w:rsidRPr="009F2DFD" w:rsidRDefault="00D73C60" w:rsidP="009F2DFD">
      <w:pPr>
        <w:ind w:firstLine="709"/>
        <w:rPr>
          <w:sz w:val="24"/>
          <w:szCs w:val="24"/>
        </w:rPr>
      </w:pPr>
    </w:p>
    <w:sectPr w:rsidR="00D4275F" w:rsidRPr="009F2DFD" w:rsidSect="00DA6CC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2DFD"/>
    <w:rsid w:val="00852133"/>
    <w:rsid w:val="009F2DFD"/>
    <w:rsid w:val="00B25D49"/>
    <w:rsid w:val="00CF701C"/>
    <w:rsid w:val="00D73C60"/>
    <w:rsid w:val="00DA6CC4"/>
    <w:rsid w:val="00E76A83"/>
    <w:rsid w:val="00F562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DFD"/>
    <w:rPr>
      <w:b/>
      <w:bCs/>
    </w:rPr>
  </w:style>
</w:styles>
</file>

<file path=word/webSettings.xml><?xml version="1.0" encoding="utf-8"?>
<w:webSettings xmlns:r="http://schemas.openxmlformats.org/officeDocument/2006/relationships" xmlns:w="http://schemas.openxmlformats.org/wordprocessingml/2006/main">
  <w:divs>
    <w:div w:id="1460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Olga</cp:lastModifiedBy>
  <cp:revision>3</cp:revision>
  <dcterms:created xsi:type="dcterms:W3CDTF">2021-12-18T10:14:00Z</dcterms:created>
  <dcterms:modified xsi:type="dcterms:W3CDTF">2022-06-22T07:28:00Z</dcterms:modified>
</cp:coreProperties>
</file>