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BE5F1" w:themeColor="accent1" w:themeTint="33"/>
  <w:body>
    <w:p w:rsidR="001F2429" w:rsidRDefault="001F2429" w:rsidP="005C6E77">
      <w:pPr>
        <w:spacing w:after="0" w:line="240" w:lineRule="auto"/>
        <w:rPr>
          <w:rStyle w:val="70"/>
          <w:rFonts w:ascii="Times New Roman" w:hAnsi="Times New Roman" w:cs="Times New Roman"/>
          <w:b w:val="0"/>
          <w:bCs w:val="0"/>
          <w:iCs w:val="0"/>
          <w:color w:val="C00000"/>
        </w:rPr>
      </w:pPr>
    </w:p>
    <w:p w:rsidR="00AA3E1C" w:rsidRDefault="00472FB0" w:rsidP="005C6E77">
      <w:pPr>
        <w:spacing w:after="0" w:line="240" w:lineRule="auto"/>
        <w:rPr>
          <w:rStyle w:val="70"/>
          <w:rFonts w:ascii="Times New Roman" w:hAnsi="Times New Roman" w:cs="Times New Roman"/>
          <w:b w:val="0"/>
          <w:bCs w:val="0"/>
          <w:iCs w:val="0"/>
          <w:color w:val="C00000"/>
        </w:rPr>
      </w:pPr>
      <w:r>
        <w:rPr>
          <w:noProof/>
          <w:lang w:eastAsia="ru-RU"/>
        </w:rPr>
        <w:drawing>
          <wp:anchor distT="0" distB="0" distL="114300" distR="114300" simplePos="0" relativeHeight="251660288" behindDoc="1" locked="0" layoutInCell="1" allowOverlap="1">
            <wp:simplePos x="0" y="0"/>
            <wp:positionH relativeFrom="column">
              <wp:posOffset>95250</wp:posOffset>
            </wp:positionH>
            <wp:positionV relativeFrom="paragraph">
              <wp:posOffset>173355</wp:posOffset>
            </wp:positionV>
            <wp:extent cx="1412875" cy="1412875"/>
            <wp:effectExtent l="0" t="0" r="0" b="0"/>
            <wp:wrapThrough wrapText="bothSides">
              <wp:wrapPolygon edited="0">
                <wp:start x="0" y="0"/>
                <wp:lineTo x="0" y="21260"/>
                <wp:lineTo x="21260" y="21260"/>
                <wp:lineTo x="21260" y="0"/>
                <wp:lineTo x="0" y="0"/>
              </wp:wrapPolygon>
            </wp:wrapThrough>
            <wp:docPr id="3" name="Рисунок 3" descr="http://inkerman-gov.ru/wp-content/uploads/2017/09/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kerman-gov.ru/wp-content/uploads/2017/09/images-2.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2875" cy="1412875"/>
                    </a:xfrm>
                    <a:prstGeom prst="rect">
                      <a:avLst/>
                    </a:prstGeom>
                    <a:noFill/>
                    <a:ln>
                      <a:noFill/>
                    </a:ln>
                  </pic:spPr>
                </pic:pic>
              </a:graphicData>
            </a:graphic>
          </wp:anchor>
        </w:drawing>
      </w:r>
    </w:p>
    <w:p w:rsidR="00AA3E1C" w:rsidRPr="00AA3E1C" w:rsidRDefault="00AA3E1C" w:rsidP="00AA3E1C">
      <w:pPr>
        <w:spacing w:after="0" w:line="240" w:lineRule="auto"/>
        <w:jc w:val="center"/>
        <w:rPr>
          <w:rStyle w:val="70"/>
          <w:rFonts w:ascii="Times New Roman" w:hAnsi="Times New Roman" w:cs="Times New Roman"/>
          <w:b w:val="0"/>
          <w:bCs w:val="0"/>
          <w:iCs w:val="0"/>
          <w:color w:val="002060"/>
          <w:sz w:val="28"/>
          <w:szCs w:val="28"/>
        </w:rPr>
      </w:pPr>
      <w:r w:rsidRPr="00AA3E1C">
        <w:rPr>
          <w:rFonts w:ascii="Times New Roman" w:eastAsia="Times New Roman" w:hAnsi="Times New Roman" w:cs="Times New Roman"/>
          <w:b/>
          <w:color w:val="002060"/>
          <w:sz w:val="28"/>
          <w:szCs w:val="28"/>
          <w:lang w:eastAsia="ru-RU"/>
        </w:rPr>
        <w:t>Уголовная ответственность за экстремизм и терроризм</w:t>
      </w:r>
    </w:p>
    <w:p w:rsidR="00472FB0" w:rsidRDefault="00472FB0" w:rsidP="00AA3E1C">
      <w:pPr>
        <w:spacing w:after="0" w:line="240" w:lineRule="auto"/>
        <w:jc w:val="both"/>
        <w:rPr>
          <w:rStyle w:val="70"/>
          <w:rFonts w:ascii="Times New Roman" w:hAnsi="Times New Roman" w:cs="Times New Roman"/>
          <w:b w:val="0"/>
          <w:bCs w:val="0"/>
          <w:iCs w:val="0"/>
          <w:color w:val="C00000"/>
        </w:rPr>
      </w:pPr>
    </w:p>
    <w:p w:rsidR="00AA3E1C" w:rsidRPr="00AA3E1C" w:rsidRDefault="00AA3E1C" w:rsidP="00502AAF">
      <w:pPr>
        <w:spacing w:after="0" w:line="240" w:lineRule="auto"/>
        <w:jc w:val="both"/>
        <w:rPr>
          <w:rFonts w:ascii="Times New Roman" w:eastAsia="Times New Roman" w:hAnsi="Times New Roman" w:cs="Times New Roman"/>
          <w:color w:val="002060"/>
          <w:sz w:val="24"/>
          <w:szCs w:val="24"/>
          <w:lang w:eastAsia="ru-RU"/>
        </w:rPr>
      </w:pPr>
      <w:r w:rsidRPr="00AA3E1C">
        <w:rPr>
          <w:rFonts w:ascii="Times New Roman" w:eastAsia="Times New Roman" w:hAnsi="Times New Roman" w:cs="Times New Roman"/>
          <w:color w:val="002060"/>
          <w:sz w:val="24"/>
          <w:szCs w:val="24"/>
          <w:lang w:eastAsia="ru-RU"/>
        </w:rPr>
        <w:t> </w:t>
      </w:r>
      <w:r w:rsidR="001004F5" w:rsidRPr="00502AAF">
        <w:rPr>
          <w:rFonts w:ascii="Times New Roman" w:eastAsia="Times New Roman" w:hAnsi="Times New Roman" w:cs="Times New Roman"/>
          <w:color w:val="002060"/>
          <w:sz w:val="24"/>
          <w:szCs w:val="24"/>
          <w:lang w:eastAsia="ru-RU"/>
        </w:rPr>
        <w:t xml:space="preserve">      Под экстремизмом (от </w:t>
      </w:r>
      <w:proofErr w:type="spellStart"/>
      <w:r w:rsidR="001004F5" w:rsidRPr="00502AAF">
        <w:rPr>
          <w:rFonts w:ascii="Times New Roman" w:eastAsia="Times New Roman" w:hAnsi="Times New Roman" w:cs="Times New Roman"/>
          <w:color w:val="002060"/>
          <w:sz w:val="24"/>
          <w:szCs w:val="24"/>
          <w:lang w:eastAsia="ru-RU"/>
        </w:rPr>
        <w:t>лат</w:t>
      </w:r>
      <w:proofErr w:type="gramStart"/>
      <w:r w:rsidR="001004F5" w:rsidRPr="00502AAF">
        <w:rPr>
          <w:rFonts w:ascii="Times New Roman" w:eastAsia="Times New Roman" w:hAnsi="Times New Roman" w:cs="Times New Roman"/>
          <w:color w:val="002060"/>
          <w:sz w:val="24"/>
          <w:szCs w:val="24"/>
          <w:lang w:eastAsia="ru-RU"/>
        </w:rPr>
        <w:t>.</w:t>
      </w:r>
      <w:r w:rsidRPr="00AA3E1C">
        <w:rPr>
          <w:rFonts w:ascii="Times New Roman" w:eastAsia="Times New Roman" w:hAnsi="Times New Roman" w:cs="Times New Roman"/>
          <w:color w:val="002060"/>
          <w:sz w:val="24"/>
          <w:szCs w:val="24"/>
          <w:lang w:eastAsia="ru-RU"/>
        </w:rPr>
        <w:t>е</w:t>
      </w:r>
      <w:proofErr w:type="gramEnd"/>
      <w:r w:rsidRPr="00AA3E1C">
        <w:rPr>
          <w:rFonts w:ascii="Times New Roman" w:eastAsia="Times New Roman" w:hAnsi="Times New Roman" w:cs="Times New Roman"/>
          <w:color w:val="002060"/>
          <w:sz w:val="24"/>
          <w:szCs w:val="24"/>
          <w:lang w:eastAsia="ru-RU"/>
        </w:rPr>
        <w:t>xtremus</w:t>
      </w:r>
      <w:proofErr w:type="spellEnd"/>
      <w:r w:rsidRPr="00AA3E1C">
        <w:rPr>
          <w:rFonts w:ascii="Times New Roman" w:eastAsia="Times New Roman" w:hAnsi="Times New Roman" w:cs="Times New Roman"/>
          <w:color w:val="002060"/>
          <w:sz w:val="24"/>
          <w:szCs w:val="24"/>
          <w:lang w:eastAsia="ru-RU"/>
        </w:rPr>
        <w:t xml:space="preserve"> – крайний) понимается приверженность крайним взглядам и мерам. Под терроризмом (от лат. </w:t>
      </w:r>
      <w:proofErr w:type="spellStart"/>
      <w:r w:rsidRPr="00AA3E1C">
        <w:rPr>
          <w:rFonts w:ascii="Times New Roman" w:eastAsia="Times New Roman" w:hAnsi="Times New Roman" w:cs="Times New Roman"/>
          <w:color w:val="002060"/>
          <w:sz w:val="24"/>
          <w:szCs w:val="24"/>
          <w:lang w:eastAsia="ru-RU"/>
        </w:rPr>
        <w:t>terror</w:t>
      </w:r>
      <w:proofErr w:type="spellEnd"/>
      <w:r w:rsidRPr="00AA3E1C">
        <w:rPr>
          <w:rFonts w:ascii="Times New Roman" w:eastAsia="Times New Roman" w:hAnsi="Times New Roman" w:cs="Times New Roman"/>
          <w:color w:val="002060"/>
          <w:sz w:val="24"/>
          <w:szCs w:val="24"/>
          <w:lang w:eastAsia="ru-RU"/>
        </w:rPr>
        <w:t xml:space="preserve"> –страх, ужас) принято понимать использование насилия или угрозы его применения в отношении отдельных лиц, группы лиц или различных объектов с целью достижения политических, экономических, идеологических и иных выгодных террористам результатов. </w:t>
      </w:r>
    </w:p>
    <w:p w:rsidR="00AA3E1C" w:rsidRPr="00AA3E1C" w:rsidRDefault="00AA3E1C" w:rsidP="00502AAF">
      <w:pPr>
        <w:spacing w:after="0" w:line="240" w:lineRule="auto"/>
        <w:jc w:val="both"/>
        <w:rPr>
          <w:rFonts w:ascii="Times New Roman" w:eastAsia="Times New Roman" w:hAnsi="Times New Roman" w:cs="Times New Roman"/>
          <w:color w:val="002060"/>
          <w:sz w:val="24"/>
          <w:szCs w:val="24"/>
          <w:lang w:eastAsia="ru-RU"/>
        </w:rPr>
      </w:pPr>
      <w:r w:rsidRPr="00AA3E1C">
        <w:rPr>
          <w:rFonts w:ascii="Times New Roman" w:eastAsia="Times New Roman" w:hAnsi="Times New Roman" w:cs="Times New Roman"/>
          <w:color w:val="002060"/>
          <w:sz w:val="24"/>
          <w:szCs w:val="24"/>
          <w:lang w:eastAsia="ru-RU"/>
        </w:rPr>
        <w:t>      Терроризм является наиболее опасной формой экстремизма.</w:t>
      </w:r>
    </w:p>
    <w:p w:rsidR="00AA3E1C" w:rsidRPr="00AA3E1C" w:rsidRDefault="00AA3E1C" w:rsidP="00502AAF">
      <w:pPr>
        <w:spacing w:after="0" w:line="240" w:lineRule="auto"/>
        <w:jc w:val="both"/>
        <w:rPr>
          <w:rFonts w:ascii="Times New Roman" w:eastAsia="Times New Roman" w:hAnsi="Times New Roman" w:cs="Times New Roman"/>
          <w:color w:val="002060"/>
          <w:sz w:val="24"/>
          <w:szCs w:val="24"/>
          <w:lang w:eastAsia="ru-RU"/>
        </w:rPr>
      </w:pPr>
      <w:r w:rsidRPr="00AA3E1C">
        <w:rPr>
          <w:rFonts w:ascii="Times New Roman" w:eastAsia="Times New Roman" w:hAnsi="Times New Roman" w:cs="Times New Roman"/>
          <w:color w:val="002060"/>
          <w:sz w:val="24"/>
          <w:szCs w:val="24"/>
          <w:lang w:eastAsia="ru-RU"/>
        </w:rPr>
        <w:t>      За преступления экстремистского и  террористического характера предусмотрена достаточно суровая уголовная ответственность, вплоть до пожизненного лишения свободы. К ряду преступлений против мира и безопасности человечества не применяются сроки давности освобождения от уголовной ответственности.</w:t>
      </w:r>
    </w:p>
    <w:p w:rsidR="00AA3E1C" w:rsidRPr="00502AAF" w:rsidRDefault="00AA3E1C" w:rsidP="00502AAF">
      <w:pPr>
        <w:spacing w:after="0" w:line="240" w:lineRule="auto"/>
        <w:jc w:val="both"/>
        <w:rPr>
          <w:rFonts w:ascii="Times New Roman" w:eastAsia="Times New Roman" w:hAnsi="Times New Roman" w:cs="Times New Roman"/>
          <w:color w:val="002060"/>
          <w:sz w:val="24"/>
          <w:szCs w:val="24"/>
          <w:lang w:eastAsia="ru-RU"/>
        </w:rPr>
      </w:pPr>
      <w:r w:rsidRPr="00AA3E1C">
        <w:rPr>
          <w:rFonts w:ascii="Times New Roman" w:eastAsia="Times New Roman" w:hAnsi="Times New Roman" w:cs="Times New Roman"/>
          <w:color w:val="002060"/>
          <w:sz w:val="24"/>
          <w:szCs w:val="24"/>
          <w:lang w:eastAsia="ru-RU"/>
        </w:rPr>
        <w:t>К преступлениям экстремистского характера Уголовный кодекс РФ относит нарушение равенства прав и свобод человека (дискриминация), воспрепятствование осуществлению избирательного права либо права на свободу совести и вероисповеданий, массовые беспорядки, публичные призывы к осуществлению экстремистской деятельности, возбуждение ненависти или вражды, организация экстремистского сообщества и другие.</w:t>
      </w:r>
    </w:p>
    <w:p w:rsidR="00AA3E1C" w:rsidRPr="00502AAF" w:rsidRDefault="00AA3E1C" w:rsidP="00502AAF">
      <w:pPr>
        <w:spacing w:after="0" w:line="240" w:lineRule="auto"/>
        <w:jc w:val="both"/>
        <w:rPr>
          <w:rFonts w:ascii="Times New Roman" w:eastAsia="Times New Roman" w:hAnsi="Times New Roman" w:cs="Times New Roman"/>
          <w:color w:val="002060"/>
          <w:sz w:val="24"/>
          <w:szCs w:val="24"/>
          <w:lang w:eastAsia="ru-RU"/>
        </w:rPr>
      </w:pPr>
      <w:r w:rsidRPr="00AA3E1C">
        <w:rPr>
          <w:rFonts w:ascii="Times New Roman" w:eastAsia="Times New Roman" w:hAnsi="Times New Roman" w:cs="Times New Roman"/>
          <w:color w:val="002060"/>
          <w:sz w:val="24"/>
          <w:szCs w:val="24"/>
          <w:lang w:eastAsia="ru-RU"/>
        </w:rPr>
        <w:t>      </w:t>
      </w:r>
      <w:proofErr w:type="gramStart"/>
      <w:r w:rsidRPr="00AA3E1C">
        <w:rPr>
          <w:rFonts w:ascii="Times New Roman" w:eastAsia="Times New Roman" w:hAnsi="Times New Roman" w:cs="Times New Roman"/>
          <w:color w:val="002060"/>
          <w:sz w:val="24"/>
          <w:szCs w:val="24"/>
          <w:lang w:eastAsia="ru-RU"/>
        </w:rPr>
        <w:t>Ряд статей УК РФ, предусматривающих ответственность за насильственные преступления против личности, содержат такие квалифицирующие признаки, отягчающие ответственность, как совершение действий по мотивам политической, идеологической, расовой, национальной или религиозной ненависти или вражды или по мотивам ненависти или вражды в отношении какой-либо социальной группы.</w:t>
      </w:r>
      <w:proofErr w:type="gramEnd"/>
    </w:p>
    <w:p w:rsidR="00AA3E1C" w:rsidRPr="00AA3E1C" w:rsidRDefault="00AA3E1C" w:rsidP="00502AAF">
      <w:pPr>
        <w:spacing w:after="0" w:line="240" w:lineRule="auto"/>
        <w:jc w:val="both"/>
        <w:rPr>
          <w:rFonts w:ascii="Times New Roman" w:eastAsia="Times New Roman" w:hAnsi="Times New Roman" w:cs="Times New Roman"/>
          <w:color w:val="002060"/>
          <w:sz w:val="24"/>
          <w:szCs w:val="24"/>
          <w:lang w:eastAsia="ru-RU"/>
        </w:rPr>
      </w:pPr>
      <w:r w:rsidRPr="00AA3E1C">
        <w:rPr>
          <w:rFonts w:ascii="Times New Roman" w:eastAsia="Times New Roman" w:hAnsi="Times New Roman" w:cs="Times New Roman"/>
          <w:color w:val="002060"/>
          <w:sz w:val="24"/>
          <w:szCs w:val="24"/>
          <w:lang w:eastAsia="ru-RU"/>
        </w:rPr>
        <w:t>Таким образом, в зависимости от мотива, к преступлению экстремистского характера может быть отнесено убийство, причинение вреда здоровью различной тяжести, истязание, побои, угроза убийством, хулиганство. </w:t>
      </w:r>
    </w:p>
    <w:p w:rsidR="00502AAF" w:rsidRDefault="00AA3E1C" w:rsidP="00472FB0">
      <w:pPr>
        <w:spacing w:after="0" w:line="240" w:lineRule="auto"/>
        <w:jc w:val="both"/>
        <w:rPr>
          <w:rFonts w:ascii="Times New Roman" w:eastAsia="Times New Roman" w:hAnsi="Times New Roman" w:cs="Times New Roman"/>
          <w:color w:val="002060"/>
          <w:sz w:val="24"/>
          <w:szCs w:val="24"/>
          <w:lang w:eastAsia="ru-RU"/>
        </w:rPr>
      </w:pPr>
      <w:r w:rsidRPr="00AA3E1C">
        <w:rPr>
          <w:rFonts w:ascii="Times New Roman" w:eastAsia="Times New Roman" w:hAnsi="Times New Roman" w:cs="Times New Roman"/>
          <w:color w:val="002060"/>
          <w:sz w:val="24"/>
          <w:szCs w:val="24"/>
          <w:lang w:eastAsia="ru-RU"/>
        </w:rPr>
        <w:t>          </w:t>
      </w:r>
      <w:proofErr w:type="gramStart"/>
      <w:r w:rsidRPr="00AA3E1C">
        <w:rPr>
          <w:rFonts w:ascii="Times New Roman" w:eastAsia="Times New Roman" w:hAnsi="Times New Roman" w:cs="Times New Roman"/>
          <w:color w:val="002060"/>
          <w:sz w:val="24"/>
          <w:szCs w:val="24"/>
          <w:lang w:eastAsia="ru-RU"/>
        </w:rPr>
        <w:t>К уголовной ответственности за совершение таких преступлений в последние годы часто привлекаются</w:t>
      </w:r>
      <w:r w:rsidR="00472FB0" w:rsidRPr="00502AAF">
        <w:rPr>
          <w:rFonts w:ascii="Times New Roman" w:eastAsia="Times New Roman" w:hAnsi="Times New Roman" w:cs="Times New Roman"/>
          <w:color w:val="002060"/>
          <w:sz w:val="24"/>
          <w:szCs w:val="24"/>
          <w:lang w:eastAsia="ru-RU"/>
        </w:rPr>
        <w:t xml:space="preserve"> несовершеннолетние, входящие в</w:t>
      </w:r>
      <w:r w:rsidR="00502AAF" w:rsidRPr="00502AAF">
        <w:rPr>
          <w:rFonts w:ascii="Times New Roman" w:eastAsia="Times New Roman" w:hAnsi="Times New Roman" w:cs="Times New Roman"/>
          <w:color w:val="002060"/>
          <w:sz w:val="24"/>
          <w:szCs w:val="24"/>
          <w:lang w:eastAsia="ru-RU"/>
        </w:rPr>
        <w:t xml:space="preserve"> </w:t>
      </w:r>
      <w:r w:rsidRPr="00AA3E1C">
        <w:rPr>
          <w:rFonts w:ascii="Times New Roman" w:eastAsia="Times New Roman" w:hAnsi="Times New Roman" w:cs="Times New Roman"/>
          <w:color w:val="002060"/>
          <w:sz w:val="24"/>
          <w:szCs w:val="24"/>
          <w:lang w:eastAsia="ru-RU"/>
        </w:rPr>
        <w:t xml:space="preserve">состав неформальных молодежный объединений, идеологией которых </w:t>
      </w:r>
      <w:proofErr w:type="gramEnd"/>
    </w:p>
    <w:p w:rsidR="00502AAF" w:rsidRDefault="00502AAF" w:rsidP="00472FB0">
      <w:pPr>
        <w:spacing w:after="0" w:line="240" w:lineRule="auto"/>
        <w:jc w:val="both"/>
        <w:rPr>
          <w:rFonts w:ascii="Times New Roman" w:eastAsia="Times New Roman" w:hAnsi="Times New Roman" w:cs="Times New Roman"/>
          <w:color w:val="002060"/>
          <w:sz w:val="24"/>
          <w:szCs w:val="24"/>
          <w:lang w:eastAsia="ru-RU"/>
        </w:rPr>
      </w:pPr>
    </w:p>
    <w:p w:rsidR="00502AAF" w:rsidRDefault="00502AAF" w:rsidP="00472FB0">
      <w:pPr>
        <w:spacing w:after="0" w:line="240" w:lineRule="auto"/>
        <w:jc w:val="both"/>
        <w:rPr>
          <w:rFonts w:ascii="Times New Roman" w:eastAsia="Times New Roman" w:hAnsi="Times New Roman" w:cs="Times New Roman"/>
          <w:color w:val="002060"/>
          <w:sz w:val="24"/>
          <w:szCs w:val="24"/>
          <w:lang w:eastAsia="ru-RU"/>
        </w:rPr>
      </w:pPr>
    </w:p>
    <w:p w:rsidR="00502AAF" w:rsidRDefault="00502AAF" w:rsidP="00472FB0">
      <w:pPr>
        <w:spacing w:after="0" w:line="240" w:lineRule="auto"/>
        <w:jc w:val="both"/>
        <w:rPr>
          <w:rFonts w:ascii="Times New Roman" w:eastAsia="Times New Roman" w:hAnsi="Times New Roman" w:cs="Times New Roman"/>
          <w:color w:val="002060"/>
          <w:sz w:val="24"/>
          <w:szCs w:val="24"/>
          <w:lang w:eastAsia="ru-RU"/>
        </w:rPr>
      </w:pPr>
    </w:p>
    <w:p w:rsidR="001004F5" w:rsidRPr="00502AAF" w:rsidRDefault="00AA3E1C" w:rsidP="00472FB0">
      <w:pPr>
        <w:spacing w:after="0" w:line="240" w:lineRule="auto"/>
        <w:jc w:val="both"/>
        <w:rPr>
          <w:rFonts w:ascii="Times New Roman" w:eastAsia="Times New Roman" w:hAnsi="Times New Roman" w:cs="Times New Roman"/>
          <w:color w:val="002060"/>
          <w:sz w:val="24"/>
          <w:szCs w:val="24"/>
          <w:lang w:eastAsia="ru-RU"/>
        </w:rPr>
      </w:pPr>
      <w:r w:rsidRPr="00AA3E1C">
        <w:rPr>
          <w:rFonts w:ascii="Times New Roman" w:eastAsia="Times New Roman" w:hAnsi="Times New Roman" w:cs="Times New Roman"/>
          <w:color w:val="002060"/>
          <w:sz w:val="24"/>
          <w:szCs w:val="24"/>
          <w:lang w:eastAsia="ru-RU"/>
        </w:rPr>
        <w:t>является ненависть к лицам иной национальности, социально незащищенным слоям населения («бомжам» и т.п.).</w:t>
      </w:r>
    </w:p>
    <w:p w:rsidR="00AA3E1C" w:rsidRPr="00502AAF" w:rsidRDefault="00D44606" w:rsidP="00D44606">
      <w:pPr>
        <w:spacing w:after="0" w:line="240" w:lineRule="auto"/>
        <w:jc w:val="both"/>
        <w:rPr>
          <w:rFonts w:ascii="Times New Roman" w:eastAsia="Times New Roman" w:hAnsi="Times New Roman" w:cs="Times New Roman"/>
          <w:color w:val="002060"/>
          <w:sz w:val="24"/>
          <w:szCs w:val="24"/>
          <w:lang w:eastAsia="ru-RU"/>
        </w:rPr>
      </w:pPr>
      <w:r w:rsidRPr="00502AAF">
        <w:rPr>
          <w:rFonts w:ascii="Times New Roman" w:eastAsia="Times New Roman" w:hAnsi="Times New Roman" w:cs="Times New Roman"/>
          <w:color w:val="002060"/>
          <w:sz w:val="24"/>
          <w:szCs w:val="24"/>
          <w:lang w:eastAsia="ru-RU"/>
        </w:rPr>
        <w:tab/>
      </w:r>
      <w:proofErr w:type="gramStart"/>
      <w:r w:rsidR="00AA3E1C" w:rsidRPr="00AA3E1C">
        <w:rPr>
          <w:rFonts w:ascii="Times New Roman" w:eastAsia="Times New Roman" w:hAnsi="Times New Roman" w:cs="Times New Roman"/>
          <w:color w:val="002060"/>
          <w:sz w:val="24"/>
          <w:szCs w:val="24"/>
          <w:lang w:eastAsia="ru-RU"/>
        </w:rPr>
        <w:t>По ст.282 УК РФ (возбуждение ненависти или вражды, а равно унижение человеческого достоинства) осуждаются несовершеннолетние, действия которых выражаются в размещении в сети «Интернет» видеороликов пропагандистского характера со сценами убийства и насилия над лицами по мотивам нетерпимости и ненависти к расе, национальности и происхождению, публикуются текстовые документы под названием «Пособие по уличному террору» и т.д., с которыми знакомятся пользователи</w:t>
      </w:r>
      <w:proofErr w:type="gramEnd"/>
      <w:r w:rsidR="00AA3E1C" w:rsidRPr="00AA3E1C">
        <w:rPr>
          <w:rFonts w:ascii="Times New Roman" w:eastAsia="Times New Roman" w:hAnsi="Times New Roman" w:cs="Times New Roman"/>
          <w:color w:val="002060"/>
          <w:sz w:val="24"/>
          <w:szCs w:val="24"/>
          <w:lang w:eastAsia="ru-RU"/>
        </w:rPr>
        <w:t xml:space="preserve"> сети. </w:t>
      </w:r>
    </w:p>
    <w:p w:rsidR="00AA3E1C" w:rsidRPr="00502AAF" w:rsidRDefault="00D44606" w:rsidP="00D44606">
      <w:pPr>
        <w:spacing w:after="0" w:line="240" w:lineRule="auto"/>
        <w:jc w:val="both"/>
        <w:rPr>
          <w:rFonts w:ascii="Times New Roman" w:eastAsia="Times New Roman" w:hAnsi="Times New Roman" w:cs="Times New Roman"/>
          <w:color w:val="002060"/>
          <w:sz w:val="24"/>
          <w:szCs w:val="24"/>
          <w:lang w:eastAsia="ru-RU"/>
        </w:rPr>
      </w:pPr>
      <w:r w:rsidRPr="00502AAF">
        <w:rPr>
          <w:rFonts w:ascii="Times New Roman" w:eastAsia="Times New Roman" w:hAnsi="Times New Roman" w:cs="Times New Roman"/>
          <w:color w:val="002060"/>
          <w:sz w:val="24"/>
          <w:szCs w:val="24"/>
          <w:lang w:eastAsia="ru-RU"/>
        </w:rPr>
        <w:tab/>
      </w:r>
      <w:r w:rsidR="00AA3E1C" w:rsidRPr="00AA3E1C">
        <w:rPr>
          <w:rFonts w:ascii="Times New Roman" w:eastAsia="Times New Roman" w:hAnsi="Times New Roman" w:cs="Times New Roman"/>
          <w:color w:val="002060"/>
          <w:sz w:val="24"/>
          <w:szCs w:val="24"/>
          <w:lang w:eastAsia="ru-RU"/>
        </w:rPr>
        <w:t>К террористическим преступлениям относятся - террористический акт, захват заложника, организация незаконного вооруженного формирования и участие в нем, угон воздушного или водного транспорта либо железнодорожного состава и ряд других.</w:t>
      </w:r>
    </w:p>
    <w:p w:rsidR="00AA3E1C" w:rsidRPr="00AA3E1C" w:rsidRDefault="00AA3E1C" w:rsidP="00D44606">
      <w:pPr>
        <w:spacing w:after="0" w:line="240" w:lineRule="auto"/>
        <w:jc w:val="both"/>
        <w:rPr>
          <w:rFonts w:ascii="Times New Roman" w:eastAsia="Times New Roman" w:hAnsi="Times New Roman" w:cs="Times New Roman"/>
          <w:color w:val="002060"/>
          <w:sz w:val="24"/>
          <w:szCs w:val="24"/>
          <w:lang w:eastAsia="ru-RU"/>
        </w:rPr>
      </w:pPr>
      <w:r w:rsidRPr="00AA3E1C">
        <w:rPr>
          <w:rFonts w:ascii="Times New Roman" w:eastAsia="Times New Roman" w:hAnsi="Times New Roman" w:cs="Times New Roman"/>
          <w:color w:val="002060"/>
          <w:sz w:val="24"/>
          <w:szCs w:val="24"/>
          <w:lang w:eastAsia="ru-RU"/>
        </w:rPr>
        <w:t>          Одним из распространенных преступлений, относящихся к категории террористических, является преступление, предусмотренное ст.207 УК РФ – «Заведомо ложное сообщение об акте терроризма».</w:t>
      </w:r>
      <w:r w:rsidRPr="00502AAF">
        <w:rPr>
          <w:rFonts w:ascii="Times New Roman" w:eastAsia="Times New Roman" w:hAnsi="Times New Roman" w:cs="Times New Roman"/>
          <w:color w:val="002060"/>
          <w:sz w:val="24"/>
          <w:szCs w:val="24"/>
          <w:lang w:eastAsia="ru-RU"/>
        </w:rPr>
        <w:t xml:space="preserve"> </w:t>
      </w:r>
      <w:r w:rsidRPr="00AA3E1C">
        <w:rPr>
          <w:rFonts w:ascii="Times New Roman" w:eastAsia="Times New Roman" w:hAnsi="Times New Roman" w:cs="Times New Roman"/>
          <w:color w:val="002060"/>
          <w:sz w:val="24"/>
          <w:szCs w:val="24"/>
          <w:lang w:eastAsia="ru-RU"/>
        </w:rPr>
        <w:t>Общественная</w:t>
      </w:r>
      <w:r w:rsidRPr="00502AAF">
        <w:rPr>
          <w:rFonts w:ascii="Times New Roman" w:eastAsia="Times New Roman" w:hAnsi="Times New Roman" w:cs="Times New Roman"/>
          <w:color w:val="002060"/>
          <w:sz w:val="24"/>
          <w:szCs w:val="24"/>
          <w:lang w:eastAsia="ru-RU"/>
        </w:rPr>
        <w:t xml:space="preserve"> </w:t>
      </w:r>
      <w:r w:rsidRPr="00AA3E1C">
        <w:rPr>
          <w:rFonts w:ascii="Times New Roman" w:eastAsia="Times New Roman" w:hAnsi="Times New Roman" w:cs="Times New Roman"/>
          <w:color w:val="002060"/>
          <w:sz w:val="24"/>
          <w:szCs w:val="24"/>
          <w:lang w:eastAsia="ru-RU"/>
        </w:rPr>
        <w:t>опасность данного преступления заключается в нарушении нормального функционирования государственно-властных институтов, отвлечении сил органов охраны правопорядка на проверку ложных сообщений, а также специальных служб, призванных оказывать в чрезвычайных ситуациях помощь населению (бригады МЧС, скорой помощи, пожарной охраны и т.д.), нарушении прав и охраняемых законом интересов граждан.</w:t>
      </w:r>
    </w:p>
    <w:p w:rsidR="00502AAF" w:rsidRPr="00502AAF" w:rsidRDefault="00AA3E1C" w:rsidP="00D44606">
      <w:pPr>
        <w:spacing w:after="0" w:line="240" w:lineRule="auto"/>
        <w:jc w:val="both"/>
        <w:rPr>
          <w:rFonts w:ascii="Times New Roman" w:eastAsia="Times New Roman" w:hAnsi="Times New Roman" w:cs="Times New Roman"/>
          <w:color w:val="002060"/>
          <w:sz w:val="24"/>
          <w:szCs w:val="24"/>
          <w:lang w:eastAsia="ru-RU"/>
        </w:rPr>
      </w:pPr>
      <w:r w:rsidRPr="00AA3E1C">
        <w:rPr>
          <w:rFonts w:ascii="Times New Roman" w:eastAsia="Times New Roman" w:hAnsi="Times New Roman" w:cs="Times New Roman"/>
          <w:color w:val="002060"/>
          <w:sz w:val="24"/>
          <w:szCs w:val="24"/>
          <w:lang w:eastAsia="ru-RU"/>
        </w:rPr>
        <w:t>Заведомо ложное сообщение об акте терроризма пугает население, на период проверки нарушает нормальную жизнь общества, дезорганизует работу органов государственного управления, предприятий, организаций, т</w:t>
      </w:r>
      <w:r w:rsidR="00502AAF" w:rsidRPr="00502AAF">
        <w:rPr>
          <w:rFonts w:ascii="Times New Roman" w:eastAsia="Times New Roman" w:hAnsi="Times New Roman" w:cs="Times New Roman"/>
          <w:color w:val="002060"/>
          <w:sz w:val="24"/>
          <w:szCs w:val="24"/>
          <w:lang w:eastAsia="ru-RU"/>
        </w:rPr>
        <w:t>ранспорта.</w:t>
      </w:r>
    </w:p>
    <w:p w:rsidR="00AA3E1C" w:rsidRPr="00AA3E1C" w:rsidRDefault="00502AAF" w:rsidP="00D44606">
      <w:pPr>
        <w:spacing w:after="0" w:line="240" w:lineRule="auto"/>
        <w:jc w:val="both"/>
        <w:rPr>
          <w:rFonts w:ascii="Times New Roman" w:eastAsia="Times New Roman" w:hAnsi="Times New Roman" w:cs="Times New Roman"/>
          <w:color w:val="002060"/>
          <w:sz w:val="24"/>
          <w:szCs w:val="24"/>
          <w:lang w:eastAsia="ru-RU"/>
        </w:rPr>
      </w:pPr>
      <w:r w:rsidRPr="00502AAF">
        <w:rPr>
          <w:rFonts w:ascii="Times New Roman" w:eastAsia="Times New Roman" w:hAnsi="Times New Roman" w:cs="Times New Roman"/>
          <w:color w:val="002060"/>
          <w:sz w:val="24"/>
          <w:szCs w:val="24"/>
          <w:lang w:eastAsia="ru-RU"/>
        </w:rPr>
        <w:tab/>
      </w:r>
      <w:r w:rsidR="00AA3E1C" w:rsidRPr="00AA3E1C">
        <w:rPr>
          <w:rFonts w:ascii="Times New Roman" w:eastAsia="Times New Roman" w:hAnsi="Times New Roman" w:cs="Times New Roman"/>
          <w:color w:val="002060"/>
          <w:sz w:val="24"/>
          <w:szCs w:val="24"/>
          <w:lang w:eastAsia="ru-RU"/>
        </w:rPr>
        <w:t> В связи с такими сообщениями правоохранительными органами осуществляются чрезвычайные меры, парализуется деятельность  вокзалов, происходит срочная эвакуация людей из зданий и сооружений, тратятся большие средства на поиски взрывных устройств.</w:t>
      </w:r>
    </w:p>
    <w:p w:rsidR="00502AAF" w:rsidRDefault="00AA3E1C" w:rsidP="00AA3E1C">
      <w:pPr>
        <w:spacing w:after="0" w:line="240" w:lineRule="auto"/>
        <w:jc w:val="both"/>
        <w:rPr>
          <w:rFonts w:ascii="Times New Roman" w:eastAsia="Times New Roman" w:hAnsi="Times New Roman" w:cs="Times New Roman"/>
          <w:color w:val="002060"/>
          <w:sz w:val="24"/>
          <w:szCs w:val="24"/>
          <w:lang w:eastAsia="ru-RU"/>
        </w:rPr>
      </w:pPr>
      <w:r w:rsidRPr="00AA3E1C">
        <w:rPr>
          <w:rFonts w:ascii="Times New Roman" w:eastAsia="Times New Roman" w:hAnsi="Times New Roman" w:cs="Times New Roman"/>
          <w:color w:val="002060"/>
          <w:sz w:val="24"/>
          <w:szCs w:val="24"/>
          <w:lang w:eastAsia="ru-RU"/>
        </w:rPr>
        <w:t xml:space="preserve">         Форма передачи сообщения может быть различной (по телефону, в письменной форме, устно, через «Интернет» и т.п.), для квалификации это значения не имеет. Сообщение может быть передано любым адресатам: как государственным органам и должностным лицам, так и юридическим и физическим лицам. </w:t>
      </w:r>
    </w:p>
    <w:p w:rsidR="00502AAF" w:rsidRDefault="00502AAF" w:rsidP="00AA3E1C">
      <w:pPr>
        <w:spacing w:after="0" w:line="240" w:lineRule="auto"/>
        <w:jc w:val="both"/>
        <w:rPr>
          <w:rFonts w:ascii="Times New Roman" w:eastAsia="Times New Roman" w:hAnsi="Times New Roman" w:cs="Times New Roman"/>
          <w:color w:val="002060"/>
          <w:sz w:val="24"/>
          <w:szCs w:val="24"/>
          <w:lang w:eastAsia="ru-RU"/>
        </w:rPr>
      </w:pPr>
    </w:p>
    <w:p w:rsidR="00502AAF" w:rsidRDefault="00502AAF" w:rsidP="00AA3E1C">
      <w:pPr>
        <w:spacing w:after="0" w:line="240" w:lineRule="auto"/>
        <w:jc w:val="both"/>
        <w:rPr>
          <w:rFonts w:ascii="Times New Roman" w:eastAsia="Times New Roman" w:hAnsi="Times New Roman" w:cs="Times New Roman"/>
          <w:color w:val="002060"/>
          <w:sz w:val="24"/>
          <w:szCs w:val="24"/>
          <w:lang w:eastAsia="ru-RU"/>
        </w:rPr>
      </w:pPr>
    </w:p>
    <w:p w:rsidR="00B64086" w:rsidRDefault="00502AAF" w:rsidP="00AA3E1C">
      <w:pPr>
        <w:spacing w:after="0" w:line="240" w:lineRule="auto"/>
        <w:jc w:val="both"/>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ab/>
      </w:r>
    </w:p>
    <w:p w:rsidR="001004F5" w:rsidRPr="00AA3E1C" w:rsidRDefault="00B64086" w:rsidP="00B64086">
      <w:pPr>
        <w:spacing w:after="0" w:line="240" w:lineRule="auto"/>
        <w:jc w:val="both"/>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ab/>
      </w:r>
      <w:r w:rsidR="00AA3E1C" w:rsidRPr="00AA3E1C">
        <w:rPr>
          <w:rFonts w:ascii="Times New Roman" w:eastAsia="Times New Roman" w:hAnsi="Times New Roman" w:cs="Times New Roman"/>
          <w:color w:val="002060"/>
          <w:sz w:val="24"/>
          <w:szCs w:val="24"/>
          <w:lang w:eastAsia="ru-RU"/>
        </w:rPr>
        <w:t>В основном, сообщения поступают, конечно же, на телефон службы «02» дежурных частей населенных пунктов.</w:t>
      </w:r>
    </w:p>
    <w:p w:rsidR="00AA3E1C" w:rsidRPr="00AA3E1C" w:rsidRDefault="00502AAF" w:rsidP="00B64086">
      <w:pPr>
        <w:spacing w:after="0" w:line="240" w:lineRule="auto"/>
        <w:jc w:val="both"/>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ab/>
      </w:r>
      <w:r w:rsidR="00AA3E1C" w:rsidRPr="00AA3E1C">
        <w:rPr>
          <w:rFonts w:ascii="Times New Roman" w:eastAsia="Times New Roman" w:hAnsi="Times New Roman" w:cs="Times New Roman"/>
          <w:color w:val="002060"/>
          <w:sz w:val="24"/>
          <w:szCs w:val="24"/>
          <w:lang w:eastAsia="ru-RU"/>
        </w:rPr>
        <w:t> Как показывает судебная практика причины совершения данного преступления самые разные - от душевных расстройств до желания развлечься. Преступления зачастую совершаются в состоянии алкогольного опьянения, несовершеннолетними, из хулиганских побуждений. Вместе с тем, за такие "развлечения" предусмотрено уголовное наказание до 3 лет лишения свободы, а уголовной ответственности по ст.207 УК РФ подлежат лица, достигшие 14-ти лет.</w:t>
      </w:r>
    </w:p>
    <w:p w:rsidR="00047381" w:rsidRDefault="00AA3E1C" w:rsidP="00B64086">
      <w:pPr>
        <w:spacing w:after="0" w:line="240" w:lineRule="auto"/>
        <w:jc w:val="both"/>
        <w:rPr>
          <w:rFonts w:ascii="Times New Roman" w:eastAsia="Times New Roman" w:hAnsi="Times New Roman" w:cs="Times New Roman"/>
          <w:color w:val="002060"/>
          <w:sz w:val="24"/>
          <w:szCs w:val="24"/>
          <w:lang w:eastAsia="ru-RU"/>
        </w:rPr>
      </w:pPr>
      <w:r w:rsidRPr="00AA3E1C">
        <w:rPr>
          <w:rFonts w:ascii="Times New Roman" w:eastAsia="Times New Roman" w:hAnsi="Times New Roman" w:cs="Times New Roman"/>
          <w:color w:val="002060"/>
          <w:sz w:val="24"/>
          <w:szCs w:val="24"/>
          <w:lang w:eastAsia="ru-RU"/>
        </w:rPr>
        <w:t>           Имущественный и материальный ущерб, связанный с работой бригад скорой помощи, МЧС и иных спасательных служб, призванных оказывать помощь в экстренных случаях и вынужденных проводить проверку ложного сообщения, ложится на плечи виновного лица. Одновременно с вынесением приговоров по данной категории дел удовлетворяются иски организаций, понесших</w:t>
      </w:r>
      <w:r w:rsidR="001004F5" w:rsidRPr="00502AAF">
        <w:rPr>
          <w:rFonts w:ascii="Times New Roman" w:eastAsia="Times New Roman" w:hAnsi="Times New Roman" w:cs="Times New Roman"/>
          <w:color w:val="002060"/>
          <w:sz w:val="24"/>
          <w:szCs w:val="24"/>
          <w:lang w:eastAsia="ru-RU"/>
        </w:rPr>
        <w:t xml:space="preserve"> затрат.</w:t>
      </w:r>
    </w:p>
    <w:p w:rsidR="00B64086" w:rsidRDefault="00B64086" w:rsidP="00B64086">
      <w:pPr>
        <w:spacing w:after="0" w:line="240" w:lineRule="auto"/>
        <w:jc w:val="both"/>
        <w:rPr>
          <w:rFonts w:ascii="Times New Roman" w:eastAsia="Times New Roman" w:hAnsi="Times New Roman" w:cs="Times New Roman"/>
          <w:color w:val="002060"/>
          <w:sz w:val="24"/>
          <w:szCs w:val="24"/>
          <w:lang w:eastAsia="ru-RU"/>
        </w:rPr>
      </w:pPr>
    </w:p>
    <w:p w:rsidR="00B64086" w:rsidRPr="00A6040E" w:rsidRDefault="00B64086" w:rsidP="00A6040E">
      <w:pPr>
        <w:spacing w:after="0" w:line="240" w:lineRule="auto"/>
        <w:jc w:val="center"/>
        <w:rPr>
          <w:rFonts w:ascii="Times New Roman" w:eastAsia="Times New Roman" w:hAnsi="Times New Roman" w:cs="Times New Roman"/>
          <w:b/>
          <w:i/>
          <w:color w:val="002060"/>
          <w:sz w:val="24"/>
          <w:szCs w:val="24"/>
          <w:lang w:eastAsia="ru-RU"/>
        </w:rPr>
      </w:pPr>
      <w:r w:rsidRPr="00A6040E">
        <w:rPr>
          <w:rFonts w:ascii="Times New Roman" w:eastAsia="Times New Roman" w:hAnsi="Times New Roman" w:cs="Times New Roman"/>
          <w:b/>
          <w:i/>
          <w:color w:val="002060"/>
          <w:sz w:val="24"/>
          <w:szCs w:val="24"/>
          <w:lang w:eastAsia="ru-RU"/>
        </w:rPr>
        <w:t>Каждому необходимо помнить – незнание закона не освобождает от ответственности.</w:t>
      </w:r>
    </w:p>
    <w:p w:rsidR="00B64086" w:rsidRPr="00A6040E" w:rsidRDefault="00B64086" w:rsidP="00A6040E">
      <w:pPr>
        <w:spacing w:after="0" w:line="240" w:lineRule="auto"/>
        <w:jc w:val="center"/>
        <w:rPr>
          <w:rStyle w:val="a8"/>
          <w:rFonts w:ascii="Times New Roman" w:eastAsia="Times New Roman" w:hAnsi="Times New Roman" w:cs="Times New Roman"/>
          <w:bCs w:val="0"/>
          <w:i/>
          <w:color w:val="002060"/>
          <w:sz w:val="24"/>
          <w:szCs w:val="24"/>
          <w:lang w:eastAsia="ru-RU"/>
        </w:rPr>
      </w:pPr>
      <w:r w:rsidRPr="00A6040E">
        <w:rPr>
          <w:rFonts w:ascii="Times New Roman" w:eastAsia="Times New Roman" w:hAnsi="Times New Roman" w:cs="Times New Roman"/>
          <w:b/>
          <w:i/>
          <w:color w:val="002060"/>
          <w:sz w:val="24"/>
          <w:szCs w:val="24"/>
          <w:lang w:eastAsia="ru-RU"/>
        </w:rPr>
        <w:t>Э</w:t>
      </w:r>
      <w:r w:rsidR="00A6040E" w:rsidRPr="00A6040E">
        <w:rPr>
          <w:rFonts w:ascii="Times New Roman" w:eastAsia="Times New Roman" w:hAnsi="Times New Roman" w:cs="Times New Roman"/>
          <w:b/>
          <w:i/>
          <w:color w:val="002060"/>
          <w:sz w:val="24"/>
          <w:szCs w:val="24"/>
          <w:lang w:eastAsia="ru-RU"/>
        </w:rPr>
        <w:t>кстремизм и терроризм</w:t>
      </w:r>
      <w:r w:rsidR="00243EEB">
        <w:rPr>
          <w:rFonts w:ascii="Times New Roman" w:eastAsia="Times New Roman" w:hAnsi="Times New Roman" w:cs="Times New Roman"/>
          <w:b/>
          <w:i/>
          <w:color w:val="002060"/>
          <w:sz w:val="24"/>
          <w:szCs w:val="24"/>
          <w:lang w:eastAsia="ru-RU"/>
        </w:rPr>
        <w:t xml:space="preserve"> -</w:t>
      </w:r>
      <w:r w:rsidR="00A6040E" w:rsidRPr="00A6040E">
        <w:rPr>
          <w:rFonts w:ascii="Times New Roman" w:eastAsia="Times New Roman" w:hAnsi="Times New Roman" w:cs="Times New Roman"/>
          <w:b/>
          <w:i/>
          <w:color w:val="002060"/>
          <w:sz w:val="24"/>
          <w:szCs w:val="24"/>
          <w:lang w:eastAsia="ru-RU"/>
        </w:rPr>
        <w:t xml:space="preserve"> опасны!</w:t>
      </w:r>
    </w:p>
    <w:p w:rsidR="00E6566C" w:rsidRPr="008204F3" w:rsidRDefault="008204F3" w:rsidP="00AA3E1C">
      <w:pPr>
        <w:pStyle w:val="a7"/>
        <w:spacing w:before="0" w:beforeAutospacing="0" w:after="0" w:afterAutospacing="0" w:line="278" w:lineRule="atLeast"/>
        <w:jc w:val="right"/>
        <w:rPr>
          <w:sz w:val="22"/>
          <w:szCs w:val="22"/>
        </w:rPr>
      </w:pPr>
      <w:r>
        <w:rPr>
          <w:sz w:val="22"/>
          <w:szCs w:val="22"/>
        </w:rPr>
        <w:t xml:space="preserve">                                                                                         </w:t>
      </w:r>
      <w:r w:rsidR="0004729E" w:rsidRPr="0004729E">
        <w:rPr>
          <w:b/>
          <w:i/>
        </w:rPr>
        <w:t>По мат</w:t>
      </w:r>
      <w:r w:rsidR="00AA3E1C">
        <w:rPr>
          <w:b/>
          <w:i/>
        </w:rPr>
        <w:t>ериалам  Прокуратуры  Ханты-Мансийского автономного округа - Югры</w:t>
      </w:r>
    </w:p>
    <w:p w:rsidR="001004F5" w:rsidRDefault="001004F5" w:rsidP="00F515EA">
      <w:pPr>
        <w:pStyle w:val="font8"/>
        <w:spacing w:before="0" w:beforeAutospacing="0" w:after="0" w:afterAutospacing="0"/>
        <w:jc w:val="center"/>
        <w:textAlignment w:val="baseline"/>
        <w:rPr>
          <w:rStyle w:val="color15"/>
          <w:rFonts w:eastAsia="Bookman Old Style"/>
          <w:b/>
          <w:i/>
          <w:color w:val="C00000"/>
          <w:bdr w:val="none" w:sz="0" w:space="0" w:color="auto" w:frame="1"/>
        </w:rPr>
      </w:pPr>
    </w:p>
    <w:p w:rsidR="00F515EA" w:rsidRPr="00502AAF" w:rsidRDefault="00F515EA" w:rsidP="00F515EA">
      <w:pPr>
        <w:pStyle w:val="font8"/>
        <w:spacing w:before="0" w:beforeAutospacing="0" w:after="0" w:afterAutospacing="0"/>
        <w:jc w:val="center"/>
        <w:textAlignment w:val="baseline"/>
        <w:rPr>
          <w:rStyle w:val="color15"/>
          <w:rFonts w:eastAsia="Bookman Old Style"/>
          <w:b/>
          <w:i/>
          <w:color w:val="C00000"/>
          <w:bdr w:val="none" w:sz="0" w:space="0" w:color="auto" w:frame="1"/>
        </w:rPr>
      </w:pPr>
      <w:r w:rsidRPr="00502AAF">
        <w:rPr>
          <w:rStyle w:val="color15"/>
          <w:rFonts w:eastAsia="Bookman Old Style"/>
          <w:b/>
          <w:i/>
          <w:color w:val="C00000"/>
          <w:bdr w:val="none" w:sz="0" w:space="0" w:color="auto" w:frame="1"/>
        </w:rPr>
        <w:t>Уважаемы родители!</w:t>
      </w:r>
    </w:p>
    <w:p w:rsidR="0005507B" w:rsidRPr="00502AAF" w:rsidRDefault="00F515EA" w:rsidP="00F515EA">
      <w:pPr>
        <w:pStyle w:val="font8"/>
        <w:spacing w:before="0" w:beforeAutospacing="0" w:after="0" w:afterAutospacing="0"/>
        <w:ind w:firstLine="708"/>
        <w:jc w:val="center"/>
        <w:textAlignment w:val="baseline"/>
        <w:rPr>
          <w:rStyle w:val="22"/>
          <w:rFonts w:ascii="Times New Roman" w:eastAsia="Times New Roman" w:hAnsi="Times New Roman" w:cs="Times New Roman"/>
          <w:b/>
          <w:i/>
          <w:color w:val="C00000"/>
          <w:sz w:val="24"/>
          <w:szCs w:val="24"/>
          <w:lang w:bidi="ar-SA"/>
        </w:rPr>
      </w:pPr>
      <w:r w:rsidRPr="00502AAF">
        <w:rPr>
          <w:rStyle w:val="color15"/>
          <w:rFonts w:eastAsia="Bookman Old Style"/>
          <w:b/>
          <w:i/>
          <w:color w:val="C00000"/>
          <w:bdr w:val="none" w:sz="0" w:space="0" w:color="auto" w:frame="1"/>
        </w:rPr>
        <w:t xml:space="preserve">Помните - </w:t>
      </w:r>
      <w:r w:rsidRPr="00502AAF">
        <w:rPr>
          <w:rStyle w:val="22"/>
          <w:rFonts w:ascii="Times New Roman" w:hAnsi="Times New Roman" w:cs="Times New Roman"/>
          <w:b/>
          <w:i/>
          <w:color w:val="C00000"/>
          <w:sz w:val="24"/>
          <w:szCs w:val="24"/>
        </w:rPr>
        <w:t>ж</w:t>
      </w:r>
      <w:r w:rsidR="001B2394" w:rsidRPr="00502AAF">
        <w:rPr>
          <w:rStyle w:val="22"/>
          <w:rFonts w:ascii="Times New Roman" w:hAnsi="Times New Roman" w:cs="Times New Roman"/>
          <w:b/>
          <w:i/>
          <w:color w:val="C00000"/>
          <w:sz w:val="24"/>
          <w:szCs w:val="24"/>
        </w:rPr>
        <w:t>изнь и здоровье детей в руках родителей!</w:t>
      </w:r>
    </w:p>
    <w:p w:rsidR="00502AAF" w:rsidRDefault="00502AAF" w:rsidP="00A70051">
      <w:pPr>
        <w:spacing w:after="0" w:line="240" w:lineRule="auto"/>
        <w:jc w:val="center"/>
        <w:rPr>
          <w:rFonts w:ascii="Times New Roman" w:hAnsi="Times New Roman"/>
          <w:color w:val="000000"/>
          <w:sz w:val="24"/>
          <w:szCs w:val="24"/>
        </w:rPr>
      </w:pPr>
    </w:p>
    <w:p w:rsidR="0005507B" w:rsidRPr="00A6040E" w:rsidRDefault="0005507B" w:rsidP="00A70051">
      <w:pPr>
        <w:spacing w:after="0" w:line="240" w:lineRule="auto"/>
        <w:jc w:val="center"/>
        <w:rPr>
          <w:rFonts w:ascii="Times New Roman" w:hAnsi="Times New Roman"/>
          <w:color w:val="000000"/>
        </w:rPr>
      </w:pPr>
      <w:r w:rsidRPr="00A6040E">
        <w:rPr>
          <w:rFonts w:ascii="Times New Roman" w:hAnsi="Times New Roman"/>
          <w:color w:val="000000"/>
        </w:rPr>
        <w:t>Единый федеральный телефон доверия для детей, подростков и их родителей:</w:t>
      </w:r>
    </w:p>
    <w:p w:rsidR="0005507B" w:rsidRPr="00A6040E" w:rsidRDefault="0005507B" w:rsidP="00A70051">
      <w:pPr>
        <w:spacing w:after="0" w:line="240" w:lineRule="auto"/>
        <w:jc w:val="center"/>
        <w:rPr>
          <w:rFonts w:ascii="Times New Roman" w:hAnsi="Times New Roman"/>
          <w:b/>
          <w:color w:val="000000"/>
        </w:rPr>
      </w:pPr>
      <w:r w:rsidRPr="00A6040E">
        <w:rPr>
          <w:rFonts w:ascii="Times New Roman" w:hAnsi="Times New Roman"/>
          <w:b/>
          <w:color w:val="000000"/>
        </w:rPr>
        <w:t>8-800-2000-122</w:t>
      </w:r>
    </w:p>
    <w:p w:rsidR="0005507B" w:rsidRPr="00A6040E" w:rsidRDefault="0005507B" w:rsidP="00A70051">
      <w:pPr>
        <w:spacing w:after="0" w:line="240" w:lineRule="auto"/>
        <w:contextualSpacing/>
        <w:jc w:val="center"/>
        <w:rPr>
          <w:rFonts w:ascii="Times New Roman" w:hAnsi="Times New Roman"/>
          <w:color w:val="000000"/>
        </w:rPr>
      </w:pPr>
      <w:r w:rsidRPr="00A6040E">
        <w:rPr>
          <w:rFonts w:ascii="Times New Roman" w:hAnsi="Times New Roman"/>
          <w:color w:val="000000"/>
        </w:rPr>
        <w:t>Телефон работает в круглосуточном режиме.</w:t>
      </w:r>
    </w:p>
    <w:p w:rsidR="0005507B" w:rsidRPr="00A6040E" w:rsidRDefault="0005507B" w:rsidP="0005507B">
      <w:pPr>
        <w:spacing w:after="0" w:line="240" w:lineRule="auto"/>
        <w:contextualSpacing/>
        <w:jc w:val="center"/>
        <w:rPr>
          <w:rFonts w:ascii="Times New Roman" w:hAnsi="Times New Roman"/>
          <w:color w:val="000000"/>
        </w:rPr>
      </w:pPr>
      <w:r w:rsidRPr="00A6040E">
        <w:rPr>
          <w:rFonts w:ascii="Times New Roman" w:hAnsi="Times New Roman"/>
          <w:color w:val="000000"/>
        </w:rPr>
        <w:t>Бесплатно с любого телефона.</w:t>
      </w:r>
    </w:p>
    <w:p w:rsidR="0005507B" w:rsidRPr="00A6040E" w:rsidRDefault="0005507B" w:rsidP="0005507B">
      <w:pPr>
        <w:pStyle w:val="3"/>
        <w:tabs>
          <w:tab w:val="left" w:pos="5040"/>
        </w:tabs>
        <w:spacing w:before="60"/>
        <w:ind w:right="-40"/>
        <w:contextualSpacing/>
        <w:rPr>
          <w:snapToGrid w:val="0"/>
          <w:color w:val="000080"/>
          <w:sz w:val="22"/>
          <w:szCs w:val="22"/>
        </w:rPr>
      </w:pPr>
      <w:r w:rsidRPr="00A6040E">
        <w:rPr>
          <w:snapToGrid w:val="0"/>
          <w:color w:val="000080"/>
          <w:sz w:val="22"/>
          <w:szCs w:val="22"/>
        </w:rPr>
        <w:t xml:space="preserve">Детский телефон доверия  в  ХМАО–Югре </w:t>
      </w:r>
    </w:p>
    <w:p w:rsidR="0005507B" w:rsidRPr="00A6040E" w:rsidRDefault="0005507B" w:rsidP="0005507B">
      <w:pPr>
        <w:pStyle w:val="3"/>
        <w:tabs>
          <w:tab w:val="left" w:pos="5040"/>
        </w:tabs>
        <w:spacing w:before="60"/>
        <w:ind w:right="-40"/>
        <w:contextualSpacing/>
        <w:rPr>
          <w:snapToGrid w:val="0"/>
          <w:color w:val="000080"/>
          <w:sz w:val="22"/>
          <w:szCs w:val="22"/>
        </w:rPr>
      </w:pPr>
      <w:r w:rsidRPr="00A6040E">
        <w:rPr>
          <w:snapToGrid w:val="0"/>
          <w:color w:val="000080"/>
          <w:sz w:val="22"/>
          <w:szCs w:val="22"/>
        </w:rPr>
        <w:t>(служба экстренной психологической помощи) с единым номером «112»</w:t>
      </w:r>
    </w:p>
    <w:p w:rsidR="00FD021C" w:rsidRDefault="00FD021C" w:rsidP="0005507B">
      <w:pPr>
        <w:pStyle w:val="3"/>
        <w:tabs>
          <w:tab w:val="left" w:pos="5040"/>
        </w:tabs>
        <w:spacing w:before="60"/>
        <w:ind w:right="-40"/>
        <w:contextualSpacing/>
        <w:rPr>
          <w:i w:val="0"/>
          <w:snapToGrid w:val="0"/>
          <w:sz w:val="22"/>
          <w:szCs w:val="22"/>
          <w:lang w:val="ru-RU"/>
        </w:rPr>
      </w:pPr>
    </w:p>
    <w:p w:rsidR="00A31D9E" w:rsidRPr="00A6040E" w:rsidRDefault="0005507B" w:rsidP="0005507B">
      <w:pPr>
        <w:pStyle w:val="3"/>
        <w:tabs>
          <w:tab w:val="left" w:pos="5040"/>
        </w:tabs>
        <w:spacing w:before="60"/>
        <w:ind w:right="-40"/>
        <w:contextualSpacing/>
        <w:rPr>
          <w:i w:val="0"/>
          <w:snapToGrid w:val="0"/>
          <w:sz w:val="22"/>
          <w:szCs w:val="22"/>
          <w:lang w:val="ru-RU"/>
        </w:rPr>
      </w:pPr>
      <w:r w:rsidRPr="00A6040E">
        <w:rPr>
          <w:i w:val="0"/>
          <w:snapToGrid w:val="0"/>
          <w:sz w:val="22"/>
          <w:szCs w:val="22"/>
        </w:rPr>
        <w:t>Комиссия по делам несовершеннолетних и защите</w:t>
      </w:r>
    </w:p>
    <w:p w:rsidR="00FD021C" w:rsidRPr="00FD021C" w:rsidRDefault="0005507B" w:rsidP="00FD021C">
      <w:pPr>
        <w:pStyle w:val="3"/>
        <w:tabs>
          <w:tab w:val="left" w:pos="5040"/>
        </w:tabs>
        <w:spacing w:before="60"/>
        <w:ind w:right="-40"/>
        <w:contextualSpacing/>
        <w:rPr>
          <w:i w:val="0"/>
          <w:snapToGrid w:val="0"/>
          <w:sz w:val="22"/>
          <w:szCs w:val="22"/>
          <w:lang w:val="ru-RU"/>
        </w:rPr>
      </w:pPr>
      <w:r w:rsidRPr="00A6040E">
        <w:rPr>
          <w:i w:val="0"/>
          <w:snapToGrid w:val="0"/>
          <w:sz w:val="22"/>
          <w:szCs w:val="22"/>
        </w:rPr>
        <w:t xml:space="preserve"> их прав </w:t>
      </w:r>
      <w:r w:rsidR="00FD021C">
        <w:rPr>
          <w:i w:val="0"/>
          <w:snapToGrid w:val="0"/>
          <w:sz w:val="22"/>
          <w:szCs w:val="22"/>
          <w:lang w:val="ru-RU"/>
        </w:rPr>
        <w:t>Белоярского района</w:t>
      </w:r>
    </w:p>
    <w:p w:rsidR="0005507B" w:rsidRPr="00A6040E" w:rsidRDefault="0005507B" w:rsidP="0005507B">
      <w:pPr>
        <w:spacing w:after="0" w:line="240" w:lineRule="auto"/>
        <w:contextualSpacing/>
        <w:jc w:val="center"/>
        <w:rPr>
          <w:rFonts w:ascii="Times New Roman" w:hAnsi="Times New Roman"/>
          <w:color w:val="000000"/>
        </w:rPr>
      </w:pPr>
      <w:r w:rsidRPr="00A6040E">
        <w:rPr>
          <w:rFonts w:ascii="Times New Roman" w:hAnsi="Times New Roman"/>
          <w:b/>
          <w:color w:val="000000"/>
          <w:u w:val="single"/>
        </w:rPr>
        <w:t xml:space="preserve">Наш адрес: </w:t>
      </w:r>
      <w:r w:rsidRPr="00A6040E">
        <w:rPr>
          <w:rFonts w:ascii="Times New Roman" w:hAnsi="Times New Roman"/>
          <w:color w:val="000000"/>
        </w:rPr>
        <w:t xml:space="preserve">г. Белоярский, </w:t>
      </w:r>
    </w:p>
    <w:p w:rsidR="00B4593D" w:rsidRPr="00A6040E" w:rsidRDefault="0005507B" w:rsidP="0005507B">
      <w:pPr>
        <w:spacing w:after="0" w:line="240" w:lineRule="auto"/>
        <w:contextualSpacing/>
        <w:jc w:val="center"/>
        <w:rPr>
          <w:rFonts w:ascii="Times New Roman" w:hAnsi="Times New Roman" w:cs="Times New Roman"/>
        </w:rPr>
      </w:pPr>
      <w:r w:rsidRPr="00A6040E">
        <w:rPr>
          <w:rFonts w:ascii="Times New Roman" w:hAnsi="Times New Roman" w:cs="Times New Roman"/>
        </w:rPr>
        <w:t>Х</w:t>
      </w:r>
      <w:r w:rsidR="00A31D9E" w:rsidRPr="00A6040E">
        <w:rPr>
          <w:rFonts w:ascii="Times New Roman" w:hAnsi="Times New Roman" w:cs="Times New Roman"/>
        </w:rPr>
        <w:t>анты-Мансийский автономный округ – Югра</w:t>
      </w:r>
      <w:r w:rsidRPr="00A6040E">
        <w:rPr>
          <w:rFonts w:ascii="Times New Roman" w:hAnsi="Times New Roman" w:cs="Times New Roman"/>
        </w:rPr>
        <w:t>, Тюменская область,</w:t>
      </w:r>
      <w:r w:rsidR="00797E1C" w:rsidRPr="00A6040E">
        <w:rPr>
          <w:rFonts w:ascii="Times New Roman" w:hAnsi="Times New Roman" w:cs="Times New Roman"/>
        </w:rPr>
        <w:t xml:space="preserve"> </w:t>
      </w:r>
    </w:p>
    <w:p w:rsidR="0005507B" w:rsidRPr="00A6040E" w:rsidRDefault="0005507B" w:rsidP="00A31D9E">
      <w:pPr>
        <w:spacing w:after="0" w:line="240" w:lineRule="auto"/>
        <w:contextualSpacing/>
        <w:jc w:val="center"/>
        <w:rPr>
          <w:rFonts w:ascii="Times New Roman" w:hAnsi="Times New Roman" w:cs="Times New Roman"/>
        </w:rPr>
      </w:pPr>
      <w:r w:rsidRPr="00A6040E">
        <w:rPr>
          <w:rFonts w:ascii="Times New Roman" w:hAnsi="Times New Roman" w:cs="Times New Roman"/>
        </w:rPr>
        <w:t xml:space="preserve">Центральная ул., д. 16 </w:t>
      </w:r>
    </w:p>
    <w:p w:rsidR="00F84EAA" w:rsidRPr="00A6040E" w:rsidRDefault="0005507B" w:rsidP="006B348B">
      <w:pPr>
        <w:pStyle w:val="msoaddress"/>
        <w:widowControl w:val="0"/>
        <w:spacing w:line="240" w:lineRule="auto"/>
        <w:jc w:val="center"/>
        <w:rPr>
          <w:rFonts w:ascii="Times New Roman" w:hAnsi="Times New Roman" w:cs="Times New Roman"/>
          <w:sz w:val="22"/>
          <w:szCs w:val="22"/>
        </w:rPr>
      </w:pPr>
      <w:r w:rsidRPr="00A6040E">
        <w:rPr>
          <w:rFonts w:ascii="Times New Roman" w:hAnsi="Times New Roman" w:cs="Times New Roman"/>
          <w:sz w:val="22"/>
          <w:szCs w:val="22"/>
        </w:rPr>
        <w:t xml:space="preserve">Тел. (34670) 6-21-56; 6-21-57 </w:t>
      </w:r>
    </w:p>
    <w:bookmarkStart w:id="0" w:name="_GoBack"/>
    <w:p w:rsidR="00F515EA" w:rsidRPr="00796379" w:rsidRDefault="00AA3572" w:rsidP="006B348B">
      <w:pPr>
        <w:pStyle w:val="msoaddress"/>
        <w:widowControl w:val="0"/>
        <w:spacing w:line="240" w:lineRule="auto"/>
        <w:jc w:val="center"/>
        <w:rPr>
          <w:rStyle w:val="22"/>
          <w:rFonts w:ascii="Times New Roman" w:eastAsia="Times New Roman" w:hAnsi="Times New Roman" w:cs="Times New Roman"/>
          <w:sz w:val="22"/>
          <w:szCs w:val="22"/>
          <w:lang w:bidi="ar-SA"/>
        </w:rPr>
      </w:pPr>
      <w:r w:rsidRPr="00AA3572">
        <w:fldChar w:fldCharType="begin"/>
      </w:r>
      <w:r w:rsidR="00796379" w:rsidRPr="00796379">
        <w:rPr>
          <w:sz w:val="22"/>
          <w:szCs w:val="22"/>
        </w:rPr>
        <w:instrText xml:space="preserve"> HYPERLINK "https://vk.com/public167133265" </w:instrText>
      </w:r>
      <w:r w:rsidRPr="00AA3572">
        <w:fldChar w:fldCharType="separate"/>
      </w:r>
      <w:r w:rsidR="00796379" w:rsidRPr="00796379">
        <w:rPr>
          <w:rStyle w:val="a6"/>
          <w:rFonts w:ascii="Times New Roman" w:hAnsi="Times New Roman"/>
          <w:sz w:val="22"/>
          <w:szCs w:val="22"/>
        </w:rPr>
        <w:t>https://vk.com/public167133265</w:t>
      </w:r>
      <w:r w:rsidRPr="00796379">
        <w:rPr>
          <w:rStyle w:val="a6"/>
          <w:rFonts w:ascii="Times New Roman" w:hAnsi="Times New Roman"/>
          <w:sz w:val="22"/>
          <w:szCs w:val="22"/>
        </w:rPr>
        <w:fldChar w:fldCharType="end"/>
      </w:r>
      <w:r w:rsidR="00796379" w:rsidRPr="00796379">
        <w:rPr>
          <w:rFonts w:ascii="Times New Roman" w:hAnsi="Times New Roman"/>
          <w:sz w:val="22"/>
          <w:szCs w:val="22"/>
        </w:rPr>
        <w:t xml:space="preserve"> - группа в ВК      </w:t>
      </w:r>
    </w:p>
    <w:p w:rsidR="00502AAF" w:rsidRPr="00796379" w:rsidRDefault="00002AAF" w:rsidP="00002AAF">
      <w:pPr>
        <w:jc w:val="center"/>
        <w:rPr>
          <w:rFonts w:ascii="Times New Roman" w:eastAsia="Bookman Old Style" w:hAnsi="Times New Roman" w:cs="Times New Roman"/>
          <w:color w:val="000000"/>
          <w:lang w:eastAsia="ru-RU" w:bidi="ru-RU"/>
        </w:rPr>
      </w:pPr>
      <w:r w:rsidRPr="00796379">
        <w:rPr>
          <w:rFonts w:ascii="Times New Roman" w:eastAsia="Bookman Old Style" w:hAnsi="Times New Roman" w:cs="Times New Roman"/>
          <w:color w:val="000000"/>
          <w:lang w:eastAsia="ru-RU" w:bidi="ru-RU"/>
        </w:rPr>
        <w:t xml:space="preserve">        </w:t>
      </w:r>
    </w:p>
    <w:bookmarkEnd w:id="0"/>
    <w:p w:rsidR="00A31D9E" w:rsidRPr="00502AAF" w:rsidRDefault="00002AAF" w:rsidP="00002AAF">
      <w:pPr>
        <w:jc w:val="center"/>
        <w:rPr>
          <w:rFonts w:ascii="Times New Roman" w:eastAsia="Bookman Old Style" w:hAnsi="Times New Roman" w:cs="Times New Roman"/>
          <w:color w:val="000000"/>
          <w:sz w:val="24"/>
          <w:szCs w:val="24"/>
          <w:lang w:eastAsia="ru-RU" w:bidi="ru-RU"/>
        </w:rPr>
      </w:pPr>
      <w:r w:rsidRPr="00502AAF">
        <w:rPr>
          <w:rFonts w:ascii="Times New Roman" w:eastAsia="Bookman Old Style" w:hAnsi="Times New Roman" w:cs="Times New Roman"/>
          <w:color w:val="000000"/>
          <w:sz w:val="24"/>
          <w:szCs w:val="24"/>
          <w:lang w:eastAsia="ru-RU" w:bidi="ru-RU"/>
        </w:rPr>
        <w:lastRenderedPageBreak/>
        <w:t xml:space="preserve">                                        </w:t>
      </w:r>
    </w:p>
    <w:p w:rsidR="00DB69CA" w:rsidRPr="00002AAF" w:rsidRDefault="00A31D9E" w:rsidP="00002AAF">
      <w:pPr>
        <w:jc w:val="center"/>
        <w:rPr>
          <w:rFonts w:ascii="Times New Roman" w:eastAsia="Bookman Old Style" w:hAnsi="Times New Roman" w:cs="Times New Roman"/>
          <w:b/>
          <w:color w:val="000000"/>
          <w:sz w:val="56"/>
          <w:szCs w:val="56"/>
          <w:lang w:eastAsia="ru-RU" w:bidi="ru-RU"/>
        </w:rPr>
      </w:pPr>
      <w:r>
        <w:rPr>
          <w:rFonts w:ascii="Times New Roman" w:eastAsia="Bookman Old Style" w:hAnsi="Times New Roman" w:cs="Times New Roman"/>
          <w:color w:val="000000"/>
          <w:sz w:val="20"/>
          <w:szCs w:val="20"/>
          <w:lang w:eastAsia="ru-RU" w:bidi="ru-RU"/>
        </w:rPr>
        <w:t xml:space="preserve">                                       </w:t>
      </w:r>
      <w:r w:rsidR="00002AAF">
        <w:rPr>
          <w:rFonts w:ascii="Times New Roman" w:eastAsia="Bookman Old Style" w:hAnsi="Times New Roman" w:cs="Times New Roman"/>
          <w:color w:val="000000"/>
          <w:sz w:val="20"/>
          <w:szCs w:val="20"/>
          <w:lang w:eastAsia="ru-RU" w:bidi="ru-RU"/>
        </w:rPr>
        <w:t xml:space="preserve">       </w:t>
      </w:r>
      <w:r w:rsidR="00DC0D15">
        <w:rPr>
          <w:rFonts w:ascii="Times New Roman" w:eastAsia="Bookman Old Style" w:hAnsi="Times New Roman" w:cs="Times New Roman"/>
          <w:noProof/>
          <w:color w:val="000000"/>
          <w:sz w:val="20"/>
          <w:szCs w:val="20"/>
          <w:lang w:eastAsia="ru-RU"/>
        </w:rPr>
        <w:drawing>
          <wp:inline distT="0" distB="0" distL="0" distR="0">
            <wp:extent cx="771896" cy="771896"/>
            <wp:effectExtent l="0" t="0" r="9525" b="9525"/>
            <wp:docPr id="4" name="Рисунок 4" descr="C:\Users\VolinecOM\Desktop\!_Лого_комисс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olinecOM\Desktop\!_Лого_комиссия.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826" cy="771826"/>
                    </a:xfrm>
                    <a:prstGeom prst="rect">
                      <a:avLst/>
                    </a:prstGeom>
                    <a:noFill/>
                    <a:ln>
                      <a:noFill/>
                    </a:ln>
                  </pic:spPr>
                </pic:pic>
              </a:graphicData>
            </a:graphic>
          </wp:inline>
        </w:drawing>
      </w:r>
      <w:r w:rsidR="00002AAF">
        <w:rPr>
          <w:rFonts w:ascii="Times New Roman" w:eastAsia="Bookman Old Style" w:hAnsi="Times New Roman" w:cs="Times New Roman"/>
          <w:color w:val="000000"/>
          <w:sz w:val="20"/>
          <w:szCs w:val="20"/>
          <w:lang w:eastAsia="ru-RU" w:bidi="ru-RU"/>
        </w:rPr>
        <w:t xml:space="preserve">                               </w:t>
      </w:r>
      <w:r w:rsidR="008C1F3D">
        <w:rPr>
          <w:rFonts w:ascii="Times New Roman" w:eastAsia="Bookman Old Style" w:hAnsi="Times New Roman" w:cs="Times New Roman"/>
          <w:b/>
          <w:color w:val="002060"/>
          <w:sz w:val="56"/>
          <w:szCs w:val="56"/>
          <w:lang w:eastAsia="ru-RU" w:bidi="ru-RU"/>
        </w:rPr>
        <w:t>14</w:t>
      </w:r>
      <w:r w:rsidR="00002AAF" w:rsidRPr="00E54588">
        <w:rPr>
          <w:rFonts w:ascii="Times New Roman" w:eastAsia="Bookman Old Style" w:hAnsi="Times New Roman" w:cs="Times New Roman"/>
          <w:b/>
          <w:color w:val="002060"/>
          <w:sz w:val="56"/>
          <w:szCs w:val="56"/>
          <w:lang w:eastAsia="ru-RU" w:bidi="ru-RU"/>
        </w:rPr>
        <w:t>+</w:t>
      </w:r>
    </w:p>
    <w:p w:rsidR="005F3949" w:rsidRPr="00E00C80" w:rsidRDefault="00AB083B" w:rsidP="005F3949">
      <w:pPr>
        <w:spacing w:line="240" w:lineRule="auto"/>
        <w:ind w:firstLine="284"/>
        <w:contextualSpacing/>
        <w:jc w:val="center"/>
        <w:rPr>
          <w:rFonts w:ascii="Times New Roman" w:hAnsi="Times New Roman"/>
          <w:b/>
          <w:i/>
          <w:color w:val="000000"/>
          <w:sz w:val="24"/>
        </w:rPr>
      </w:pPr>
      <w:r>
        <w:rPr>
          <w:rFonts w:ascii="Times New Roman" w:hAnsi="Times New Roman"/>
          <w:b/>
          <w:i/>
          <w:color w:val="002060"/>
          <w:sz w:val="24"/>
        </w:rPr>
        <w:t>К</w:t>
      </w:r>
      <w:r w:rsidR="005F3949" w:rsidRPr="00D91E51">
        <w:rPr>
          <w:rFonts w:ascii="Times New Roman" w:hAnsi="Times New Roman"/>
          <w:b/>
          <w:i/>
          <w:color w:val="002060"/>
          <w:sz w:val="24"/>
        </w:rPr>
        <w:t>омиссия по делам несовершеннолетних и защите их прав Белоярского района</w:t>
      </w:r>
    </w:p>
    <w:p w:rsidR="00137C68" w:rsidRDefault="00AA3572">
      <w:pPr>
        <w:rPr>
          <w:rStyle w:val="22"/>
          <w:rFonts w:ascii="Times New Roman" w:hAnsi="Times New Roman" w:cs="Times New Roman"/>
          <w:sz w:val="20"/>
          <w:szCs w:val="20"/>
        </w:rPr>
      </w:pPr>
      <w:r w:rsidRPr="00AA3572">
        <w:rPr>
          <w:noProof/>
          <w:color w:val="002060"/>
          <w:lang w:eastAsia="ru-RU"/>
        </w:rPr>
        <w:pict>
          <v:shapetype id="_x0000_t202" coordsize="21600,21600" o:spt="202" path="m,l,21600r21600,l21600,xe">
            <v:stroke joinstyle="miter"/>
            <v:path gradientshapeok="t" o:connecttype="rect"/>
          </v:shapetype>
          <v:shape id="Поле 2" o:spid="_x0000_s1026" type="#_x0000_t202" style="position:absolute;margin-left:.2pt;margin-top:4.8pt;width:2in;height:81.3pt;z-index:251659264;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" filled="f" stroked="f">
            <v:textbox>
              <w:txbxContent>
                <w:p w:rsidR="002B40D3" w:rsidRPr="00EB5B6A" w:rsidRDefault="002B40D3" w:rsidP="002B40D3">
                  <w:pPr>
                    <w:jc w:val="center"/>
                    <w:rPr>
                      <w:rFonts w:ascii="Times New Roman" w:eastAsia="Bookman Old Style" w:hAnsi="Times New Roman" w:cs="Times New Roman"/>
                      <w:b/>
                      <w:outline/>
                      <w:color w:val="C00000"/>
                      <w:sz w:val="52"/>
                      <w:szCs w:val="52"/>
                      <w:lang w:bidi="ru-RU"/>
                    </w:rPr>
                  </w:pPr>
                  <w:r w:rsidRPr="00EB5B6A">
                    <w:rPr>
                      <w:rFonts w:ascii="Times New Roman" w:eastAsia="Bookman Old Style" w:hAnsi="Times New Roman" w:cs="Times New Roman"/>
                      <w:b/>
                      <w:outline/>
                      <w:color w:val="C00000"/>
                      <w:sz w:val="52"/>
                      <w:szCs w:val="52"/>
                      <w:lang w:bidi="ru-RU"/>
                    </w:rPr>
                    <w:t>Счастливое детс</w:t>
                  </w:r>
                  <w:r w:rsidR="00E2306D" w:rsidRPr="00EB5B6A">
                    <w:rPr>
                      <w:rFonts w:ascii="Times New Roman" w:eastAsia="Bookman Old Style" w:hAnsi="Times New Roman" w:cs="Times New Roman"/>
                      <w:b/>
                      <w:outline/>
                      <w:color w:val="C00000"/>
                      <w:sz w:val="52"/>
                      <w:szCs w:val="52"/>
                      <w:lang w:bidi="ru-RU"/>
                    </w:rPr>
                    <w:t>т</w:t>
                  </w:r>
                  <w:r w:rsidRPr="00EB5B6A">
                    <w:rPr>
                      <w:rFonts w:ascii="Times New Roman" w:eastAsia="Bookman Old Style" w:hAnsi="Times New Roman" w:cs="Times New Roman"/>
                      <w:b/>
                      <w:outline/>
                      <w:color w:val="C00000"/>
                      <w:sz w:val="52"/>
                      <w:szCs w:val="52"/>
                      <w:lang w:bidi="ru-RU"/>
                    </w:rPr>
                    <w:t>во - безопасное</w:t>
                  </w:r>
                </w:p>
              </w:txbxContent>
            </v:textbox>
          </v:shape>
        </w:pict>
      </w:r>
    </w:p>
    <w:p w:rsidR="00E2306D" w:rsidRDefault="00E2306D">
      <w:pPr>
        <w:rPr>
          <w:rStyle w:val="22"/>
          <w:rFonts w:ascii="Times New Roman" w:hAnsi="Times New Roman" w:cs="Times New Roman"/>
          <w:sz w:val="20"/>
          <w:szCs w:val="20"/>
        </w:rPr>
      </w:pPr>
    </w:p>
    <w:p w:rsidR="00E2306D" w:rsidRDefault="00E2306D">
      <w:pPr>
        <w:rPr>
          <w:rStyle w:val="22"/>
          <w:rFonts w:ascii="Times New Roman" w:hAnsi="Times New Roman" w:cs="Times New Roman"/>
          <w:sz w:val="20"/>
          <w:szCs w:val="20"/>
        </w:rPr>
      </w:pPr>
    </w:p>
    <w:p w:rsidR="00042EDA" w:rsidRDefault="00042EDA" w:rsidP="00F550B3">
      <w:pPr>
        <w:spacing w:after="0" w:line="240" w:lineRule="auto"/>
        <w:jc w:val="center"/>
        <w:rPr>
          <w:rStyle w:val="70"/>
          <w:rFonts w:ascii="Times New Roman" w:hAnsi="Times New Roman" w:cs="Times New Roman"/>
          <w:bCs w:val="0"/>
          <w:i w:val="0"/>
          <w:iCs w:val="0"/>
          <w:color w:val="660033"/>
          <w:sz w:val="28"/>
          <w:szCs w:val="28"/>
        </w:rPr>
      </w:pPr>
    </w:p>
    <w:p w:rsidR="00396183" w:rsidRDefault="00CC4E89" w:rsidP="008C1F3D">
      <w:pPr>
        <w:spacing w:after="0" w:line="240" w:lineRule="auto"/>
        <w:jc w:val="center"/>
        <w:rPr>
          <w:rStyle w:val="70"/>
          <w:rFonts w:ascii="Times New Roman" w:hAnsi="Times New Roman" w:cs="Times New Roman"/>
          <w:bCs w:val="0"/>
          <w:i w:val="0"/>
          <w:iCs w:val="0"/>
          <w:color w:val="660033"/>
          <w:sz w:val="28"/>
          <w:szCs w:val="28"/>
        </w:rPr>
      </w:pPr>
      <w:r>
        <w:rPr>
          <w:noProof/>
          <w:lang w:eastAsia="ru-RU"/>
        </w:rPr>
        <w:drawing>
          <wp:inline distT="0" distB="0" distL="0" distR="0">
            <wp:extent cx="2389085" cy="2665910"/>
            <wp:effectExtent l="133350" t="133350" r="125730" b="134620"/>
            <wp:docPr id="10" name="Рисунок 10" descr="Картинки по запросу ответственность за терроризм карти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инки по запросу ответственность за терроризм картинки"/>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93011" cy="2670291"/>
                    </a:xfrm>
                    <a:prstGeom prst="rect">
                      <a:avLst/>
                    </a:prstGeom>
                    <a:noFill/>
                    <a:ln>
                      <a:noFill/>
                    </a:ln>
                    <a:effectLst>
                      <a:glow rad="139700">
                        <a:schemeClr val="accent1">
                          <a:satMod val="175000"/>
                          <a:alpha val="40000"/>
                        </a:schemeClr>
                      </a:glow>
                    </a:effectLst>
                  </pic:spPr>
                </pic:pic>
              </a:graphicData>
            </a:graphic>
          </wp:inline>
        </w:drawing>
      </w:r>
      <w:r w:rsidR="009E3CCB">
        <w:rPr>
          <w:rStyle w:val="70"/>
          <w:rFonts w:ascii="Times New Roman" w:hAnsi="Times New Roman" w:cs="Times New Roman"/>
          <w:bCs w:val="0"/>
          <w:i w:val="0"/>
          <w:iCs w:val="0"/>
          <w:color w:val="660033"/>
          <w:sz w:val="28"/>
          <w:szCs w:val="28"/>
        </w:rPr>
        <w:t xml:space="preserve">  </w:t>
      </w:r>
    </w:p>
    <w:p w:rsidR="00B64086" w:rsidRDefault="009E3CCB" w:rsidP="00502AAF">
      <w:pPr>
        <w:spacing w:after="0" w:line="240" w:lineRule="auto"/>
        <w:jc w:val="center"/>
        <w:rPr>
          <w:rFonts w:ascii="Times New Roman" w:eastAsia="Times New Roman" w:hAnsi="Times New Roman" w:cs="Times New Roman"/>
          <w:b/>
          <w:color w:val="002060"/>
          <w:sz w:val="28"/>
          <w:szCs w:val="28"/>
          <w:lang w:eastAsia="ru-RU"/>
        </w:rPr>
      </w:pPr>
      <w:r w:rsidRPr="009E3CCB">
        <w:rPr>
          <w:rFonts w:ascii="Monotype Corsiva" w:hAnsi="Monotype Corsiva"/>
          <w:b/>
          <w:bCs/>
          <w:i/>
          <w:iCs/>
          <w:color w:val="002060"/>
          <w:sz w:val="36"/>
          <w:szCs w:val="36"/>
        </w:rPr>
        <w:t>«</w:t>
      </w:r>
      <w:r w:rsidR="00502AAF" w:rsidRPr="00AA3E1C">
        <w:rPr>
          <w:rFonts w:ascii="Times New Roman" w:eastAsia="Times New Roman" w:hAnsi="Times New Roman" w:cs="Times New Roman"/>
          <w:b/>
          <w:color w:val="002060"/>
          <w:sz w:val="28"/>
          <w:szCs w:val="28"/>
          <w:lang w:eastAsia="ru-RU"/>
        </w:rPr>
        <w:t xml:space="preserve">Уголовная ответственность </w:t>
      </w:r>
    </w:p>
    <w:p w:rsidR="00B64086" w:rsidRPr="00CC4E89" w:rsidRDefault="00502AAF" w:rsidP="008C1F3D">
      <w:pPr>
        <w:spacing w:after="0" w:line="240" w:lineRule="auto"/>
        <w:jc w:val="center"/>
        <w:rPr>
          <w:rStyle w:val="70"/>
          <w:rFonts w:ascii="Times New Roman" w:hAnsi="Times New Roman" w:cs="Times New Roman"/>
          <w:b w:val="0"/>
          <w:bCs w:val="0"/>
          <w:iCs w:val="0"/>
          <w:color w:val="002060"/>
          <w:sz w:val="28"/>
          <w:szCs w:val="28"/>
        </w:rPr>
      </w:pPr>
      <w:r w:rsidRPr="00AA3E1C">
        <w:rPr>
          <w:rFonts w:ascii="Times New Roman" w:eastAsia="Times New Roman" w:hAnsi="Times New Roman" w:cs="Times New Roman"/>
          <w:b/>
          <w:color w:val="002060"/>
          <w:sz w:val="28"/>
          <w:szCs w:val="28"/>
          <w:lang w:eastAsia="ru-RU"/>
        </w:rPr>
        <w:t>за экстремизм и терроризм</w:t>
      </w:r>
      <w:r w:rsidR="009E3CCB" w:rsidRPr="009E3CCB">
        <w:rPr>
          <w:rFonts w:ascii="Monotype Corsiva" w:hAnsi="Monotype Corsiva"/>
          <w:b/>
          <w:bCs/>
          <w:i/>
          <w:iCs/>
          <w:color w:val="002060"/>
          <w:sz w:val="36"/>
          <w:szCs w:val="36"/>
        </w:rPr>
        <w:t>»</w:t>
      </w:r>
    </w:p>
    <w:p w:rsidR="0004729E" w:rsidRPr="0004729E" w:rsidRDefault="00A85691" w:rsidP="008C1F3D">
      <w:pPr>
        <w:spacing w:after="0" w:line="240" w:lineRule="auto"/>
        <w:jc w:val="center"/>
        <w:rPr>
          <w:rStyle w:val="22"/>
          <w:rFonts w:ascii="Times New Roman" w:hAnsi="Times New Roman" w:cs="Times New Roman"/>
          <w:b/>
          <w:color w:val="660033"/>
          <w:sz w:val="16"/>
          <w:szCs w:val="16"/>
        </w:rPr>
      </w:pPr>
      <w:r w:rsidRPr="000A0627">
        <w:rPr>
          <w:rStyle w:val="70"/>
          <w:rFonts w:ascii="Times New Roman" w:hAnsi="Times New Roman" w:cs="Times New Roman"/>
          <w:bCs w:val="0"/>
          <w:i w:val="0"/>
          <w:iCs w:val="0"/>
          <w:color w:val="660033"/>
          <w:sz w:val="28"/>
          <w:szCs w:val="28"/>
        </w:rPr>
        <w:t xml:space="preserve">Памятка для </w:t>
      </w:r>
      <w:r w:rsidR="008C1F3D">
        <w:rPr>
          <w:rStyle w:val="70"/>
          <w:rFonts w:ascii="Times New Roman" w:hAnsi="Times New Roman" w:cs="Times New Roman"/>
          <w:bCs w:val="0"/>
          <w:i w:val="0"/>
          <w:iCs w:val="0"/>
          <w:color w:val="660033"/>
          <w:sz w:val="28"/>
          <w:szCs w:val="28"/>
        </w:rPr>
        <w:t xml:space="preserve"> несовершеннолетних</w:t>
      </w:r>
      <w:r w:rsidR="009E3CCB" w:rsidRPr="009E3CCB">
        <w:rPr>
          <w:rStyle w:val="70"/>
          <w:rFonts w:ascii="Times New Roman" w:hAnsi="Times New Roman" w:cs="Times New Roman"/>
          <w:bCs w:val="0"/>
          <w:i w:val="0"/>
          <w:iCs w:val="0"/>
          <w:color w:val="660033"/>
          <w:sz w:val="28"/>
          <w:szCs w:val="28"/>
        </w:rPr>
        <w:t xml:space="preserve"> </w:t>
      </w:r>
      <w:r w:rsidR="009E3CCB">
        <w:rPr>
          <w:rStyle w:val="70"/>
          <w:rFonts w:ascii="Times New Roman" w:hAnsi="Times New Roman" w:cs="Times New Roman"/>
          <w:bCs w:val="0"/>
          <w:i w:val="0"/>
          <w:iCs w:val="0"/>
          <w:color w:val="660033"/>
          <w:sz w:val="28"/>
          <w:szCs w:val="28"/>
        </w:rPr>
        <w:t xml:space="preserve">и их </w:t>
      </w:r>
      <w:r w:rsidR="009E3CCB" w:rsidRPr="000A0627">
        <w:rPr>
          <w:rStyle w:val="70"/>
          <w:rFonts w:ascii="Times New Roman" w:hAnsi="Times New Roman" w:cs="Times New Roman"/>
          <w:bCs w:val="0"/>
          <w:i w:val="0"/>
          <w:iCs w:val="0"/>
          <w:color w:val="660033"/>
          <w:sz w:val="28"/>
          <w:szCs w:val="28"/>
        </w:rPr>
        <w:t>родителей</w:t>
      </w:r>
    </w:p>
    <w:p w:rsidR="00CC4E89" w:rsidRDefault="00CC4E89" w:rsidP="00F550B3">
      <w:pPr>
        <w:spacing w:after="0" w:line="240" w:lineRule="auto"/>
        <w:jc w:val="center"/>
        <w:rPr>
          <w:rStyle w:val="22"/>
          <w:rFonts w:ascii="Times New Roman" w:hAnsi="Times New Roman" w:cs="Times New Roman"/>
          <w:color w:val="002060"/>
          <w:sz w:val="28"/>
          <w:szCs w:val="28"/>
        </w:rPr>
      </w:pPr>
    </w:p>
    <w:p w:rsidR="00AD6A5B" w:rsidRDefault="00520DB9" w:rsidP="00F550B3">
      <w:pPr>
        <w:spacing w:after="0" w:line="240" w:lineRule="auto"/>
        <w:jc w:val="center"/>
        <w:rPr>
          <w:rStyle w:val="22"/>
          <w:rFonts w:ascii="Times New Roman" w:hAnsi="Times New Roman" w:cs="Times New Roman"/>
          <w:color w:val="002060"/>
          <w:sz w:val="28"/>
          <w:szCs w:val="28"/>
        </w:rPr>
      </w:pPr>
      <w:r w:rsidRPr="00AD6A5B">
        <w:rPr>
          <w:rStyle w:val="22"/>
          <w:rFonts w:ascii="Times New Roman" w:hAnsi="Times New Roman" w:cs="Times New Roman"/>
          <w:color w:val="002060"/>
          <w:sz w:val="28"/>
          <w:szCs w:val="28"/>
        </w:rPr>
        <w:t>г. Белоярский</w:t>
      </w:r>
    </w:p>
    <w:p w:rsidR="002A501C" w:rsidRPr="00CC4E89" w:rsidRDefault="00D564FF" w:rsidP="00CC4E89">
      <w:pPr>
        <w:spacing w:after="0" w:line="240" w:lineRule="auto"/>
        <w:jc w:val="center"/>
        <w:rPr>
          <w:rFonts w:ascii="Times New Roman" w:eastAsia="Bookman Old Style" w:hAnsi="Times New Roman" w:cs="Times New Roman"/>
          <w:color w:val="002060"/>
          <w:sz w:val="28"/>
          <w:szCs w:val="28"/>
          <w:lang w:eastAsia="ru-RU" w:bidi="ru-RU"/>
        </w:rPr>
      </w:pPr>
      <w:r>
        <w:rPr>
          <w:rStyle w:val="22"/>
          <w:rFonts w:ascii="Times New Roman" w:hAnsi="Times New Roman" w:cs="Times New Roman"/>
          <w:color w:val="002060"/>
          <w:sz w:val="28"/>
          <w:szCs w:val="28"/>
        </w:rPr>
        <w:t xml:space="preserve">   2020</w:t>
      </w:r>
    </w:p>
    <w:sectPr w:rsidR="002A501C" w:rsidRPr="00CC4E89" w:rsidSect="00502AAF">
      <w:pgSz w:w="16838" w:h="11906" w:orient="landscape"/>
      <w:pgMar w:top="142" w:right="820" w:bottom="284" w:left="709" w:header="708" w:footer="708" w:gutter="0"/>
      <w:pgBorders w:offsetFrom="page">
        <w:top w:val="double" w:sz="4" w:space="24" w:color="17365D" w:themeColor="text2" w:themeShade="BF"/>
        <w:left w:val="double" w:sz="4" w:space="24" w:color="17365D" w:themeColor="text2" w:themeShade="BF"/>
        <w:bottom w:val="double" w:sz="4" w:space="24" w:color="17365D" w:themeColor="text2" w:themeShade="BF"/>
        <w:right w:val="double" w:sz="4" w:space="24" w:color="17365D" w:themeColor="text2" w:themeShade="BF"/>
      </w:pgBorders>
      <w:cols w:num="2" w:space="283"/>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C69D3"/>
    <w:multiLevelType w:val="multilevel"/>
    <w:tmpl w:val="263AFA70"/>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D2040A"/>
    <w:multiLevelType w:val="hybridMultilevel"/>
    <w:tmpl w:val="76EE2D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85C3A67"/>
    <w:multiLevelType w:val="multilevel"/>
    <w:tmpl w:val="A3FA3A84"/>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9F40CD"/>
    <w:multiLevelType w:val="multilevel"/>
    <w:tmpl w:val="6DF8274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136009"/>
    <w:multiLevelType w:val="hybridMultilevel"/>
    <w:tmpl w:val="BFFEE60E"/>
    <w:lvl w:ilvl="0" w:tplc="A71A08E0">
      <w:start w:val="10"/>
      <w:numFmt w:val="bullet"/>
      <w:lvlText w:val=""/>
      <w:lvlJc w:val="left"/>
      <w:pPr>
        <w:tabs>
          <w:tab w:val="num" w:pos="900"/>
        </w:tabs>
        <w:ind w:left="900" w:hanging="360"/>
      </w:pPr>
      <w:rPr>
        <w:rFonts w:ascii="Symbol" w:eastAsia="Times New Roman" w:hAnsi="Symbol"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
    <w:nsid w:val="3E7E2CD3"/>
    <w:multiLevelType w:val="hybridMultilevel"/>
    <w:tmpl w:val="4E2C4828"/>
    <w:lvl w:ilvl="0" w:tplc="E984FC1C">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7C5062B"/>
    <w:multiLevelType w:val="hybridMultilevel"/>
    <w:tmpl w:val="2F1E1894"/>
    <w:lvl w:ilvl="0" w:tplc="54F0E656">
      <w:start w:val="3"/>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2F2F23"/>
    <w:multiLevelType w:val="hybridMultilevel"/>
    <w:tmpl w:val="EC30A7CC"/>
    <w:lvl w:ilvl="0" w:tplc="13783B94">
      <w:start w:val="3"/>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5624D8E"/>
    <w:multiLevelType w:val="hybridMultilevel"/>
    <w:tmpl w:val="27B6EA8E"/>
    <w:lvl w:ilvl="0" w:tplc="7A28C1E0">
      <w:start w:val="1"/>
      <w:numFmt w:val="decimal"/>
      <w:lvlText w:val="%1."/>
      <w:lvlJc w:val="left"/>
      <w:pPr>
        <w:tabs>
          <w:tab w:val="num" w:pos="1665"/>
        </w:tabs>
        <w:ind w:left="1665" w:hanging="11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602D5651"/>
    <w:multiLevelType w:val="hybridMultilevel"/>
    <w:tmpl w:val="7F462A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2F43867"/>
    <w:multiLevelType w:val="hybridMultilevel"/>
    <w:tmpl w:val="614AB1BC"/>
    <w:lvl w:ilvl="0" w:tplc="0419000B">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2"/>
  </w:num>
  <w:num w:numId="3">
    <w:abstractNumId w:val="3"/>
  </w:num>
  <w:num w:numId="4">
    <w:abstractNumId w:val="7"/>
  </w:num>
  <w:num w:numId="5">
    <w:abstractNumId w:val="6"/>
  </w:num>
  <w:num w:numId="6">
    <w:abstractNumId w:val="10"/>
  </w:num>
  <w:num w:numId="7">
    <w:abstractNumId w:val="1"/>
  </w:num>
  <w:num w:numId="8">
    <w:abstractNumId w:val="8"/>
  </w:num>
  <w:num w:numId="9">
    <w:abstractNumId w:val="5"/>
  </w:num>
  <w:num w:numId="10">
    <w:abstractNumId w:val="4"/>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7724EE"/>
    <w:rsid w:val="00002AAF"/>
    <w:rsid w:val="000047BA"/>
    <w:rsid w:val="00014C0F"/>
    <w:rsid w:val="00031A36"/>
    <w:rsid w:val="00042EDA"/>
    <w:rsid w:val="0004729E"/>
    <w:rsid w:val="00047381"/>
    <w:rsid w:val="000479EA"/>
    <w:rsid w:val="0005507B"/>
    <w:rsid w:val="000771D8"/>
    <w:rsid w:val="000872B5"/>
    <w:rsid w:val="000A0627"/>
    <w:rsid w:val="000B528F"/>
    <w:rsid w:val="000B72FE"/>
    <w:rsid w:val="000D5806"/>
    <w:rsid w:val="001004F5"/>
    <w:rsid w:val="00122F28"/>
    <w:rsid w:val="00134F61"/>
    <w:rsid w:val="00137C68"/>
    <w:rsid w:val="001B2394"/>
    <w:rsid w:val="001E127B"/>
    <w:rsid w:val="001F2429"/>
    <w:rsid w:val="002137AB"/>
    <w:rsid w:val="00230F71"/>
    <w:rsid w:val="002355A7"/>
    <w:rsid w:val="00243EEB"/>
    <w:rsid w:val="0026632A"/>
    <w:rsid w:val="002A501C"/>
    <w:rsid w:val="002A6DA1"/>
    <w:rsid w:val="002B40D3"/>
    <w:rsid w:val="002E5909"/>
    <w:rsid w:val="002F18CA"/>
    <w:rsid w:val="0030104A"/>
    <w:rsid w:val="00301558"/>
    <w:rsid w:val="00324975"/>
    <w:rsid w:val="00355851"/>
    <w:rsid w:val="0036787F"/>
    <w:rsid w:val="0039294C"/>
    <w:rsid w:val="00396183"/>
    <w:rsid w:val="003D195C"/>
    <w:rsid w:val="003E0EB5"/>
    <w:rsid w:val="003F6CA5"/>
    <w:rsid w:val="003F718D"/>
    <w:rsid w:val="003F79C2"/>
    <w:rsid w:val="00406007"/>
    <w:rsid w:val="00407B20"/>
    <w:rsid w:val="00420CFA"/>
    <w:rsid w:val="004470E8"/>
    <w:rsid w:val="00472FB0"/>
    <w:rsid w:val="004E15C0"/>
    <w:rsid w:val="00502AAF"/>
    <w:rsid w:val="005126EF"/>
    <w:rsid w:val="0051669F"/>
    <w:rsid w:val="00520DB9"/>
    <w:rsid w:val="0052331F"/>
    <w:rsid w:val="00536AD0"/>
    <w:rsid w:val="0057393E"/>
    <w:rsid w:val="00573BF5"/>
    <w:rsid w:val="00584679"/>
    <w:rsid w:val="00595CC4"/>
    <w:rsid w:val="005C6E77"/>
    <w:rsid w:val="005F180A"/>
    <w:rsid w:val="005F3949"/>
    <w:rsid w:val="0060043F"/>
    <w:rsid w:val="00605820"/>
    <w:rsid w:val="0062501E"/>
    <w:rsid w:val="0062653B"/>
    <w:rsid w:val="00636E39"/>
    <w:rsid w:val="00642DEF"/>
    <w:rsid w:val="00643483"/>
    <w:rsid w:val="006820D6"/>
    <w:rsid w:val="00684961"/>
    <w:rsid w:val="00690BF1"/>
    <w:rsid w:val="00693962"/>
    <w:rsid w:val="006B348B"/>
    <w:rsid w:val="0070228C"/>
    <w:rsid w:val="00707122"/>
    <w:rsid w:val="007146EE"/>
    <w:rsid w:val="00717FB9"/>
    <w:rsid w:val="007303B5"/>
    <w:rsid w:val="00735FA5"/>
    <w:rsid w:val="007438F3"/>
    <w:rsid w:val="007468BD"/>
    <w:rsid w:val="00755D5A"/>
    <w:rsid w:val="0076193B"/>
    <w:rsid w:val="007724EE"/>
    <w:rsid w:val="00780945"/>
    <w:rsid w:val="00784A5E"/>
    <w:rsid w:val="00796379"/>
    <w:rsid w:val="00797E1C"/>
    <w:rsid w:val="007D6C35"/>
    <w:rsid w:val="007F44B4"/>
    <w:rsid w:val="008204F3"/>
    <w:rsid w:val="0083339C"/>
    <w:rsid w:val="008409EB"/>
    <w:rsid w:val="0085146B"/>
    <w:rsid w:val="00854B58"/>
    <w:rsid w:val="00855B15"/>
    <w:rsid w:val="008C1F3D"/>
    <w:rsid w:val="008D64B7"/>
    <w:rsid w:val="00966DD9"/>
    <w:rsid w:val="0097680B"/>
    <w:rsid w:val="00984E00"/>
    <w:rsid w:val="009E3434"/>
    <w:rsid w:val="009E3CCB"/>
    <w:rsid w:val="00A228E9"/>
    <w:rsid w:val="00A31D9E"/>
    <w:rsid w:val="00A43BDA"/>
    <w:rsid w:val="00A6040E"/>
    <w:rsid w:val="00A70051"/>
    <w:rsid w:val="00A740B7"/>
    <w:rsid w:val="00A85691"/>
    <w:rsid w:val="00A86A27"/>
    <w:rsid w:val="00AA1742"/>
    <w:rsid w:val="00AA3572"/>
    <w:rsid w:val="00AA3E1C"/>
    <w:rsid w:val="00AB083B"/>
    <w:rsid w:val="00AC3FAD"/>
    <w:rsid w:val="00AD6A5B"/>
    <w:rsid w:val="00AE1C70"/>
    <w:rsid w:val="00B3321D"/>
    <w:rsid w:val="00B36C92"/>
    <w:rsid w:val="00B4593D"/>
    <w:rsid w:val="00B47A0B"/>
    <w:rsid w:val="00B54321"/>
    <w:rsid w:val="00B64086"/>
    <w:rsid w:val="00BC30DE"/>
    <w:rsid w:val="00BE65E4"/>
    <w:rsid w:val="00BE70EC"/>
    <w:rsid w:val="00BF4D66"/>
    <w:rsid w:val="00BF5EB9"/>
    <w:rsid w:val="00C55EA5"/>
    <w:rsid w:val="00C57CED"/>
    <w:rsid w:val="00CC4E89"/>
    <w:rsid w:val="00CF2C31"/>
    <w:rsid w:val="00CF3884"/>
    <w:rsid w:val="00CF66C3"/>
    <w:rsid w:val="00D24E34"/>
    <w:rsid w:val="00D35559"/>
    <w:rsid w:val="00D43D72"/>
    <w:rsid w:val="00D44606"/>
    <w:rsid w:val="00D460F6"/>
    <w:rsid w:val="00D5104E"/>
    <w:rsid w:val="00D564FF"/>
    <w:rsid w:val="00D84E8F"/>
    <w:rsid w:val="00D91E51"/>
    <w:rsid w:val="00D92528"/>
    <w:rsid w:val="00DA7BC7"/>
    <w:rsid w:val="00DB3587"/>
    <w:rsid w:val="00DB69CA"/>
    <w:rsid w:val="00DC0D15"/>
    <w:rsid w:val="00DE0150"/>
    <w:rsid w:val="00E2306D"/>
    <w:rsid w:val="00E45544"/>
    <w:rsid w:val="00E6566C"/>
    <w:rsid w:val="00E743D5"/>
    <w:rsid w:val="00E77589"/>
    <w:rsid w:val="00E7789B"/>
    <w:rsid w:val="00EA7FF9"/>
    <w:rsid w:val="00EB5B6A"/>
    <w:rsid w:val="00ED34DA"/>
    <w:rsid w:val="00EF4E58"/>
    <w:rsid w:val="00F23EC6"/>
    <w:rsid w:val="00F46BFD"/>
    <w:rsid w:val="00F515EA"/>
    <w:rsid w:val="00F550B3"/>
    <w:rsid w:val="00F61701"/>
    <w:rsid w:val="00F64186"/>
    <w:rsid w:val="00F7300A"/>
    <w:rsid w:val="00F75778"/>
    <w:rsid w:val="00F76032"/>
    <w:rsid w:val="00F809E7"/>
    <w:rsid w:val="00F84EAA"/>
    <w:rsid w:val="00FB5B86"/>
    <w:rsid w:val="00FB7B59"/>
    <w:rsid w:val="00FB7FEC"/>
    <w:rsid w:val="00FD021C"/>
    <w:rsid w:val="00FD4FD4"/>
    <w:rsid w:val="00FD75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f6,#9f9,#cfc,#cc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572"/>
  </w:style>
  <w:style w:type="paragraph" w:styleId="2">
    <w:name w:val="heading 2"/>
    <w:basedOn w:val="a"/>
    <w:link w:val="20"/>
    <w:uiPriority w:val="9"/>
    <w:qFormat/>
    <w:rsid w:val="00AA3E1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
    <w:name w:val="Основной текст (7)_"/>
    <w:rsid w:val="00B3321D"/>
    <w:rPr>
      <w:rFonts w:ascii="Bookman Old Style" w:eastAsia="Bookman Old Style" w:hAnsi="Bookman Old Style" w:cs="Bookman Old Style"/>
      <w:b/>
      <w:bCs/>
      <w:i/>
      <w:iCs/>
      <w:smallCaps w:val="0"/>
      <w:strike w:val="0"/>
      <w:u w:val="none"/>
    </w:rPr>
  </w:style>
  <w:style w:type="character" w:customStyle="1" w:styleId="70">
    <w:name w:val="Основной текст (7)"/>
    <w:rsid w:val="00B3321D"/>
    <w:rPr>
      <w:rFonts w:ascii="Bookman Old Style" w:eastAsia="Bookman Old Style" w:hAnsi="Bookman Old Style" w:cs="Bookman Old Style"/>
      <w:b/>
      <w:bCs/>
      <w:i/>
      <w:iCs/>
      <w:smallCaps w:val="0"/>
      <w:strike w:val="0"/>
      <w:color w:val="000000"/>
      <w:spacing w:val="0"/>
      <w:w w:val="100"/>
      <w:position w:val="0"/>
      <w:sz w:val="24"/>
      <w:szCs w:val="24"/>
      <w:u w:val="none"/>
      <w:lang w:val="ru-RU" w:eastAsia="ru-RU" w:bidi="ru-RU"/>
    </w:rPr>
  </w:style>
  <w:style w:type="character" w:customStyle="1" w:styleId="21">
    <w:name w:val="Основной текст (2)_"/>
    <w:rsid w:val="00BE70EC"/>
    <w:rPr>
      <w:rFonts w:ascii="Bookman Old Style" w:eastAsia="Bookman Old Style" w:hAnsi="Bookman Old Style" w:cs="Bookman Old Style"/>
      <w:b w:val="0"/>
      <w:bCs w:val="0"/>
      <w:i w:val="0"/>
      <w:iCs w:val="0"/>
      <w:smallCaps w:val="0"/>
      <w:strike w:val="0"/>
      <w:sz w:val="21"/>
      <w:szCs w:val="21"/>
      <w:u w:val="none"/>
    </w:rPr>
  </w:style>
  <w:style w:type="character" w:customStyle="1" w:styleId="22">
    <w:name w:val="Основной текст (2)"/>
    <w:rsid w:val="00BE70EC"/>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ru-RU" w:eastAsia="ru-RU" w:bidi="ru-RU"/>
    </w:rPr>
  </w:style>
  <w:style w:type="character" w:customStyle="1" w:styleId="23">
    <w:name w:val="Основной текст (2) + Полужирный"/>
    <w:rsid w:val="00BE70EC"/>
    <w:rPr>
      <w:rFonts w:ascii="Bookman Old Style" w:eastAsia="Bookman Old Style" w:hAnsi="Bookman Old Style" w:cs="Bookman Old Style"/>
      <w:b/>
      <w:bCs/>
      <w:i w:val="0"/>
      <w:iCs w:val="0"/>
      <w:smallCaps w:val="0"/>
      <w:strike w:val="0"/>
      <w:color w:val="000000"/>
      <w:spacing w:val="0"/>
      <w:w w:val="100"/>
      <w:position w:val="0"/>
      <w:sz w:val="21"/>
      <w:szCs w:val="21"/>
      <w:u w:val="none"/>
      <w:lang w:val="ru-RU" w:eastAsia="ru-RU" w:bidi="ru-RU"/>
    </w:rPr>
  </w:style>
  <w:style w:type="character" w:customStyle="1" w:styleId="6">
    <w:name w:val="Основной текст (6)_"/>
    <w:rsid w:val="00230F71"/>
    <w:rPr>
      <w:rFonts w:ascii="Bookman Old Style" w:eastAsia="Bookman Old Style" w:hAnsi="Bookman Old Style" w:cs="Bookman Old Style"/>
      <w:b/>
      <w:bCs/>
      <w:i w:val="0"/>
      <w:iCs w:val="0"/>
      <w:smallCaps w:val="0"/>
      <w:strike w:val="0"/>
      <w:sz w:val="21"/>
      <w:szCs w:val="21"/>
      <w:u w:val="none"/>
    </w:rPr>
  </w:style>
  <w:style w:type="character" w:customStyle="1" w:styleId="60">
    <w:name w:val="Основной текст (6)"/>
    <w:rsid w:val="00230F71"/>
    <w:rPr>
      <w:rFonts w:ascii="Bookman Old Style" w:eastAsia="Bookman Old Style" w:hAnsi="Bookman Old Style" w:cs="Bookman Old Style"/>
      <w:b/>
      <w:bCs/>
      <w:i w:val="0"/>
      <w:iCs w:val="0"/>
      <w:smallCaps w:val="0"/>
      <w:strike w:val="0"/>
      <w:color w:val="000000"/>
      <w:spacing w:val="0"/>
      <w:w w:val="100"/>
      <w:position w:val="0"/>
      <w:sz w:val="21"/>
      <w:szCs w:val="21"/>
      <w:u w:val="none"/>
      <w:lang w:val="ru-RU" w:eastAsia="ru-RU" w:bidi="ru-RU"/>
    </w:rPr>
  </w:style>
  <w:style w:type="character" w:customStyle="1" w:styleId="61">
    <w:name w:val="Основной текст (6) + Не полужирный"/>
    <w:rsid w:val="00230F71"/>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ru-RU" w:eastAsia="ru-RU" w:bidi="ru-RU"/>
    </w:rPr>
  </w:style>
  <w:style w:type="paragraph" w:styleId="a3">
    <w:name w:val="List Paragraph"/>
    <w:basedOn w:val="a"/>
    <w:uiPriority w:val="34"/>
    <w:qFormat/>
    <w:rsid w:val="003E0EB5"/>
    <w:pPr>
      <w:ind w:left="720"/>
      <w:contextualSpacing/>
    </w:pPr>
  </w:style>
  <w:style w:type="paragraph" w:styleId="a4">
    <w:name w:val="Balloon Text"/>
    <w:basedOn w:val="a"/>
    <w:link w:val="a5"/>
    <w:uiPriority w:val="99"/>
    <w:semiHidden/>
    <w:unhideWhenUsed/>
    <w:rsid w:val="001F24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2429"/>
    <w:rPr>
      <w:rFonts w:ascii="Tahoma" w:hAnsi="Tahoma" w:cs="Tahoma"/>
      <w:sz w:val="16"/>
      <w:szCs w:val="16"/>
    </w:rPr>
  </w:style>
  <w:style w:type="paragraph" w:customStyle="1" w:styleId="msoaddress">
    <w:name w:val="msoaddress"/>
    <w:rsid w:val="008D64B7"/>
    <w:pPr>
      <w:spacing w:after="0" w:line="271" w:lineRule="auto"/>
    </w:pPr>
    <w:rPr>
      <w:rFonts w:ascii="Arial" w:eastAsia="Times New Roman" w:hAnsi="Arial" w:cs="Arial"/>
      <w:color w:val="000000"/>
      <w:kern w:val="28"/>
      <w:sz w:val="18"/>
      <w:szCs w:val="18"/>
      <w:lang w:eastAsia="ru-RU"/>
    </w:rPr>
  </w:style>
  <w:style w:type="paragraph" w:styleId="3">
    <w:name w:val="Body Text 3"/>
    <w:basedOn w:val="a"/>
    <w:link w:val="30"/>
    <w:unhideWhenUsed/>
    <w:rsid w:val="008D64B7"/>
    <w:pPr>
      <w:spacing w:after="0" w:line="240" w:lineRule="auto"/>
      <w:jc w:val="center"/>
    </w:pPr>
    <w:rPr>
      <w:rFonts w:ascii="Times New Roman" w:eastAsia="Times New Roman" w:hAnsi="Times New Roman" w:cs="Times New Roman"/>
      <w:b/>
      <w:i/>
      <w:sz w:val="40"/>
      <w:szCs w:val="20"/>
      <w:lang w:eastAsia="ru-RU"/>
    </w:rPr>
  </w:style>
  <w:style w:type="character" w:customStyle="1" w:styleId="30">
    <w:name w:val="Основной текст 3 Знак"/>
    <w:basedOn w:val="a0"/>
    <w:link w:val="3"/>
    <w:rsid w:val="008D64B7"/>
    <w:rPr>
      <w:rFonts w:ascii="Times New Roman" w:eastAsia="Times New Roman" w:hAnsi="Times New Roman" w:cs="Times New Roman"/>
      <w:b/>
      <w:i/>
      <w:sz w:val="40"/>
      <w:szCs w:val="20"/>
      <w:lang w:eastAsia="ru-RU"/>
    </w:rPr>
  </w:style>
  <w:style w:type="character" w:styleId="a6">
    <w:name w:val="Hyperlink"/>
    <w:basedOn w:val="a0"/>
    <w:uiPriority w:val="99"/>
    <w:semiHidden/>
    <w:unhideWhenUsed/>
    <w:rsid w:val="00F809E7"/>
    <w:rPr>
      <w:color w:val="0000FF"/>
      <w:u w:val="single"/>
    </w:rPr>
  </w:style>
  <w:style w:type="paragraph" w:customStyle="1" w:styleId="font8">
    <w:name w:val="font_8"/>
    <w:basedOn w:val="a"/>
    <w:rsid w:val="00122F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15">
    <w:name w:val="color_15"/>
    <w:basedOn w:val="a0"/>
    <w:rsid w:val="00122F28"/>
  </w:style>
  <w:style w:type="paragraph" w:customStyle="1" w:styleId="Pa3">
    <w:name w:val="Pa3"/>
    <w:basedOn w:val="a"/>
    <w:rsid w:val="0060043F"/>
    <w:pPr>
      <w:spacing w:after="0" w:line="241" w:lineRule="exact"/>
    </w:pPr>
    <w:rPr>
      <w:rFonts w:ascii="Times New Roman" w:eastAsia="Times New Roman" w:hAnsi="Times New Roman" w:cs="Times New Roman"/>
      <w:color w:val="000000"/>
      <w:kern w:val="28"/>
      <w:sz w:val="24"/>
      <w:szCs w:val="24"/>
      <w:lang w:eastAsia="ru-RU"/>
    </w:rPr>
  </w:style>
  <w:style w:type="paragraph" w:styleId="a7">
    <w:name w:val="Normal (Web)"/>
    <w:basedOn w:val="a"/>
    <w:uiPriority w:val="99"/>
    <w:unhideWhenUsed/>
    <w:rsid w:val="008204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8204F3"/>
    <w:rPr>
      <w:b/>
      <w:bCs/>
    </w:rPr>
  </w:style>
  <w:style w:type="character" w:customStyle="1" w:styleId="20">
    <w:name w:val="Заголовок 2 Знак"/>
    <w:basedOn w:val="a0"/>
    <w:link w:val="2"/>
    <w:uiPriority w:val="9"/>
    <w:rsid w:val="00AA3E1C"/>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A3E1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
    <w:name w:val="Основной текст (7)_"/>
    <w:rsid w:val="00B3321D"/>
    <w:rPr>
      <w:rFonts w:ascii="Bookman Old Style" w:eastAsia="Bookman Old Style" w:hAnsi="Bookman Old Style" w:cs="Bookman Old Style"/>
      <w:b/>
      <w:bCs/>
      <w:i/>
      <w:iCs/>
      <w:smallCaps w:val="0"/>
      <w:strike w:val="0"/>
      <w:u w:val="none"/>
    </w:rPr>
  </w:style>
  <w:style w:type="character" w:customStyle="1" w:styleId="70">
    <w:name w:val="Основной текст (7)"/>
    <w:rsid w:val="00B3321D"/>
    <w:rPr>
      <w:rFonts w:ascii="Bookman Old Style" w:eastAsia="Bookman Old Style" w:hAnsi="Bookman Old Style" w:cs="Bookman Old Style"/>
      <w:b/>
      <w:bCs/>
      <w:i/>
      <w:iCs/>
      <w:smallCaps w:val="0"/>
      <w:strike w:val="0"/>
      <w:color w:val="000000"/>
      <w:spacing w:val="0"/>
      <w:w w:val="100"/>
      <w:position w:val="0"/>
      <w:sz w:val="24"/>
      <w:szCs w:val="24"/>
      <w:u w:val="none"/>
      <w:lang w:val="ru-RU" w:eastAsia="ru-RU" w:bidi="ru-RU"/>
    </w:rPr>
  </w:style>
  <w:style w:type="character" w:customStyle="1" w:styleId="21">
    <w:name w:val="Основной текст (2)_"/>
    <w:rsid w:val="00BE70EC"/>
    <w:rPr>
      <w:rFonts w:ascii="Bookman Old Style" w:eastAsia="Bookman Old Style" w:hAnsi="Bookman Old Style" w:cs="Bookman Old Style"/>
      <w:b w:val="0"/>
      <w:bCs w:val="0"/>
      <w:i w:val="0"/>
      <w:iCs w:val="0"/>
      <w:smallCaps w:val="0"/>
      <w:strike w:val="0"/>
      <w:sz w:val="21"/>
      <w:szCs w:val="21"/>
      <w:u w:val="none"/>
    </w:rPr>
  </w:style>
  <w:style w:type="character" w:customStyle="1" w:styleId="22">
    <w:name w:val="Основной текст (2)"/>
    <w:rsid w:val="00BE70EC"/>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ru-RU" w:eastAsia="ru-RU" w:bidi="ru-RU"/>
    </w:rPr>
  </w:style>
  <w:style w:type="character" w:customStyle="1" w:styleId="23">
    <w:name w:val="Основной текст (2) + Полужирный"/>
    <w:rsid w:val="00BE70EC"/>
    <w:rPr>
      <w:rFonts w:ascii="Bookman Old Style" w:eastAsia="Bookman Old Style" w:hAnsi="Bookman Old Style" w:cs="Bookman Old Style"/>
      <w:b/>
      <w:bCs/>
      <w:i w:val="0"/>
      <w:iCs w:val="0"/>
      <w:smallCaps w:val="0"/>
      <w:strike w:val="0"/>
      <w:color w:val="000000"/>
      <w:spacing w:val="0"/>
      <w:w w:val="100"/>
      <w:position w:val="0"/>
      <w:sz w:val="21"/>
      <w:szCs w:val="21"/>
      <w:u w:val="none"/>
      <w:lang w:val="ru-RU" w:eastAsia="ru-RU" w:bidi="ru-RU"/>
    </w:rPr>
  </w:style>
  <w:style w:type="character" w:customStyle="1" w:styleId="6">
    <w:name w:val="Основной текст (6)_"/>
    <w:rsid w:val="00230F71"/>
    <w:rPr>
      <w:rFonts w:ascii="Bookman Old Style" w:eastAsia="Bookman Old Style" w:hAnsi="Bookman Old Style" w:cs="Bookman Old Style"/>
      <w:b/>
      <w:bCs/>
      <w:i w:val="0"/>
      <w:iCs w:val="0"/>
      <w:smallCaps w:val="0"/>
      <w:strike w:val="0"/>
      <w:sz w:val="21"/>
      <w:szCs w:val="21"/>
      <w:u w:val="none"/>
    </w:rPr>
  </w:style>
  <w:style w:type="character" w:customStyle="1" w:styleId="60">
    <w:name w:val="Основной текст (6)"/>
    <w:rsid w:val="00230F71"/>
    <w:rPr>
      <w:rFonts w:ascii="Bookman Old Style" w:eastAsia="Bookman Old Style" w:hAnsi="Bookman Old Style" w:cs="Bookman Old Style"/>
      <w:b/>
      <w:bCs/>
      <w:i w:val="0"/>
      <w:iCs w:val="0"/>
      <w:smallCaps w:val="0"/>
      <w:strike w:val="0"/>
      <w:color w:val="000000"/>
      <w:spacing w:val="0"/>
      <w:w w:val="100"/>
      <w:position w:val="0"/>
      <w:sz w:val="21"/>
      <w:szCs w:val="21"/>
      <w:u w:val="none"/>
      <w:lang w:val="ru-RU" w:eastAsia="ru-RU" w:bidi="ru-RU"/>
    </w:rPr>
  </w:style>
  <w:style w:type="character" w:customStyle="1" w:styleId="61">
    <w:name w:val="Основной текст (6) + Не полужирный"/>
    <w:rsid w:val="00230F71"/>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ru-RU" w:eastAsia="ru-RU" w:bidi="ru-RU"/>
    </w:rPr>
  </w:style>
  <w:style w:type="paragraph" w:styleId="a3">
    <w:name w:val="List Paragraph"/>
    <w:basedOn w:val="a"/>
    <w:uiPriority w:val="34"/>
    <w:qFormat/>
    <w:rsid w:val="003E0EB5"/>
    <w:pPr>
      <w:ind w:left="720"/>
      <w:contextualSpacing/>
    </w:pPr>
  </w:style>
  <w:style w:type="paragraph" w:styleId="a4">
    <w:name w:val="Balloon Text"/>
    <w:basedOn w:val="a"/>
    <w:link w:val="a5"/>
    <w:uiPriority w:val="99"/>
    <w:semiHidden/>
    <w:unhideWhenUsed/>
    <w:rsid w:val="001F24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2429"/>
    <w:rPr>
      <w:rFonts w:ascii="Tahoma" w:hAnsi="Tahoma" w:cs="Tahoma"/>
      <w:sz w:val="16"/>
      <w:szCs w:val="16"/>
    </w:rPr>
  </w:style>
  <w:style w:type="paragraph" w:customStyle="1" w:styleId="msoaddress">
    <w:name w:val="msoaddress"/>
    <w:rsid w:val="008D64B7"/>
    <w:pPr>
      <w:spacing w:after="0" w:line="271" w:lineRule="auto"/>
    </w:pPr>
    <w:rPr>
      <w:rFonts w:ascii="Arial" w:eastAsia="Times New Roman" w:hAnsi="Arial" w:cs="Arial"/>
      <w:color w:val="000000"/>
      <w:kern w:val="28"/>
      <w:sz w:val="18"/>
      <w:szCs w:val="18"/>
      <w:lang w:eastAsia="ru-RU"/>
    </w:rPr>
  </w:style>
  <w:style w:type="paragraph" w:styleId="3">
    <w:name w:val="Body Text 3"/>
    <w:basedOn w:val="a"/>
    <w:link w:val="30"/>
    <w:unhideWhenUsed/>
    <w:rsid w:val="008D64B7"/>
    <w:pPr>
      <w:spacing w:after="0" w:line="240" w:lineRule="auto"/>
      <w:jc w:val="center"/>
    </w:pPr>
    <w:rPr>
      <w:rFonts w:ascii="Times New Roman" w:eastAsia="Times New Roman" w:hAnsi="Times New Roman" w:cs="Times New Roman"/>
      <w:b/>
      <w:i/>
      <w:sz w:val="40"/>
      <w:szCs w:val="20"/>
      <w:lang w:val="x-none" w:eastAsia="ru-RU"/>
    </w:rPr>
  </w:style>
  <w:style w:type="character" w:customStyle="1" w:styleId="30">
    <w:name w:val="Основной текст 3 Знак"/>
    <w:basedOn w:val="a0"/>
    <w:link w:val="3"/>
    <w:rsid w:val="008D64B7"/>
    <w:rPr>
      <w:rFonts w:ascii="Times New Roman" w:eastAsia="Times New Roman" w:hAnsi="Times New Roman" w:cs="Times New Roman"/>
      <w:b/>
      <w:i/>
      <w:sz w:val="40"/>
      <w:szCs w:val="20"/>
      <w:lang w:val="x-none" w:eastAsia="ru-RU"/>
    </w:rPr>
  </w:style>
  <w:style w:type="character" w:styleId="a6">
    <w:name w:val="Hyperlink"/>
    <w:basedOn w:val="a0"/>
    <w:uiPriority w:val="99"/>
    <w:semiHidden/>
    <w:unhideWhenUsed/>
    <w:rsid w:val="00F809E7"/>
    <w:rPr>
      <w:color w:val="0000FF"/>
      <w:u w:val="single"/>
    </w:rPr>
  </w:style>
  <w:style w:type="paragraph" w:customStyle="1" w:styleId="font8">
    <w:name w:val="font_8"/>
    <w:basedOn w:val="a"/>
    <w:rsid w:val="00122F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15">
    <w:name w:val="color_15"/>
    <w:basedOn w:val="a0"/>
    <w:rsid w:val="00122F28"/>
  </w:style>
  <w:style w:type="paragraph" w:customStyle="1" w:styleId="Pa3">
    <w:name w:val="Pa3"/>
    <w:basedOn w:val="a"/>
    <w:rsid w:val="0060043F"/>
    <w:pPr>
      <w:spacing w:after="0" w:line="241" w:lineRule="exact"/>
    </w:pPr>
    <w:rPr>
      <w:rFonts w:ascii="Times New Roman" w:eastAsia="Times New Roman" w:hAnsi="Times New Roman" w:cs="Times New Roman"/>
      <w:color w:val="000000"/>
      <w:kern w:val="28"/>
      <w:sz w:val="24"/>
      <w:szCs w:val="24"/>
      <w:lang w:eastAsia="ru-RU"/>
    </w:rPr>
  </w:style>
  <w:style w:type="paragraph" w:styleId="a7">
    <w:name w:val="Normal (Web)"/>
    <w:basedOn w:val="a"/>
    <w:uiPriority w:val="99"/>
    <w:unhideWhenUsed/>
    <w:rsid w:val="008204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8204F3"/>
    <w:rPr>
      <w:b/>
      <w:bCs/>
    </w:rPr>
  </w:style>
  <w:style w:type="character" w:customStyle="1" w:styleId="20">
    <w:name w:val="Заголовок 2 Знак"/>
    <w:basedOn w:val="a0"/>
    <w:link w:val="2"/>
    <w:uiPriority w:val="9"/>
    <w:rsid w:val="00AA3E1C"/>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628513093">
      <w:bodyDiv w:val="1"/>
      <w:marLeft w:val="0"/>
      <w:marRight w:val="0"/>
      <w:marTop w:val="0"/>
      <w:marBottom w:val="0"/>
      <w:divBdr>
        <w:top w:val="none" w:sz="0" w:space="0" w:color="auto"/>
        <w:left w:val="none" w:sz="0" w:space="0" w:color="auto"/>
        <w:bottom w:val="none" w:sz="0" w:space="0" w:color="auto"/>
        <w:right w:val="none" w:sz="0" w:space="0" w:color="auto"/>
      </w:divBdr>
    </w:div>
    <w:div w:id="1091857603">
      <w:bodyDiv w:val="1"/>
      <w:marLeft w:val="0"/>
      <w:marRight w:val="0"/>
      <w:marTop w:val="0"/>
      <w:marBottom w:val="0"/>
      <w:divBdr>
        <w:top w:val="none" w:sz="0" w:space="0" w:color="auto"/>
        <w:left w:val="none" w:sz="0" w:space="0" w:color="auto"/>
        <w:bottom w:val="none" w:sz="0" w:space="0" w:color="auto"/>
        <w:right w:val="none" w:sz="0" w:space="0" w:color="auto"/>
      </w:divBdr>
      <w:divsChild>
        <w:div w:id="1252201626">
          <w:marLeft w:val="0"/>
          <w:marRight w:val="0"/>
          <w:marTop w:val="0"/>
          <w:marBottom w:val="150"/>
          <w:divBdr>
            <w:top w:val="none" w:sz="0" w:space="0" w:color="auto"/>
            <w:left w:val="none" w:sz="0" w:space="0" w:color="auto"/>
            <w:bottom w:val="none" w:sz="0" w:space="0" w:color="auto"/>
            <w:right w:val="none" w:sz="0" w:space="0" w:color="auto"/>
          </w:divBdr>
        </w:div>
      </w:divsChild>
    </w:div>
    <w:div w:id="1192035812">
      <w:bodyDiv w:val="1"/>
      <w:marLeft w:val="0"/>
      <w:marRight w:val="0"/>
      <w:marTop w:val="0"/>
      <w:marBottom w:val="0"/>
      <w:divBdr>
        <w:top w:val="none" w:sz="0" w:space="0" w:color="auto"/>
        <w:left w:val="none" w:sz="0" w:space="0" w:color="auto"/>
        <w:bottom w:val="none" w:sz="0" w:space="0" w:color="auto"/>
        <w:right w:val="none" w:sz="0" w:space="0" w:color="auto"/>
      </w:divBdr>
    </w:div>
    <w:div w:id="1431317146">
      <w:bodyDiv w:val="1"/>
      <w:marLeft w:val="0"/>
      <w:marRight w:val="0"/>
      <w:marTop w:val="0"/>
      <w:marBottom w:val="0"/>
      <w:divBdr>
        <w:top w:val="none" w:sz="0" w:space="0" w:color="auto"/>
        <w:left w:val="none" w:sz="0" w:space="0" w:color="auto"/>
        <w:bottom w:val="none" w:sz="0" w:space="0" w:color="auto"/>
        <w:right w:val="none" w:sz="0" w:space="0" w:color="auto"/>
      </w:divBdr>
    </w:div>
    <w:div w:id="151226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AB7DE-87C6-43D1-892F-D2E62A3CC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2</Pages>
  <Words>945</Words>
  <Characters>5387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VolinecOM</dc:creator>
  <cp:keywords/>
  <dc:description/>
  <cp:lastModifiedBy>Olga</cp:lastModifiedBy>
  <cp:revision>174</cp:revision>
  <cp:lastPrinted>2018-02-05T12:18:00Z</cp:lastPrinted>
  <dcterms:created xsi:type="dcterms:W3CDTF">2016-05-19T09:09:00Z</dcterms:created>
  <dcterms:modified xsi:type="dcterms:W3CDTF">2022-08-17T08:56:00Z</dcterms:modified>
</cp:coreProperties>
</file>