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A7" w:rsidRPr="00377FDE" w:rsidRDefault="00CC3AA7" w:rsidP="00377FDE">
      <w:pPr>
        <w:pStyle w:val="a6"/>
        <w:jc w:val="center"/>
        <w:rPr>
          <w:rFonts w:ascii="Times New Roman" w:eastAsia="Times New Roman" w:hAnsi="Times New Roman" w:cs="Times New Roman"/>
          <w:b/>
          <w:i/>
          <w:sz w:val="28"/>
          <w:szCs w:val="28"/>
        </w:rPr>
      </w:pPr>
      <w:r w:rsidRPr="00377FDE">
        <w:rPr>
          <w:rFonts w:ascii="Times New Roman" w:eastAsia="Times New Roman" w:hAnsi="Times New Roman" w:cs="Times New Roman"/>
          <w:b/>
          <w:i/>
          <w:sz w:val="28"/>
          <w:szCs w:val="28"/>
        </w:rPr>
        <w:t>Административная ответственность</w:t>
      </w:r>
    </w:p>
    <w:p w:rsidR="00CC3AA7" w:rsidRDefault="00CC3AA7" w:rsidP="00377FDE">
      <w:pPr>
        <w:pStyle w:val="a6"/>
        <w:jc w:val="center"/>
        <w:rPr>
          <w:rFonts w:ascii="Times New Roman" w:eastAsia="Times New Roman" w:hAnsi="Times New Roman" w:cs="Times New Roman"/>
          <w:b/>
          <w:i/>
          <w:sz w:val="28"/>
          <w:szCs w:val="28"/>
        </w:rPr>
      </w:pPr>
      <w:r w:rsidRPr="00377FDE">
        <w:rPr>
          <w:rFonts w:ascii="Times New Roman" w:eastAsia="Times New Roman" w:hAnsi="Times New Roman" w:cs="Times New Roman"/>
          <w:b/>
          <w:i/>
          <w:sz w:val="28"/>
          <w:szCs w:val="28"/>
        </w:rPr>
        <w:t>за оборот, пропаганду и употребление "</w:t>
      </w:r>
      <w:proofErr w:type="spellStart"/>
      <w:r w:rsidRPr="00377FDE">
        <w:rPr>
          <w:rFonts w:ascii="Times New Roman" w:eastAsia="Times New Roman" w:hAnsi="Times New Roman" w:cs="Times New Roman"/>
          <w:b/>
          <w:i/>
          <w:sz w:val="28"/>
          <w:szCs w:val="28"/>
        </w:rPr>
        <w:t>спайсов</w:t>
      </w:r>
      <w:proofErr w:type="spellEnd"/>
      <w:r w:rsidRPr="00377FDE">
        <w:rPr>
          <w:rFonts w:ascii="Times New Roman" w:eastAsia="Times New Roman" w:hAnsi="Times New Roman" w:cs="Times New Roman"/>
          <w:b/>
          <w:i/>
          <w:sz w:val="28"/>
          <w:szCs w:val="28"/>
        </w:rPr>
        <w:t>"</w:t>
      </w:r>
    </w:p>
    <w:p w:rsidR="00377FDE" w:rsidRPr="00377FDE" w:rsidRDefault="00377FDE" w:rsidP="00377FDE">
      <w:pPr>
        <w:pStyle w:val="a6"/>
        <w:jc w:val="center"/>
        <w:rPr>
          <w:rFonts w:ascii="Times New Roman" w:eastAsia="Times New Roman" w:hAnsi="Times New Roman" w:cs="Times New Roman"/>
          <w:b/>
          <w:i/>
          <w:sz w:val="28"/>
          <w:szCs w:val="28"/>
        </w:rPr>
      </w:pPr>
    </w:p>
    <w:tbl>
      <w:tblPr>
        <w:tblW w:w="10080" w:type="dxa"/>
        <w:tblBorders>
          <w:right w:val="single" w:sz="4" w:space="0" w:color="818284"/>
        </w:tblBorders>
        <w:tblLayout w:type="fixed"/>
        <w:tblCellMar>
          <w:top w:w="15" w:type="dxa"/>
          <w:left w:w="15" w:type="dxa"/>
          <w:bottom w:w="15" w:type="dxa"/>
          <w:right w:w="15" w:type="dxa"/>
        </w:tblCellMar>
        <w:tblLook w:val="04A0"/>
      </w:tblPr>
      <w:tblGrid>
        <w:gridCol w:w="2282"/>
        <w:gridCol w:w="7798"/>
      </w:tblGrid>
      <w:tr w:rsidR="00CC3AA7" w:rsidRPr="00377FDE" w:rsidTr="00377FDE">
        <w:tc>
          <w:tcPr>
            <w:tcW w:w="1132" w:type="pct"/>
            <w:tcBorders>
              <w:top w:val="single" w:sz="4" w:space="0" w:color="auto"/>
              <w:left w:val="single" w:sz="4" w:space="0" w:color="818284"/>
              <w:bottom w:val="single" w:sz="4" w:space="0" w:color="818284"/>
            </w:tcBorders>
            <w:shd w:val="clear" w:color="auto" w:fill="auto"/>
            <w:hideMark/>
          </w:tcPr>
          <w:p w:rsidR="00CC3AA7" w:rsidRPr="00377FDE" w:rsidRDefault="00CC3AA7" w:rsidP="00611E36">
            <w:pPr>
              <w:spacing w:after="213" w:line="326" w:lineRule="atLeast"/>
              <w:jc w:val="center"/>
              <w:rPr>
                <w:rFonts w:ascii="Times New Roman" w:eastAsia="Times New Roman" w:hAnsi="Times New Roman" w:cs="Times New Roman"/>
                <w:b/>
                <w:bCs/>
                <w:color w:val="000000"/>
                <w:sz w:val="24"/>
                <w:szCs w:val="24"/>
              </w:rPr>
            </w:pPr>
            <w:r w:rsidRPr="00377FDE">
              <w:rPr>
                <w:rFonts w:ascii="Times New Roman" w:eastAsia="Times New Roman" w:hAnsi="Times New Roman" w:cs="Times New Roman"/>
                <w:b/>
                <w:bCs/>
                <w:color w:val="000000"/>
                <w:sz w:val="24"/>
                <w:szCs w:val="24"/>
              </w:rPr>
              <w:t>Нарушение</w:t>
            </w:r>
          </w:p>
        </w:tc>
        <w:tc>
          <w:tcPr>
            <w:tcW w:w="3868" w:type="pct"/>
            <w:tcBorders>
              <w:top w:val="single" w:sz="4" w:space="0" w:color="auto"/>
              <w:left w:val="single" w:sz="4" w:space="0" w:color="818284"/>
              <w:bottom w:val="single" w:sz="4" w:space="0" w:color="818284"/>
            </w:tcBorders>
            <w:shd w:val="clear" w:color="auto" w:fill="auto"/>
            <w:hideMark/>
          </w:tcPr>
          <w:p w:rsidR="00CC3AA7" w:rsidRPr="00377FDE" w:rsidRDefault="00CC3AA7" w:rsidP="00611E36">
            <w:pPr>
              <w:spacing w:after="213" w:line="326" w:lineRule="atLeast"/>
              <w:jc w:val="center"/>
              <w:rPr>
                <w:rFonts w:ascii="Times New Roman" w:eastAsia="Times New Roman" w:hAnsi="Times New Roman" w:cs="Times New Roman"/>
                <w:b/>
                <w:bCs/>
                <w:color w:val="000000"/>
                <w:sz w:val="24"/>
                <w:szCs w:val="24"/>
              </w:rPr>
            </w:pPr>
            <w:r w:rsidRPr="00377FDE">
              <w:rPr>
                <w:rFonts w:ascii="Times New Roman" w:eastAsia="Times New Roman" w:hAnsi="Times New Roman" w:cs="Times New Roman"/>
                <w:b/>
                <w:bCs/>
                <w:color w:val="000000"/>
                <w:sz w:val="24"/>
                <w:szCs w:val="24"/>
              </w:rPr>
              <w:t>Ответственность</w:t>
            </w:r>
          </w:p>
        </w:tc>
      </w:tr>
      <w:tr w:rsidR="00CC3AA7" w:rsidRPr="00377FDE" w:rsidTr="00377FDE">
        <w:trPr>
          <w:trHeight w:val="1138"/>
        </w:trPr>
        <w:tc>
          <w:tcPr>
            <w:tcW w:w="1132" w:type="pct"/>
            <w:vMerge w:val="restart"/>
            <w:tcBorders>
              <w:left w:val="single" w:sz="4" w:space="0" w:color="818284"/>
              <w:bottom w:val="single" w:sz="4" w:space="0" w:color="818284"/>
            </w:tcBorders>
            <w:tcMar>
              <w:top w:w="15" w:type="dxa"/>
              <w:left w:w="150" w:type="dxa"/>
              <w:bottom w:w="15" w:type="dxa"/>
              <w:right w:w="15" w:type="dxa"/>
            </w:tcMar>
            <w:vAlign w:val="cente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Потребление "</w:t>
            </w:r>
            <w:proofErr w:type="spellStart"/>
            <w:r w:rsidRPr="00377FDE">
              <w:rPr>
                <w:rFonts w:ascii="Times New Roman" w:eastAsia="Times New Roman" w:hAnsi="Times New Roman" w:cs="Times New Roman"/>
                <w:sz w:val="24"/>
                <w:szCs w:val="24"/>
              </w:rPr>
              <w:t>спайсов</w:t>
            </w:r>
            <w:proofErr w:type="spellEnd"/>
            <w:r w:rsidRPr="00377FDE">
              <w:rPr>
                <w:rFonts w:ascii="Times New Roman" w:eastAsia="Times New Roman" w:hAnsi="Times New Roman" w:cs="Times New Roman"/>
                <w:sz w:val="24"/>
                <w:szCs w:val="24"/>
              </w:rPr>
              <w:t>" без назначения врача</w:t>
            </w: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 xml:space="preserve">Штраф в размере от 4 тыс. до 5 тыс. руб. или административный арест на срок до 15 суток </w:t>
            </w:r>
          </w:p>
          <w:p w:rsidR="00CC3AA7" w:rsidRPr="00377FDE" w:rsidRDefault="00CC3AA7" w:rsidP="00377FDE">
            <w:pPr>
              <w:pStyle w:val="a6"/>
              <w:rPr>
                <w:rFonts w:ascii="Times New Roman" w:eastAsia="Times New Roman" w:hAnsi="Times New Roman" w:cs="Times New Roman"/>
                <w:sz w:val="24"/>
                <w:szCs w:val="24"/>
              </w:rPr>
            </w:pPr>
            <w:proofErr w:type="gramStart"/>
            <w:r w:rsidRPr="00377FDE">
              <w:rPr>
                <w:rFonts w:ascii="Times New Roman" w:eastAsia="Times New Roman" w:hAnsi="Times New Roman" w:cs="Times New Roman"/>
                <w:sz w:val="24"/>
                <w:szCs w:val="24"/>
              </w:rPr>
              <w:t>(</w:t>
            </w:r>
            <w:hyperlink r:id="rId4" w:anchor="block_69" w:history="1">
              <w:r w:rsidRPr="00377FDE">
                <w:rPr>
                  <w:rFonts w:ascii="Times New Roman" w:eastAsia="Times New Roman" w:hAnsi="Times New Roman" w:cs="Times New Roman"/>
                  <w:color w:val="2060A4"/>
                  <w:sz w:val="24"/>
                  <w:szCs w:val="24"/>
                </w:rPr>
                <w:t>ст. 6.9.</w:t>
              </w:r>
              <w:proofErr w:type="gramEnd"/>
              <w:r w:rsidRPr="00377FDE">
                <w:rPr>
                  <w:rFonts w:ascii="Times New Roman" w:eastAsia="Times New Roman" w:hAnsi="Times New Roman" w:cs="Times New Roman"/>
                  <w:color w:val="2060A4"/>
                  <w:sz w:val="24"/>
                  <w:szCs w:val="24"/>
                </w:rPr>
                <w:t xml:space="preserve"> Потребление наркотических средств или психотропных веществ без назначения врача. </w:t>
              </w:r>
              <w:proofErr w:type="spellStart"/>
              <w:proofErr w:type="gramStart"/>
              <w:r w:rsidRPr="00377FDE">
                <w:rPr>
                  <w:rFonts w:ascii="Times New Roman" w:eastAsia="Times New Roman" w:hAnsi="Times New Roman" w:cs="Times New Roman"/>
                  <w:color w:val="2060A4"/>
                  <w:sz w:val="24"/>
                  <w:szCs w:val="24"/>
                </w:rPr>
                <w:t>КоАП</w:t>
              </w:r>
              <w:proofErr w:type="spellEnd"/>
              <w:r w:rsidRPr="00377FDE">
                <w:rPr>
                  <w:rFonts w:ascii="Times New Roman" w:eastAsia="Times New Roman" w:hAnsi="Times New Roman" w:cs="Times New Roman"/>
                  <w:color w:val="2060A4"/>
                  <w:sz w:val="24"/>
                  <w:szCs w:val="24"/>
                </w:rPr>
                <w:t xml:space="preserve"> РФ</w:t>
              </w:r>
            </w:hyperlink>
            <w:r w:rsidRPr="00377FDE">
              <w:rPr>
                <w:rFonts w:ascii="Times New Roman" w:eastAsia="Times New Roman" w:hAnsi="Times New Roman" w:cs="Times New Roman"/>
                <w:sz w:val="24"/>
                <w:szCs w:val="24"/>
              </w:rPr>
              <w:t>).</w:t>
            </w:r>
            <w:proofErr w:type="gramEnd"/>
          </w:p>
        </w:tc>
      </w:tr>
      <w:tr w:rsidR="00CC3AA7" w:rsidRPr="00377FDE" w:rsidTr="00377FDE">
        <w:tc>
          <w:tcPr>
            <w:tcW w:w="1132" w:type="pct"/>
            <w:vMerge/>
            <w:tcBorders>
              <w:left w:val="single" w:sz="4" w:space="0" w:color="818284"/>
              <w:bottom w:val="single" w:sz="4" w:space="0" w:color="818284"/>
            </w:tcBorders>
            <w:vAlign w:val="center"/>
            <w:hideMark/>
          </w:tcPr>
          <w:p w:rsidR="00CC3AA7" w:rsidRPr="00377FDE" w:rsidRDefault="00CC3AA7" w:rsidP="00377FDE">
            <w:pPr>
              <w:pStyle w:val="a6"/>
              <w:rPr>
                <w:rFonts w:ascii="Times New Roman" w:eastAsia="Times New Roman" w:hAnsi="Times New Roman" w:cs="Times New Roman"/>
                <w:sz w:val="24"/>
                <w:szCs w:val="24"/>
              </w:rPr>
            </w:pP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Если лицо добровольно обратится в медицинское учреждение в связи с употреблением такого вещества, оно освобождается от административной ответственности.</w:t>
            </w:r>
          </w:p>
        </w:tc>
      </w:tr>
      <w:tr w:rsidR="00CC3AA7" w:rsidRPr="00377FDE" w:rsidTr="00377FDE">
        <w:trPr>
          <w:trHeight w:val="1100"/>
        </w:trPr>
        <w:tc>
          <w:tcPr>
            <w:tcW w:w="1132" w:type="pct"/>
            <w:vMerge w:val="restart"/>
            <w:tcBorders>
              <w:left w:val="single" w:sz="4" w:space="0" w:color="818284"/>
              <w:bottom w:val="single" w:sz="4" w:space="0" w:color="818284"/>
            </w:tcBorders>
            <w:tcMar>
              <w:top w:w="15" w:type="dxa"/>
              <w:left w:w="150" w:type="dxa"/>
              <w:bottom w:w="15" w:type="dxa"/>
              <w:right w:w="15" w:type="dxa"/>
            </w:tcMar>
            <w:vAlign w:val="cente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Вовлечение несовершеннолетнего в употребление "</w:t>
            </w:r>
            <w:proofErr w:type="spellStart"/>
            <w:r w:rsidRPr="00377FDE">
              <w:rPr>
                <w:rFonts w:ascii="Times New Roman" w:eastAsia="Times New Roman" w:hAnsi="Times New Roman" w:cs="Times New Roman"/>
                <w:sz w:val="24"/>
                <w:szCs w:val="24"/>
              </w:rPr>
              <w:t>спайсов</w:t>
            </w:r>
            <w:proofErr w:type="spellEnd"/>
            <w:r w:rsidRPr="00377FDE">
              <w:rPr>
                <w:rFonts w:ascii="Times New Roman" w:eastAsia="Times New Roman" w:hAnsi="Times New Roman" w:cs="Times New Roman"/>
                <w:sz w:val="24"/>
                <w:szCs w:val="24"/>
              </w:rPr>
              <w:t>"</w:t>
            </w: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 xml:space="preserve">Штраф от 1 тыс. до 3 тыс. руб. </w:t>
            </w:r>
          </w:p>
          <w:p w:rsidR="00CC3AA7" w:rsidRPr="00377FDE" w:rsidRDefault="00CC3AA7" w:rsidP="00377FDE">
            <w:pPr>
              <w:pStyle w:val="a6"/>
              <w:rPr>
                <w:rFonts w:ascii="Times New Roman" w:eastAsia="Times New Roman" w:hAnsi="Times New Roman" w:cs="Times New Roman"/>
                <w:sz w:val="24"/>
                <w:szCs w:val="24"/>
              </w:rPr>
            </w:pPr>
            <w:proofErr w:type="gramStart"/>
            <w:r w:rsidRPr="00377FDE">
              <w:rPr>
                <w:rFonts w:ascii="Times New Roman" w:eastAsia="Times New Roman" w:hAnsi="Times New Roman" w:cs="Times New Roman"/>
                <w:sz w:val="24"/>
                <w:szCs w:val="24"/>
              </w:rPr>
              <w:t>(</w:t>
            </w:r>
            <w:hyperlink r:id="rId5" w:anchor="block_61001" w:history="1">
              <w:r w:rsidRPr="00377FDE">
                <w:rPr>
                  <w:rFonts w:ascii="Times New Roman" w:eastAsia="Times New Roman" w:hAnsi="Times New Roman" w:cs="Times New Roman"/>
                  <w:color w:val="2060A4"/>
                  <w:sz w:val="24"/>
                  <w:szCs w:val="24"/>
                </w:rPr>
                <w:t>ч. 1 ст. 6.10.</w:t>
              </w:r>
              <w:proofErr w:type="gramEnd"/>
              <w:r w:rsidRPr="00377FDE">
                <w:rPr>
                  <w:rFonts w:ascii="Times New Roman" w:eastAsia="Times New Roman" w:hAnsi="Times New Roman" w:cs="Times New Roman"/>
                  <w:color w:val="2060A4"/>
                  <w:sz w:val="24"/>
                  <w:szCs w:val="24"/>
                </w:rPr>
                <w:t xml:space="preserve"> Вовлечение несовершеннолетнего в употребление пива и напитков, изготавливаемых на его основе, спиртных напитков или одурманивающих веществ. </w:t>
              </w:r>
              <w:proofErr w:type="spellStart"/>
              <w:proofErr w:type="gramStart"/>
              <w:r w:rsidRPr="00377FDE">
                <w:rPr>
                  <w:rFonts w:ascii="Times New Roman" w:eastAsia="Times New Roman" w:hAnsi="Times New Roman" w:cs="Times New Roman"/>
                  <w:color w:val="2060A4"/>
                  <w:sz w:val="24"/>
                  <w:szCs w:val="24"/>
                </w:rPr>
                <w:t>КоАП</w:t>
              </w:r>
              <w:proofErr w:type="spellEnd"/>
              <w:r w:rsidRPr="00377FDE">
                <w:rPr>
                  <w:rFonts w:ascii="Times New Roman" w:eastAsia="Times New Roman" w:hAnsi="Times New Roman" w:cs="Times New Roman"/>
                  <w:color w:val="2060A4"/>
                  <w:sz w:val="24"/>
                  <w:szCs w:val="24"/>
                </w:rPr>
                <w:t xml:space="preserve"> РФ</w:t>
              </w:r>
            </w:hyperlink>
            <w:r w:rsidRPr="00377FDE">
              <w:rPr>
                <w:rFonts w:ascii="Times New Roman" w:eastAsia="Times New Roman" w:hAnsi="Times New Roman" w:cs="Times New Roman"/>
                <w:sz w:val="24"/>
                <w:szCs w:val="24"/>
              </w:rPr>
              <w:t>).</w:t>
            </w:r>
            <w:proofErr w:type="gramEnd"/>
          </w:p>
        </w:tc>
      </w:tr>
      <w:tr w:rsidR="00CC3AA7" w:rsidRPr="00377FDE" w:rsidTr="00377FDE">
        <w:tc>
          <w:tcPr>
            <w:tcW w:w="1132" w:type="pct"/>
            <w:vMerge/>
            <w:tcBorders>
              <w:left w:val="single" w:sz="4" w:space="0" w:color="818284"/>
              <w:bottom w:val="single" w:sz="4" w:space="0" w:color="818284"/>
            </w:tcBorders>
            <w:vAlign w:val="center"/>
            <w:hideMark/>
          </w:tcPr>
          <w:p w:rsidR="00CC3AA7" w:rsidRPr="00377FDE" w:rsidRDefault="00CC3AA7" w:rsidP="00377FDE">
            <w:pPr>
              <w:pStyle w:val="a6"/>
              <w:rPr>
                <w:rFonts w:ascii="Times New Roman" w:eastAsia="Times New Roman" w:hAnsi="Times New Roman" w:cs="Times New Roman"/>
                <w:sz w:val="24"/>
                <w:szCs w:val="24"/>
              </w:rPr>
            </w:pP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 xml:space="preserve">Если эти действия совершены родителями или иными законными представителями – от 4 тыс. до 5 тыс. руб. </w:t>
            </w:r>
          </w:p>
          <w:p w:rsidR="00CC3AA7" w:rsidRPr="00377FDE" w:rsidRDefault="00CC3AA7" w:rsidP="00377FDE">
            <w:pPr>
              <w:pStyle w:val="a6"/>
              <w:rPr>
                <w:rFonts w:ascii="Times New Roman" w:eastAsia="Times New Roman" w:hAnsi="Times New Roman" w:cs="Times New Roman"/>
                <w:sz w:val="24"/>
                <w:szCs w:val="24"/>
              </w:rPr>
            </w:pPr>
            <w:proofErr w:type="gramStart"/>
            <w:r w:rsidRPr="00377FDE">
              <w:rPr>
                <w:rFonts w:ascii="Times New Roman" w:eastAsia="Times New Roman" w:hAnsi="Times New Roman" w:cs="Times New Roman"/>
                <w:sz w:val="24"/>
                <w:szCs w:val="24"/>
              </w:rPr>
              <w:t>(</w:t>
            </w:r>
            <w:hyperlink r:id="rId6" w:anchor="block_61002" w:history="1">
              <w:r w:rsidRPr="00377FDE">
                <w:rPr>
                  <w:rFonts w:ascii="Times New Roman" w:eastAsia="Times New Roman" w:hAnsi="Times New Roman" w:cs="Times New Roman"/>
                  <w:color w:val="2060A4"/>
                  <w:sz w:val="24"/>
                  <w:szCs w:val="24"/>
                </w:rPr>
                <w:t>ч. 2 ст. 6.10. ч. 1 ст. 6.10.</w:t>
              </w:r>
              <w:proofErr w:type="gramEnd"/>
              <w:r w:rsidRPr="00377FDE">
                <w:rPr>
                  <w:rFonts w:ascii="Times New Roman" w:eastAsia="Times New Roman" w:hAnsi="Times New Roman" w:cs="Times New Roman"/>
                  <w:color w:val="2060A4"/>
                  <w:sz w:val="24"/>
                  <w:szCs w:val="24"/>
                </w:rPr>
                <w:t xml:space="preserve"> Вовлечение несовершеннолетнего в употребление пива и напитков, изготавливаемых на его основе, спиртных напитков или одурманивающих веществ.  </w:t>
              </w:r>
              <w:proofErr w:type="spellStart"/>
              <w:proofErr w:type="gramStart"/>
              <w:r w:rsidRPr="00377FDE">
                <w:rPr>
                  <w:rFonts w:ascii="Times New Roman" w:eastAsia="Times New Roman" w:hAnsi="Times New Roman" w:cs="Times New Roman"/>
                  <w:color w:val="2060A4"/>
                  <w:sz w:val="24"/>
                  <w:szCs w:val="24"/>
                </w:rPr>
                <w:t>КоАП</w:t>
              </w:r>
              <w:proofErr w:type="spellEnd"/>
              <w:r w:rsidRPr="00377FDE">
                <w:rPr>
                  <w:rFonts w:ascii="Times New Roman" w:eastAsia="Times New Roman" w:hAnsi="Times New Roman" w:cs="Times New Roman"/>
                  <w:color w:val="2060A4"/>
                  <w:sz w:val="24"/>
                  <w:szCs w:val="24"/>
                </w:rPr>
                <w:t xml:space="preserve"> РФ</w:t>
              </w:r>
            </w:hyperlink>
            <w:r w:rsidRPr="00377FDE">
              <w:rPr>
                <w:rFonts w:ascii="Times New Roman" w:eastAsia="Times New Roman" w:hAnsi="Times New Roman" w:cs="Times New Roman"/>
                <w:sz w:val="24"/>
                <w:szCs w:val="24"/>
              </w:rPr>
              <w:t>)</w:t>
            </w:r>
            <w:proofErr w:type="gramEnd"/>
          </w:p>
        </w:tc>
      </w:tr>
      <w:tr w:rsidR="00CC3AA7" w:rsidRPr="00377FDE" w:rsidTr="00377FDE">
        <w:tc>
          <w:tcPr>
            <w:tcW w:w="1132" w:type="pct"/>
            <w:vMerge w:val="restart"/>
            <w:tcBorders>
              <w:left w:val="single" w:sz="4" w:space="0" w:color="818284"/>
              <w:bottom w:val="single" w:sz="4" w:space="0" w:color="818284"/>
            </w:tcBorders>
            <w:tcMar>
              <w:top w:w="15" w:type="dxa"/>
              <w:left w:w="150" w:type="dxa"/>
              <w:bottom w:w="15" w:type="dxa"/>
              <w:right w:w="15" w:type="dxa"/>
            </w:tcMar>
            <w:vAlign w:val="cente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Пропаганда либо незаконная реклама "</w:t>
            </w:r>
            <w:proofErr w:type="spellStart"/>
            <w:r w:rsidRPr="00377FDE">
              <w:rPr>
                <w:rFonts w:ascii="Times New Roman" w:eastAsia="Times New Roman" w:hAnsi="Times New Roman" w:cs="Times New Roman"/>
                <w:sz w:val="24"/>
                <w:szCs w:val="24"/>
              </w:rPr>
              <w:t>спайсов</w:t>
            </w:r>
            <w:proofErr w:type="spellEnd"/>
            <w:r w:rsidRPr="00377FDE">
              <w:rPr>
                <w:rFonts w:ascii="Times New Roman" w:eastAsia="Times New Roman" w:hAnsi="Times New Roman" w:cs="Times New Roman"/>
                <w:sz w:val="24"/>
                <w:szCs w:val="24"/>
              </w:rPr>
              <w:t>"</w:t>
            </w: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 xml:space="preserve">Для физических лиц – штраф от 4 тыс. до 5 тыс. руб. с конфискацией продукции и оборудования, использованного для ее изготовления </w:t>
            </w:r>
          </w:p>
          <w:p w:rsidR="00CC3AA7" w:rsidRPr="00377FDE" w:rsidRDefault="00CC3AA7" w:rsidP="00377FDE">
            <w:pPr>
              <w:pStyle w:val="a6"/>
              <w:rPr>
                <w:rFonts w:ascii="Times New Roman" w:eastAsia="Times New Roman" w:hAnsi="Times New Roman" w:cs="Times New Roman"/>
                <w:sz w:val="24"/>
                <w:szCs w:val="24"/>
              </w:rPr>
            </w:pPr>
            <w:proofErr w:type="gramStart"/>
            <w:r w:rsidRPr="00377FDE">
              <w:rPr>
                <w:rFonts w:ascii="Times New Roman" w:eastAsia="Times New Roman" w:hAnsi="Times New Roman" w:cs="Times New Roman"/>
                <w:sz w:val="24"/>
                <w:szCs w:val="24"/>
              </w:rPr>
              <w:t>(</w:t>
            </w:r>
            <w:hyperlink r:id="rId7" w:anchor="block_613" w:history="1">
              <w:r w:rsidRPr="00377FDE">
                <w:rPr>
                  <w:rFonts w:ascii="Times New Roman" w:eastAsia="Times New Roman" w:hAnsi="Times New Roman" w:cs="Times New Roman"/>
                  <w:color w:val="2060A4"/>
                  <w:sz w:val="24"/>
                  <w:szCs w:val="24"/>
                </w:rPr>
                <w:t>ст. 6.13.</w:t>
              </w:r>
              <w:proofErr w:type="gramEnd"/>
              <w:r w:rsidRPr="00377FDE">
                <w:rPr>
                  <w:rFonts w:ascii="Times New Roman" w:eastAsia="Times New Roman" w:hAnsi="Times New Roman" w:cs="Times New Roman"/>
                  <w:color w:val="2060A4"/>
                  <w:sz w:val="24"/>
                  <w:szCs w:val="24"/>
                </w:rPr>
                <w:t xml:space="preserve"> Пропаганда наркотических средств, психотропных веществ или их </w:t>
              </w:r>
              <w:proofErr w:type="spellStart"/>
              <w:r w:rsidRPr="00377FDE">
                <w:rPr>
                  <w:rFonts w:ascii="Times New Roman" w:eastAsia="Times New Roman" w:hAnsi="Times New Roman" w:cs="Times New Roman"/>
                  <w:color w:val="2060A4"/>
                  <w:sz w:val="24"/>
                  <w:szCs w:val="24"/>
                </w:rPr>
                <w:t>прекурсоров</w:t>
              </w:r>
              <w:proofErr w:type="spellEnd"/>
              <w:r w:rsidRPr="00377FDE">
                <w:rPr>
                  <w:rFonts w:ascii="Times New Roman" w:eastAsia="Times New Roman" w:hAnsi="Times New Roman" w:cs="Times New Roman"/>
                  <w:color w:val="2060A4"/>
                  <w:sz w:val="24"/>
                  <w:szCs w:val="24"/>
                </w:rPr>
                <w:t xml:space="preserve">, растений, содержащих наркотические средства или психотропные вещества либо их </w:t>
              </w:r>
              <w:proofErr w:type="spellStart"/>
              <w:r w:rsidRPr="00377FDE">
                <w:rPr>
                  <w:rFonts w:ascii="Times New Roman" w:eastAsia="Times New Roman" w:hAnsi="Times New Roman" w:cs="Times New Roman"/>
                  <w:color w:val="2060A4"/>
                  <w:sz w:val="24"/>
                  <w:szCs w:val="24"/>
                </w:rPr>
                <w:t>прекурсоры</w:t>
              </w:r>
              <w:proofErr w:type="spellEnd"/>
              <w:r w:rsidRPr="00377FDE">
                <w:rPr>
                  <w:rFonts w:ascii="Times New Roman" w:eastAsia="Times New Roman" w:hAnsi="Times New Roman" w:cs="Times New Roman"/>
                  <w:color w:val="2060A4"/>
                  <w:sz w:val="24"/>
                  <w:szCs w:val="24"/>
                </w:rPr>
                <w:t xml:space="preserve">, и их частей, содержащих наркотические средства или психотропные вещества либо их </w:t>
              </w:r>
              <w:proofErr w:type="spellStart"/>
              <w:r w:rsidRPr="00377FDE">
                <w:rPr>
                  <w:rFonts w:ascii="Times New Roman" w:eastAsia="Times New Roman" w:hAnsi="Times New Roman" w:cs="Times New Roman"/>
                  <w:color w:val="2060A4"/>
                  <w:sz w:val="24"/>
                  <w:szCs w:val="24"/>
                </w:rPr>
                <w:t>прекурсоры</w:t>
              </w:r>
              <w:proofErr w:type="spellEnd"/>
              <w:r w:rsidRPr="00377FDE">
                <w:rPr>
                  <w:rFonts w:ascii="Times New Roman" w:eastAsia="Times New Roman" w:hAnsi="Times New Roman" w:cs="Times New Roman"/>
                  <w:color w:val="2060A4"/>
                  <w:sz w:val="24"/>
                  <w:szCs w:val="24"/>
                </w:rPr>
                <w:t xml:space="preserve">. </w:t>
              </w:r>
              <w:proofErr w:type="spellStart"/>
              <w:proofErr w:type="gramStart"/>
              <w:r w:rsidRPr="00377FDE">
                <w:rPr>
                  <w:rFonts w:ascii="Times New Roman" w:eastAsia="Times New Roman" w:hAnsi="Times New Roman" w:cs="Times New Roman"/>
                  <w:color w:val="2060A4"/>
                  <w:sz w:val="24"/>
                  <w:szCs w:val="24"/>
                </w:rPr>
                <w:t>КоАП</w:t>
              </w:r>
              <w:proofErr w:type="spellEnd"/>
              <w:r w:rsidRPr="00377FDE">
                <w:rPr>
                  <w:rFonts w:ascii="Times New Roman" w:eastAsia="Times New Roman" w:hAnsi="Times New Roman" w:cs="Times New Roman"/>
                  <w:color w:val="2060A4"/>
                  <w:sz w:val="24"/>
                  <w:szCs w:val="24"/>
                </w:rPr>
                <w:t xml:space="preserve"> РФ</w:t>
              </w:r>
            </w:hyperlink>
            <w:r w:rsidRPr="00377FDE">
              <w:rPr>
                <w:rFonts w:ascii="Times New Roman" w:eastAsia="Times New Roman" w:hAnsi="Times New Roman" w:cs="Times New Roman"/>
                <w:sz w:val="24"/>
                <w:szCs w:val="24"/>
              </w:rPr>
              <w:t>).</w:t>
            </w:r>
            <w:proofErr w:type="gramEnd"/>
          </w:p>
        </w:tc>
      </w:tr>
      <w:tr w:rsidR="00CC3AA7" w:rsidRPr="00377FDE" w:rsidTr="00377FDE">
        <w:tc>
          <w:tcPr>
            <w:tcW w:w="1132" w:type="pct"/>
            <w:vMerge/>
            <w:tcBorders>
              <w:left w:val="single" w:sz="4" w:space="0" w:color="818284"/>
              <w:bottom w:val="single" w:sz="4" w:space="0" w:color="818284"/>
            </w:tcBorders>
            <w:vAlign w:val="center"/>
            <w:hideMark/>
          </w:tcPr>
          <w:p w:rsidR="00CC3AA7" w:rsidRPr="00377FDE" w:rsidRDefault="00CC3AA7" w:rsidP="00377FDE">
            <w:pPr>
              <w:pStyle w:val="a6"/>
              <w:rPr>
                <w:rFonts w:ascii="Times New Roman" w:eastAsia="Times New Roman" w:hAnsi="Times New Roman" w:cs="Times New Roman"/>
                <w:sz w:val="24"/>
                <w:szCs w:val="24"/>
              </w:rPr>
            </w:pP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Для должностных лиц – от 40 тыс. до 50 тыс. руб.</w:t>
            </w:r>
          </w:p>
        </w:tc>
      </w:tr>
      <w:tr w:rsidR="00CC3AA7" w:rsidRPr="00377FDE" w:rsidTr="00377FDE">
        <w:tc>
          <w:tcPr>
            <w:tcW w:w="1132" w:type="pct"/>
            <w:vMerge/>
            <w:tcBorders>
              <w:left w:val="single" w:sz="4" w:space="0" w:color="818284"/>
              <w:bottom w:val="single" w:sz="4" w:space="0" w:color="818284"/>
            </w:tcBorders>
            <w:vAlign w:val="center"/>
            <w:hideMark/>
          </w:tcPr>
          <w:p w:rsidR="00CC3AA7" w:rsidRPr="00377FDE" w:rsidRDefault="00CC3AA7" w:rsidP="00377FDE">
            <w:pPr>
              <w:pStyle w:val="a6"/>
              <w:rPr>
                <w:rFonts w:ascii="Times New Roman" w:eastAsia="Times New Roman" w:hAnsi="Times New Roman" w:cs="Times New Roman"/>
                <w:sz w:val="24"/>
                <w:szCs w:val="24"/>
              </w:rPr>
            </w:pP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Для индивидуальных предпринимателей – от 40 тыс. до 50 тыс. руб. (либо административное приостановление деятельности на срок до 90 суток) с конфискацией продукции и оборудования, использованного для ее изготовления.</w:t>
            </w:r>
          </w:p>
        </w:tc>
      </w:tr>
      <w:tr w:rsidR="00CC3AA7" w:rsidRPr="00377FDE" w:rsidTr="00377FDE">
        <w:tc>
          <w:tcPr>
            <w:tcW w:w="1132" w:type="pct"/>
            <w:vMerge/>
            <w:tcBorders>
              <w:left w:val="single" w:sz="4" w:space="0" w:color="818284"/>
              <w:bottom w:val="single" w:sz="4" w:space="0" w:color="818284"/>
            </w:tcBorders>
            <w:vAlign w:val="center"/>
            <w:hideMark/>
          </w:tcPr>
          <w:p w:rsidR="00CC3AA7" w:rsidRPr="00377FDE" w:rsidRDefault="00CC3AA7" w:rsidP="00377FDE">
            <w:pPr>
              <w:pStyle w:val="a6"/>
              <w:rPr>
                <w:rFonts w:ascii="Times New Roman" w:eastAsia="Times New Roman" w:hAnsi="Times New Roman" w:cs="Times New Roman"/>
                <w:sz w:val="24"/>
                <w:szCs w:val="24"/>
              </w:rPr>
            </w:pP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 xml:space="preserve">Для юридических лиц – от 800 тыс. до 1 </w:t>
            </w:r>
            <w:proofErr w:type="spellStart"/>
            <w:proofErr w:type="gramStart"/>
            <w:r w:rsidRPr="00377FDE">
              <w:rPr>
                <w:rFonts w:ascii="Times New Roman" w:eastAsia="Times New Roman" w:hAnsi="Times New Roman" w:cs="Times New Roman"/>
                <w:sz w:val="24"/>
                <w:szCs w:val="24"/>
              </w:rPr>
              <w:t>млн</w:t>
            </w:r>
            <w:proofErr w:type="spellEnd"/>
            <w:proofErr w:type="gramEnd"/>
            <w:r w:rsidRPr="00377FDE">
              <w:rPr>
                <w:rFonts w:ascii="Times New Roman" w:eastAsia="Times New Roman" w:hAnsi="Times New Roman" w:cs="Times New Roman"/>
                <w:sz w:val="24"/>
                <w:szCs w:val="24"/>
              </w:rPr>
              <w:t xml:space="preserve"> руб. (либо приостановление деятельности на срок до 90 суток) с конфискацией продукции и оборудования, использованного для ее изготовления.</w:t>
            </w:r>
          </w:p>
        </w:tc>
      </w:tr>
      <w:tr w:rsidR="00CC3AA7" w:rsidRPr="00377FDE" w:rsidTr="00377FDE">
        <w:tc>
          <w:tcPr>
            <w:tcW w:w="1132"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Употребление "</w:t>
            </w:r>
            <w:proofErr w:type="spellStart"/>
            <w:r w:rsidRPr="00377FDE">
              <w:rPr>
                <w:rFonts w:ascii="Times New Roman" w:eastAsia="Times New Roman" w:hAnsi="Times New Roman" w:cs="Times New Roman"/>
                <w:sz w:val="24"/>
                <w:szCs w:val="24"/>
              </w:rPr>
              <w:t>спайсов</w:t>
            </w:r>
            <w:proofErr w:type="spellEnd"/>
            <w:r w:rsidRPr="00377FDE">
              <w:rPr>
                <w:rFonts w:ascii="Times New Roman" w:eastAsia="Times New Roman" w:hAnsi="Times New Roman" w:cs="Times New Roman"/>
                <w:sz w:val="24"/>
                <w:szCs w:val="24"/>
              </w:rPr>
              <w:t>" в общественном месте</w:t>
            </w: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 xml:space="preserve">Штраф от 500 до 5 тыс. руб. либо административный арест до 15 суток в зависимости от места употребления вещества </w:t>
            </w:r>
          </w:p>
          <w:p w:rsidR="00CC3AA7" w:rsidRPr="00377FDE" w:rsidRDefault="00CC3AA7" w:rsidP="00377FDE">
            <w:pPr>
              <w:pStyle w:val="a6"/>
              <w:rPr>
                <w:rFonts w:ascii="Times New Roman" w:eastAsia="Times New Roman" w:hAnsi="Times New Roman" w:cs="Times New Roman"/>
                <w:sz w:val="24"/>
                <w:szCs w:val="24"/>
              </w:rPr>
            </w:pPr>
            <w:proofErr w:type="gramStart"/>
            <w:r w:rsidRPr="00377FDE">
              <w:rPr>
                <w:rFonts w:ascii="Times New Roman" w:eastAsia="Times New Roman" w:hAnsi="Times New Roman" w:cs="Times New Roman"/>
                <w:sz w:val="24"/>
                <w:szCs w:val="24"/>
              </w:rPr>
              <w:t>(</w:t>
            </w:r>
            <w:hyperlink r:id="rId8" w:anchor="block_202002" w:history="1">
              <w:r w:rsidRPr="00377FDE">
                <w:rPr>
                  <w:rFonts w:ascii="Times New Roman" w:eastAsia="Times New Roman" w:hAnsi="Times New Roman" w:cs="Times New Roman"/>
                  <w:color w:val="2060A4"/>
                  <w:sz w:val="24"/>
                  <w:szCs w:val="24"/>
                </w:rPr>
                <w:t>ч. 2 ст. 20.20.</w:t>
              </w:r>
              <w:proofErr w:type="gramEnd"/>
              <w:r w:rsidRPr="00377FDE">
                <w:rPr>
                  <w:rFonts w:ascii="Times New Roman" w:eastAsia="Times New Roman" w:hAnsi="Times New Roman" w:cs="Times New Roman"/>
                  <w:color w:val="2060A4"/>
                  <w:sz w:val="24"/>
                  <w:szCs w:val="24"/>
                </w:rPr>
                <w:t xml:space="preserve">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 </w:t>
              </w:r>
              <w:proofErr w:type="spellStart"/>
              <w:proofErr w:type="gramStart"/>
              <w:r w:rsidRPr="00377FDE">
                <w:rPr>
                  <w:rFonts w:ascii="Times New Roman" w:eastAsia="Times New Roman" w:hAnsi="Times New Roman" w:cs="Times New Roman"/>
                  <w:color w:val="2060A4"/>
                  <w:sz w:val="24"/>
                  <w:szCs w:val="24"/>
                </w:rPr>
                <w:t>КоАП</w:t>
              </w:r>
              <w:proofErr w:type="spellEnd"/>
              <w:r w:rsidRPr="00377FDE">
                <w:rPr>
                  <w:rFonts w:ascii="Times New Roman" w:eastAsia="Times New Roman" w:hAnsi="Times New Roman" w:cs="Times New Roman"/>
                  <w:color w:val="2060A4"/>
                  <w:sz w:val="24"/>
                  <w:szCs w:val="24"/>
                </w:rPr>
                <w:t xml:space="preserve"> РФ</w:t>
              </w:r>
            </w:hyperlink>
            <w:r w:rsidRPr="00377FDE">
              <w:rPr>
                <w:rFonts w:ascii="Times New Roman" w:eastAsia="Times New Roman" w:hAnsi="Times New Roman" w:cs="Times New Roman"/>
                <w:sz w:val="24"/>
                <w:szCs w:val="24"/>
              </w:rPr>
              <w:t>)</w:t>
            </w:r>
            <w:proofErr w:type="gramEnd"/>
          </w:p>
        </w:tc>
      </w:tr>
      <w:tr w:rsidR="00CC3AA7" w:rsidRPr="00377FDE" w:rsidTr="00377FDE">
        <w:tc>
          <w:tcPr>
            <w:tcW w:w="1132"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Употребление "</w:t>
            </w:r>
            <w:proofErr w:type="spellStart"/>
            <w:r w:rsidRPr="00377FDE">
              <w:rPr>
                <w:rFonts w:ascii="Times New Roman" w:eastAsia="Times New Roman" w:hAnsi="Times New Roman" w:cs="Times New Roman"/>
                <w:sz w:val="24"/>
                <w:szCs w:val="24"/>
              </w:rPr>
              <w:t>спайсов</w:t>
            </w:r>
            <w:proofErr w:type="spellEnd"/>
            <w:r w:rsidRPr="00377FDE">
              <w:rPr>
                <w:rFonts w:ascii="Times New Roman" w:eastAsia="Times New Roman" w:hAnsi="Times New Roman" w:cs="Times New Roman"/>
                <w:sz w:val="24"/>
                <w:szCs w:val="24"/>
              </w:rPr>
              <w:t>" лицами, не достигшими 16 лет</w:t>
            </w:r>
          </w:p>
        </w:tc>
        <w:tc>
          <w:tcPr>
            <w:tcW w:w="3868" w:type="pct"/>
            <w:tcBorders>
              <w:left w:val="single" w:sz="4" w:space="0" w:color="818284"/>
              <w:bottom w:val="single" w:sz="4" w:space="0" w:color="818284"/>
            </w:tcBorders>
            <w:tcMar>
              <w:top w:w="15" w:type="dxa"/>
              <w:left w:w="150" w:type="dxa"/>
              <w:bottom w:w="15" w:type="dxa"/>
              <w:right w:w="15" w:type="dxa"/>
            </w:tcMar>
            <w:hideMark/>
          </w:tcPr>
          <w:p w:rsidR="00CC3AA7" w:rsidRPr="00377FDE" w:rsidRDefault="00CC3AA7" w:rsidP="00377FDE">
            <w:pPr>
              <w:pStyle w:val="a6"/>
              <w:rPr>
                <w:rFonts w:ascii="Times New Roman" w:eastAsia="Times New Roman" w:hAnsi="Times New Roman" w:cs="Times New Roman"/>
                <w:sz w:val="24"/>
                <w:szCs w:val="24"/>
              </w:rPr>
            </w:pPr>
            <w:r w:rsidRPr="00377FDE">
              <w:rPr>
                <w:rFonts w:ascii="Times New Roman" w:eastAsia="Times New Roman" w:hAnsi="Times New Roman" w:cs="Times New Roman"/>
                <w:sz w:val="24"/>
                <w:szCs w:val="24"/>
              </w:rPr>
              <w:t xml:space="preserve">Штраф для родителей от 1,5 тыс. до 2 тыс. руб. </w:t>
            </w:r>
          </w:p>
          <w:p w:rsidR="00CC3AA7" w:rsidRPr="00377FDE" w:rsidRDefault="00CC3AA7" w:rsidP="00377FDE">
            <w:pPr>
              <w:pStyle w:val="a6"/>
              <w:rPr>
                <w:rFonts w:ascii="Times New Roman" w:eastAsia="Times New Roman" w:hAnsi="Times New Roman" w:cs="Times New Roman"/>
                <w:sz w:val="24"/>
                <w:szCs w:val="24"/>
              </w:rPr>
            </w:pPr>
            <w:proofErr w:type="gramStart"/>
            <w:r w:rsidRPr="00377FDE">
              <w:rPr>
                <w:rFonts w:ascii="Times New Roman" w:eastAsia="Times New Roman" w:hAnsi="Times New Roman" w:cs="Times New Roman"/>
                <w:sz w:val="24"/>
                <w:szCs w:val="24"/>
              </w:rPr>
              <w:t>(</w:t>
            </w:r>
            <w:hyperlink r:id="rId9" w:anchor="block_2022" w:history="1">
              <w:r w:rsidRPr="00377FDE">
                <w:rPr>
                  <w:rFonts w:ascii="Times New Roman" w:eastAsia="Times New Roman" w:hAnsi="Times New Roman" w:cs="Times New Roman"/>
                  <w:color w:val="2060A4"/>
                  <w:sz w:val="24"/>
                  <w:szCs w:val="24"/>
                </w:rPr>
                <w:t>ст. 20.22.</w:t>
              </w:r>
              <w:proofErr w:type="gramEnd"/>
              <w:r w:rsidRPr="00377FDE">
                <w:rPr>
                  <w:rFonts w:ascii="Times New Roman" w:eastAsia="Times New Roman" w:hAnsi="Times New Roman" w:cs="Times New Roman"/>
                  <w:color w:val="2060A4"/>
                  <w:sz w:val="24"/>
                  <w:szCs w:val="24"/>
                </w:rPr>
                <w:t xml:space="preserve">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 </w:t>
              </w:r>
              <w:proofErr w:type="spellStart"/>
              <w:proofErr w:type="gramStart"/>
              <w:r w:rsidRPr="00377FDE">
                <w:rPr>
                  <w:rFonts w:ascii="Times New Roman" w:eastAsia="Times New Roman" w:hAnsi="Times New Roman" w:cs="Times New Roman"/>
                  <w:color w:val="2060A4"/>
                  <w:sz w:val="24"/>
                  <w:szCs w:val="24"/>
                </w:rPr>
                <w:t>КоАП</w:t>
              </w:r>
              <w:proofErr w:type="spellEnd"/>
              <w:r w:rsidRPr="00377FDE">
                <w:rPr>
                  <w:rFonts w:ascii="Times New Roman" w:eastAsia="Times New Roman" w:hAnsi="Times New Roman" w:cs="Times New Roman"/>
                  <w:color w:val="2060A4"/>
                  <w:sz w:val="24"/>
                  <w:szCs w:val="24"/>
                </w:rPr>
                <w:t xml:space="preserve"> РФ</w:t>
              </w:r>
            </w:hyperlink>
            <w:r w:rsidRPr="00377FDE">
              <w:rPr>
                <w:rFonts w:ascii="Times New Roman" w:eastAsia="Times New Roman" w:hAnsi="Times New Roman" w:cs="Times New Roman"/>
                <w:sz w:val="24"/>
                <w:szCs w:val="24"/>
              </w:rPr>
              <w:t>).</w:t>
            </w:r>
            <w:proofErr w:type="gramEnd"/>
          </w:p>
        </w:tc>
      </w:tr>
    </w:tbl>
    <w:p w:rsidR="00CC3AA7" w:rsidRPr="00377FDE" w:rsidRDefault="00141C82" w:rsidP="00141C82">
      <w:pPr>
        <w:jc w:val="center"/>
        <w:rPr>
          <w:rFonts w:ascii="Times New Roman" w:hAnsi="Times New Roman" w:cs="Times New Roman"/>
          <w:b/>
          <w:i/>
          <w:sz w:val="28"/>
          <w:szCs w:val="28"/>
        </w:rPr>
      </w:pPr>
      <w:r w:rsidRPr="00377FDE">
        <w:rPr>
          <w:rFonts w:ascii="Times New Roman" w:hAnsi="Times New Roman" w:cs="Times New Roman"/>
          <w:b/>
          <w:i/>
          <w:sz w:val="28"/>
          <w:szCs w:val="28"/>
        </w:rPr>
        <w:t>Уголовная ответственность</w:t>
      </w:r>
    </w:p>
    <w:p w:rsidR="00CC3AA7" w:rsidRPr="00377FDE" w:rsidRDefault="00CC3AA7" w:rsidP="00377FDE">
      <w:pPr>
        <w:ind w:firstLine="709"/>
        <w:jc w:val="both"/>
        <w:rPr>
          <w:rFonts w:ascii="Times New Roman" w:hAnsi="Times New Roman" w:cs="Times New Roman"/>
          <w:b/>
          <w:sz w:val="24"/>
          <w:szCs w:val="24"/>
        </w:rPr>
      </w:pPr>
      <w:r w:rsidRPr="00377FDE">
        <w:rPr>
          <w:rFonts w:ascii="Times New Roman" w:hAnsi="Times New Roman" w:cs="Times New Roman"/>
          <w:b/>
          <w:sz w:val="24"/>
          <w:szCs w:val="24"/>
        </w:rPr>
        <w:t xml:space="preserve">Статья 228. </w:t>
      </w:r>
      <w:proofErr w:type="gramStart"/>
      <w:r w:rsidRPr="00377FDE">
        <w:rPr>
          <w:rFonts w:ascii="Times New Roman" w:hAnsi="Times New Roman" w:cs="Times New Roman"/>
          <w:b/>
          <w:sz w:val="24"/>
          <w:szCs w:val="24"/>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CC3AA7" w:rsidRPr="00377FDE" w:rsidRDefault="00CC3AA7" w:rsidP="00377FDE">
      <w:pPr>
        <w:spacing w:after="0"/>
        <w:ind w:firstLine="709"/>
        <w:jc w:val="both"/>
        <w:rPr>
          <w:rFonts w:ascii="Times New Roman" w:hAnsi="Times New Roman" w:cs="Times New Roman"/>
          <w:sz w:val="24"/>
          <w:szCs w:val="24"/>
        </w:rPr>
      </w:pPr>
      <w:r w:rsidRPr="00377FDE">
        <w:rPr>
          <w:rFonts w:ascii="Times New Roman" w:hAnsi="Times New Roman" w:cs="Times New Roman"/>
          <w:sz w:val="24"/>
          <w:szCs w:val="24"/>
        </w:rPr>
        <w:lastRenderedPageBreak/>
        <w:t xml:space="preserve">1. </w:t>
      </w:r>
      <w:proofErr w:type="gramStart"/>
      <w:r w:rsidRPr="00377FDE">
        <w:rPr>
          <w:rFonts w:ascii="Times New Roman" w:hAnsi="Times New Roman" w:cs="Times New Roman"/>
          <w:sz w:val="24"/>
          <w:szCs w:val="24"/>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r w:rsidR="00141C82"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наказываются штрафом в размере до сорока тысяч рублей или в размере заработной платы</w:t>
      </w:r>
      <w:proofErr w:type="gramEnd"/>
      <w:r w:rsidRPr="00377FDE">
        <w:rPr>
          <w:rFonts w:ascii="Times New Roman" w:hAnsi="Times New Roman" w:cs="Times New Roman"/>
          <w:sz w:val="24"/>
          <w:szCs w:val="24"/>
        </w:rPr>
        <w:t xml:space="preserve">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CC3AA7" w:rsidRPr="00377FDE" w:rsidRDefault="00CC3AA7" w:rsidP="00377FDE">
      <w:pPr>
        <w:spacing w:after="0"/>
        <w:ind w:firstLine="709"/>
        <w:jc w:val="both"/>
        <w:rPr>
          <w:rFonts w:ascii="Times New Roman" w:hAnsi="Times New Roman" w:cs="Times New Roman"/>
          <w:sz w:val="24"/>
          <w:szCs w:val="24"/>
        </w:rPr>
      </w:pPr>
      <w:r w:rsidRPr="00377FDE">
        <w:rPr>
          <w:rFonts w:ascii="Times New Roman" w:hAnsi="Times New Roman" w:cs="Times New Roman"/>
          <w:sz w:val="24"/>
          <w:szCs w:val="24"/>
        </w:rPr>
        <w:t xml:space="preserve">2. </w:t>
      </w:r>
      <w:proofErr w:type="gramStart"/>
      <w:r w:rsidRPr="00377FDE">
        <w:rPr>
          <w:rFonts w:ascii="Times New Roman" w:hAnsi="Times New Roman" w:cs="Times New Roman"/>
          <w:sz w:val="24"/>
          <w:szCs w:val="24"/>
        </w:rPr>
        <w:t>Те же деяния, совершенные в крупном размере, -</w:t>
      </w:r>
      <w:r w:rsidR="00141C82"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roofErr w:type="gramEnd"/>
    </w:p>
    <w:p w:rsidR="00CC3AA7" w:rsidRPr="00377FDE" w:rsidRDefault="00CC3AA7" w:rsidP="00377FDE">
      <w:pPr>
        <w:spacing w:after="0"/>
        <w:ind w:firstLine="709"/>
        <w:jc w:val="both"/>
        <w:rPr>
          <w:rFonts w:ascii="Times New Roman" w:hAnsi="Times New Roman" w:cs="Times New Roman"/>
          <w:sz w:val="24"/>
          <w:szCs w:val="24"/>
        </w:rPr>
      </w:pPr>
      <w:r w:rsidRPr="00377FDE">
        <w:rPr>
          <w:rFonts w:ascii="Times New Roman" w:hAnsi="Times New Roman" w:cs="Times New Roman"/>
          <w:sz w:val="24"/>
          <w:szCs w:val="24"/>
        </w:rPr>
        <w:t xml:space="preserve">3. </w:t>
      </w:r>
      <w:proofErr w:type="gramStart"/>
      <w:r w:rsidRPr="00377FDE">
        <w:rPr>
          <w:rFonts w:ascii="Times New Roman" w:hAnsi="Times New Roman" w:cs="Times New Roman"/>
          <w:sz w:val="24"/>
          <w:szCs w:val="24"/>
        </w:rPr>
        <w:t>Те же деяния, совершенные в особо крупном размере, -</w:t>
      </w:r>
      <w:r w:rsidR="00141C82"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roofErr w:type="gramEnd"/>
    </w:p>
    <w:p w:rsidR="009801EA" w:rsidRPr="00377FDE" w:rsidRDefault="00CC3AA7" w:rsidP="00377FDE">
      <w:pPr>
        <w:ind w:firstLine="709"/>
        <w:jc w:val="both"/>
        <w:rPr>
          <w:rFonts w:ascii="Times New Roman" w:hAnsi="Times New Roman" w:cs="Times New Roman"/>
          <w:sz w:val="24"/>
          <w:szCs w:val="24"/>
        </w:rPr>
      </w:pPr>
      <w:r w:rsidRPr="00377FDE">
        <w:rPr>
          <w:rFonts w:ascii="Times New Roman" w:hAnsi="Times New Roman" w:cs="Times New Roman"/>
          <w:b/>
          <w:sz w:val="24"/>
          <w:szCs w:val="24"/>
        </w:rPr>
        <w:t>Примечани</w:t>
      </w:r>
      <w:r w:rsidR="00141C82" w:rsidRPr="00377FDE">
        <w:rPr>
          <w:rFonts w:ascii="Times New Roman" w:hAnsi="Times New Roman" w:cs="Times New Roman"/>
          <w:b/>
          <w:sz w:val="24"/>
          <w:szCs w:val="24"/>
        </w:rPr>
        <w:t>е</w:t>
      </w:r>
      <w:r w:rsidRPr="00377FDE">
        <w:rPr>
          <w:rFonts w:ascii="Times New Roman" w:hAnsi="Times New Roman" w:cs="Times New Roman"/>
          <w:b/>
          <w:sz w:val="24"/>
          <w:szCs w:val="24"/>
        </w:rPr>
        <w:t>.</w:t>
      </w:r>
      <w:r w:rsidRPr="00377FDE">
        <w:rPr>
          <w:rFonts w:ascii="Times New Roman" w:hAnsi="Times New Roman" w:cs="Times New Roman"/>
          <w:sz w:val="24"/>
          <w:szCs w:val="24"/>
        </w:rPr>
        <w:t xml:space="preserve"> </w:t>
      </w:r>
      <w:proofErr w:type="gramStart"/>
      <w:r w:rsidRPr="00377FDE">
        <w:rPr>
          <w:rFonts w:ascii="Times New Roman" w:hAnsi="Times New Roman" w:cs="Times New Roman"/>
          <w:sz w:val="24"/>
          <w:szCs w:val="24"/>
        </w:rPr>
        <w:t>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sidRPr="00377FDE">
        <w:rPr>
          <w:rFonts w:ascii="Times New Roman" w:hAnsi="Times New Roman" w:cs="Times New Roman"/>
          <w:sz w:val="24"/>
          <w:szCs w:val="24"/>
        </w:rPr>
        <w:t xml:space="preserve">,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w:t>
      </w:r>
      <w:proofErr w:type="gramStart"/>
      <w:r w:rsidRPr="00377FDE">
        <w:rPr>
          <w:rFonts w:ascii="Times New Roman" w:hAnsi="Times New Roman" w:cs="Times New Roman"/>
          <w:sz w:val="24"/>
          <w:szCs w:val="24"/>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sidRPr="00377FDE">
        <w:rPr>
          <w:rFonts w:ascii="Times New Roman" w:hAnsi="Times New Roman" w:cs="Times New Roman"/>
          <w:sz w:val="24"/>
          <w:szCs w:val="24"/>
        </w:rPr>
        <w:t>, веществ или их аналогов, таких растений либо их частей, содержащих наркотические средства или психотропные вещества.</w:t>
      </w:r>
    </w:p>
    <w:p w:rsidR="00CC3AA7" w:rsidRPr="00377FDE" w:rsidRDefault="00CC3AA7" w:rsidP="00377FDE">
      <w:pPr>
        <w:ind w:firstLine="709"/>
        <w:jc w:val="both"/>
        <w:rPr>
          <w:rFonts w:ascii="Times New Roman" w:hAnsi="Times New Roman" w:cs="Times New Roman"/>
          <w:b/>
          <w:sz w:val="24"/>
          <w:szCs w:val="24"/>
        </w:rPr>
      </w:pPr>
      <w:r w:rsidRPr="00377FDE">
        <w:rPr>
          <w:rFonts w:ascii="Times New Roman" w:hAnsi="Times New Roman" w:cs="Times New Roman"/>
          <w:b/>
          <w:sz w:val="24"/>
          <w:szCs w:val="24"/>
        </w:rPr>
        <w:t>Статья 230. Склонение к потреблению наркотических средств, психотропных веществ или их аналогов</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1. Склонение к потреблению наркотических средств, психотропных веществ или их аналогов -</w:t>
      </w:r>
      <w:r w:rsidR="00141C82"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2. То же деяние, совершенное:</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а) группой лиц по предварительному сговору или организованной группой;</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в) в отношении двух или более лиц;</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г) с применением насилия или с угрозой его применения, -</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 xml:space="preserve">наказывается лишением свободы </w:t>
      </w:r>
      <w:proofErr w:type="gramStart"/>
      <w:r w:rsidRPr="00377FDE">
        <w:rPr>
          <w:rFonts w:ascii="Times New Roman" w:hAnsi="Times New Roman" w:cs="Times New Roman"/>
          <w:sz w:val="24"/>
          <w:szCs w:val="24"/>
        </w:rPr>
        <w:t>на срок от пяти до десяти лет с ограничением свободы на срок</w:t>
      </w:r>
      <w:proofErr w:type="gramEnd"/>
      <w:r w:rsidRPr="00377FDE">
        <w:rPr>
          <w:rFonts w:ascii="Times New Roman" w:hAnsi="Times New Roman" w:cs="Times New Roman"/>
          <w:sz w:val="24"/>
          <w:szCs w:val="24"/>
        </w:rPr>
        <w:t xml:space="preserve"> до двух лет либо без такового.</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3. Деяния, предусмотренные частями первой или второй настоящей статьи, если они:</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а) совершены в отношении несовершеннолетнего;</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б) повлекли по неосторожности смерть потерпевшего или иные тяжкие последствия, -</w:t>
      </w:r>
    </w:p>
    <w:p w:rsidR="00377FDE"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CC3AA7" w:rsidRPr="00377FDE" w:rsidRDefault="00CC3AA7" w:rsidP="00377FDE">
      <w:pPr>
        <w:ind w:firstLine="709"/>
        <w:jc w:val="both"/>
        <w:rPr>
          <w:rFonts w:ascii="Times New Roman" w:hAnsi="Times New Roman" w:cs="Times New Roman"/>
          <w:b/>
          <w:sz w:val="24"/>
          <w:szCs w:val="24"/>
        </w:rPr>
      </w:pPr>
      <w:r w:rsidRPr="00377FDE">
        <w:rPr>
          <w:rFonts w:ascii="Times New Roman" w:hAnsi="Times New Roman" w:cs="Times New Roman"/>
          <w:b/>
          <w:sz w:val="24"/>
          <w:szCs w:val="24"/>
        </w:rPr>
        <w:lastRenderedPageBreak/>
        <w:t xml:space="preserve">Статья 231. Незаконное культивирование растений, содержащих наркотические средства или психотропные вещества либо их </w:t>
      </w:r>
      <w:proofErr w:type="spellStart"/>
      <w:r w:rsidRPr="00377FDE">
        <w:rPr>
          <w:rFonts w:ascii="Times New Roman" w:hAnsi="Times New Roman" w:cs="Times New Roman"/>
          <w:b/>
          <w:sz w:val="24"/>
          <w:szCs w:val="24"/>
        </w:rPr>
        <w:t>прекурсоры</w:t>
      </w:r>
      <w:proofErr w:type="spellEnd"/>
      <w:r w:rsidR="00141C82" w:rsidRPr="00377FDE">
        <w:rPr>
          <w:rFonts w:ascii="Times New Roman" w:hAnsi="Times New Roman" w:cs="Times New Roman"/>
          <w:b/>
          <w:sz w:val="24"/>
          <w:szCs w:val="24"/>
        </w:rPr>
        <w:t>.</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 xml:space="preserve">1. </w:t>
      </w:r>
      <w:proofErr w:type="gramStart"/>
      <w:r w:rsidRPr="00377FDE">
        <w:rPr>
          <w:rFonts w:ascii="Times New Roman" w:hAnsi="Times New Roman" w:cs="Times New Roman"/>
          <w:sz w:val="24"/>
          <w:szCs w:val="24"/>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sidRPr="00377FDE">
        <w:rPr>
          <w:rFonts w:ascii="Times New Roman" w:hAnsi="Times New Roman" w:cs="Times New Roman"/>
          <w:sz w:val="24"/>
          <w:szCs w:val="24"/>
        </w:rPr>
        <w:t>прекурсоры</w:t>
      </w:r>
      <w:proofErr w:type="spellEnd"/>
      <w:r w:rsidRPr="00377FDE">
        <w:rPr>
          <w:rFonts w:ascii="Times New Roman" w:hAnsi="Times New Roman" w:cs="Times New Roman"/>
          <w:sz w:val="24"/>
          <w:szCs w:val="24"/>
        </w:rPr>
        <w:t>, -</w:t>
      </w:r>
      <w:r w:rsidR="009801EA"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w:t>
      </w:r>
      <w:proofErr w:type="gramEnd"/>
      <w:r w:rsidRPr="00377FDE">
        <w:rPr>
          <w:rFonts w:ascii="Times New Roman" w:hAnsi="Times New Roman" w:cs="Times New Roman"/>
          <w:sz w:val="24"/>
          <w:szCs w:val="24"/>
        </w:rPr>
        <w:t xml:space="preserve"> срок.</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2. Те же деяния, совершенные:</w:t>
      </w:r>
    </w:p>
    <w:p w:rsidR="00CC3AA7" w:rsidRPr="00377FDE"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а) группой лиц по предварительному сговору или организованной группой;</w:t>
      </w:r>
    </w:p>
    <w:p w:rsidR="00CC3AA7" w:rsidRDefault="00CC3AA7" w:rsidP="00377FDE">
      <w:pPr>
        <w:pStyle w:val="a6"/>
        <w:ind w:firstLine="709"/>
        <w:jc w:val="both"/>
        <w:rPr>
          <w:rFonts w:ascii="Times New Roman" w:hAnsi="Times New Roman" w:cs="Times New Roman"/>
          <w:sz w:val="24"/>
          <w:szCs w:val="24"/>
        </w:rPr>
      </w:pPr>
      <w:r w:rsidRPr="00377FDE">
        <w:rPr>
          <w:rFonts w:ascii="Times New Roman" w:hAnsi="Times New Roman" w:cs="Times New Roman"/>
          <w:sz w:val="24"/>
          <w:szCs w:val="24"/>
        </w:rPr>
        <w:t>в) в особо крупном размере, -</w:t>
      </w:r>
      <w:r w:rsidR="009801EA"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наказываются лишением свободы на срок до восьми лет с ограничением свободы на срок до двух лет либо без такового.</w:t>
      </w:r>
    </w:p>
    <w:p w:rsidR="00377FDE" w:rsidRPr="00377FDE" w:rsidRDefault="00377FDE" w:rsidP="00377FDE">
      <w:pPr>
        <w:pStyle w:val="a6"/>
        <w:ind w:firstLine="709"/>
        <w:jc w:val="both"/>
        <w:rPr>
          <w:rFonts w:ascii="Times New Roman" w:hAnsi="Times New Roman" w:cs="Times New Roman"/>
          <w:sz w:val="24"/>
          <w:szCs w:val="24"/>
        </w:rPr>
      </w:pPr>
    </w:p>
    <w:p w:rsidR="00CC3AA7" w:rsidRPr="00377FDE" w:rsidRDefault="00CC3AA7" w:rsidP="00377FDE">
      <w:pPr>
        <w:ind w:firstLine="709"/>
        <w:jc w:val="both"/>
        <w:rPr>
          <w:rFonts w:ascii="Times New Roman" w:hAnsi="Times New Roman" w:cs="Times New Roman"/>
          <w:b/>
          <w:sz w:val="24"/>
          <w:szCs w:val="24"/>
        </w:rPr>
      </w:pPr>
      <w:r w:rsidRPr="00377FDE">
        <w:rPr>
          <w:rFonts w:ascii="Times New Roman" w:hAnsi="Times New Roman" w:cs="Times New Roman"/>
          <w:b/>
          <w:sz w:val="24"/>
          <w:szCs w:val="24"/>
        </w:rPr>
        <w:t>Статья 234. Незаконный оборот сильнодействующих или ядовитых веществ в целях сбыта</w:t>
      </w:r>
    </w:p>
    <w:p w:rsidR="00CC3AA7" w:rsidRPr="00377FDE" w:rsidRDefault="00CC3AA7" w:rsidP="00377FDE">
      <w:pPr>
        <w:spacing w:after="0"/>
        <w:ind w:firstLine="709"/>
        <w:jc w:val="both"/>
        <w:rPr>
          <w:rFonts w:ascii="Times New Roman" w:hAnsi="Times New Roman" w:cs="Times New Roman"/>
          <w:sz w:val="24"/>
          <w:szCs w:val="24"/>
        </w:rPr>
      </w:pPr>
      <w:r w:rsidRPr="00377FDE">
        <w:rPr>
          <w:rFonts w:ascii="Times New Roman" w:hAnsi="Times New Roman" w:cs="Times New Roman"/>
          <w:sz w:val="24"/>
          <w:szCs w:val="24"/>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w:t>
      </w:r>
      <w:r w:rsidR="00377FDE">
        <w:rPr>
          <w:rFonts w:ascii="Times New Roman" w:hAnsi="Times New Roman" w:cs="Times New Roman"/>
          <w:sz w:val="24"/>
          <w:szCs w:val="24"/>
        </w:rPr>
        <w:t>х изготовления или переработки.</w:t>
      </w:r>
    </w:p>
    <w:p w:rsidR="00CC3AA7" w:rsidRPr="00377FDE" w:rsidRDefault="00377FDE" w:rsidP="00377FDE">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w:t>
      </w:r>
      <w:r w:rsidR="00CC3AA7" w:rsidRPr="00377FDE">
        <w:rPr>
          <w:rFonts w:ascii="Times New Roman" w:hAnsi="Times New Roman" w:cs="Times New Roman"/>
          <w:sz w:val="24"/>
          <w:szCs w:val="24"/>
        </w:rPr>
        <w:t>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w:t>
      </w:r>
      <w:proofErr w:type="gramEnd"/>
      <w:r w:rsidR="00CC3AA7" w:rsidRPr="00377FDE">
        <w:rPr>
          <w:rFonts w:ascii="Times New Roman" w:hAnsi="Times New Roman" w:cs="Times New Roman"/>
          <w:sz w:val="24"/>
          <w:szCs w:val="24"/>
        </w:rPr>
        <w:t xml:space="preserve"> </w:t>
      </w:r>
      <w:proofErr w:type="gramStart"/>
      <w:r w:rsidR="00CC3AA7" w:rsidRPr="00377FDE">
        <w:rPr>
          <w:rFonts w:ascii="Times New Roman" w:hAnsi="Times New Roman" w:cs="Times New Roman"/>
          <w:sz w:val="24"/>
          <w:szCs w:val="24"/>
        </w:rPr>
        <w:t>же</w:t>
      </w:r>
      <w:proofErr w:type="gramEnd"/>
      <w:r w:rsidR="00CC3AA7" w:rsidRPr="00377FDE">
        <w:rPr>
          <w:rFonts w:ascii="Times New Roman" w:hAnsi="Times New Roman" w:cs="Times New Roman"/>
          <w:sz w:val="24"/>
          <w:szCs w:val="24"/>
        </w:rPr>
        <w:t xml:space="preserve"> срок.</w:t>
      </w:r>
    </w:p>
    <w:p w:rsidR="00CC3AA7" w:rsidRPr="00377FDE" w:rsidRDefault="00CC3AA7" w:rsidP="00377FDE">
      <w:pPr>
        <w:spacing w:after="0"/>
        <w:ind w:firstLine="709"/>
        <w:jc w:val="both"/>
        <w:rPr>
          <w:rFonts w:ascii="Times New Roman" w:hAnsi="Times New Roman" w:cs="Times New Roman"/>
          <w:sz w:val="24"/>
          <w:szCs w:val="24"/>
        </w:rPr>
      </w:pPr>
      <w:r w:rsidRPr="00377FDE">
        <w:rPr>
          <w:rFonts w:ascii="Times New Roman" w:hAnsi="Times New Roman" w:cs="Times New Roman"/>
          <w:sz w:val="24"/>
          <w:szCs w:val="24"/>
        </w:rPr>
        <w:t xml:space="preserve">2. </w:t>
      </w:r>
      <w:proofErr w:type="gramStart"/>
      <w:r w:rsidRPr="00377FDE">
        <w:rPr>
          <w:rFonts w:ascii="Times New Roman" w:hAnsi="Times New Roman" w:cs="Times New Roman"/>
          <w:sz w:val="24"/>
          <w:szCs w:val="24"/>
        </w:rPr>
        <w:t>Те же деяния, совершенные группой лиц по предварительному сговору, -</w:t>
      </w:r>
      <w:r w:rsidR="009801EA"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w:t>
      </w:r>
      <w:proofErr w:type="gramEnd"/>
      <w:r w:rsidRPr="00377FDE">
        <w:rPr>
          <w:rFonts w:ascii="Times New Roman" w:hAnsi="Times New Roman" w:cs="Times New Roman"/>
          <w:sz w:val="24"/>
          <w:szCs w:val="24"/>
        </w:rPr>
        <w:t xml:space="preserve"> тот же срок.</w:t>
      </w:r>
    </w:p>
    <w:p w:rsidR="00CC3AA7" w:rsidRPr="00377FDE" w:rsidRDefault="00CC3AA7" w:rsidP="00377FDE">
      <w:pPr>
        <w:spacing w:after="0"/>
        <w:ind w:firstLine="709"/>
        <w:jc w:val="both"/>
        <w:rPr>
          <w:rFonts w:ascii="Times New Roman" w:hAnsi="Times New Roman" w:cs="Times New Roman"/>
          <w:sz w:val="24"/>
          <w:szCs w:val="24"/>
        </w:rPr>
      </w:pPr>
      <w:r w:rsidRPr="00377FDE">
        <w:rPr>
          <w:rFonts w:ascii="Times New Roman" w:hAnsi="Times New Roman" w:cs="Times New Roman"/>
          <w:sz w:val="24"/>
          <w:szCs w:val="24"/>
        </w:rPr>
        <w:t xml:space="preserve">3. </w:t>
      </w:r>
      <w:proofErr w:type="gramStart"/>
      <w:r w:rsidRPr="00377FDE">
        <w:rPr>
          <w:rFonts w:ascii="Times New Roman" w:hAnsi="Times New Roman" w:cs="Times New Roman"/>
          <w:sz w:val="24"/>
          <w:szCs w:val="24"/>
        </w:rPr>
        <w:t>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w:t>
      </w:r>
      <w:r w:rsidR="009801EA"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roofErr w:type="gramEnd"/>
    </w:p>
    <w:p w:rsidR="00377FDE" w:rsidRPr="00377FDE" w:rsidRDefault="00CC3AA7" w:rsidP="00377FDE">
      <w:pPr>
        <w:ind w:firstLine="709"/>
        <w:jc w:val="both"/>
        <w:rPr>
          <w:rFonts w:ascii="Times New Roman" w:hAnsi="Times New Roman" w:cs="Times New Roman"/>
          <w:sz w:val="24"/>
          <w:szCs w:val="24"/>
        </w:rPr>
      </w:pPr>
      <w:r w:rsidRPr="00377FDE">
        <w:rPr>
          <w:rFonts w:ascii="Times New Roman" w:hAnsi="Times New Roman" w:cs="Times New Roman"/>
          <w:sz w:val="24"/>
          <w:szCs w:val="24"/>
        </w:rPr>
        <w:t xml:space="preserve">4. </w:t>
      </w:r>
      <w:proofErr w:type="gramStart"/>
      <w:r w:rsidRPr="00377FDE">
        <w:rPr>
          <w:rFonts w:ascii="Times New Roman" w:hAnsi="Times New Roman" w:cs="Times New Roman"/>
          <w:sz w:val="24"/>
          <w:szCs w:val="24"/>
        </w:rPr>
        <w:t>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r w:rsidR="009801EA" w:rsidRPr="00377FDE">
        <w:rPr>
          <w:rFonts w:ascii="Times New Roman" w:hAnsi="Times New Roman" w:cs="Times New Roman"/>
          <w:sz w:val="24"/>
          <w:szCs w:val="24"/>
        </w:rPr>
        <w:t xml:space="preserve"> </w:t>
      </w:r>
      <w:r w:rsidRPr="00377FDE">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w:t>
      </w:r>
      <w:proofErr w:type="gramEnd"/>
      <w:r w:rsidRPr="00377FDE">
        <w:rPr>
          <w:rFonts w:ascii="Times New Roman" w:hAnsi="Times New Roman" w:cs="Times New Roman"/>
          <w:sz w:val="24"/>
          <w:szCs w:val="24"/>
        </w:rPr>
        <w:t xml:space="preserve"> </w:t>
      </w:r>
      <w:proofErr w:type="gramStart"/>
      <w:r w:rsidRPr="00377FDE">
        <w:rPr>
          <w:rFonts w:ascii="Times New Roman" w:hAnsi="Times New Roman" w:cs="Times New Roman"/>
          <w:sz w:val="24"/>
          <w:szCs w:val="24"/>
        </w:rPr>
        <w:t>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w:t>
      </w:r>
      <w:proofErr w:type="gramEnd"/>
      <w:r w:rsidRPr="00377FDE">
        <w:rPr>
          <w:rFonts w:ascii="Times New Roman" w:hAnsi="Times New Roman" w:cs="Times New Roman"/>
          <w:sz w:val="24"/>
          <w:szCs w:val="24"/>
        </w:rPr>
        <w:t xml:space="preserve"> трех лет или без такового.</w:t>
      </w:r>
    </w:p>
    <w:p w:rsidR="009801EA" w:rsidRPr="00377FDE" w:rsidRDefault="009801EA" w:rsidP="00377FDE">
      <w:pPr>
        <w:pStyle w:val="a5"/>
        <w:shd w:val="clear" w:color="auto" w:fill="FFFFFF"/>
        <w:spacing w:before="0" w:beforeAutospacing="0" w:after="0" w:afterAutospacing="0"/>
        <w:ind w:right="125" w:firstLine="709"/>
        <w:jc w:val="center"/>
        <w:rPr>
          <w:b/>
          <w:bCs/>
        </w:rPr>
      </w:pPr>
      <w:r w:rsidRPr="00377FDE">
        <w:rPr>
          <w:b/>
          <w:bCs/>
        </w:rPr>
        <w:t>В Уголовный Кодекс РФ вводится новая статья</w:t>
      </w:r>
    </w:p>
    <w:p w:rsidR="00377FDE" w:rsidRDefault="009801EA" w:rsidP="00377FDE">
      <w:pPr>
        <w:pStyle w:val="a5"/>
        <w:shd w:val="clear" w:color="auto" w:fill="FFFFFF"/>
        <w:tabs>
          <w:tab w:val="left" w:pos="9923"/>
        </w:tabs>
        <w:spacing w:before="0" w:beforeAutospacing="0" w:after="0" w:afterAutospacing="0"/>
        <w:ind w:right="125" w:firstLine="709"/>
        <w:jc w:val="both"/>
      </w:pPr>
      <w:r w:rsidRPr="00377FDE">
        <w:rPr>
          <w:b/>
          <w:bCs/>
        </w:rPr>
        <w:t xml:space="preserve">234.1 «Незаконный оборот новых потенциально опасных </w:t>
      </w:r>
      <w:proofErr w:type="spellStart"/>
      <w:r w:rsidRPr="00377FDE">
        <w:rPr>
          <w:b/>
          <w:bCs/>
        </w:rPr>
        <w:t>психоактивных</w:t>
      </w:r>
      <w:proofErr w:type="spellEnd"/>
      <w:r w:rsidRPr="00377FDE">
        <w:rPr>
          <w:b/>
          <w:bCs/>
        </w:rPr>
        <w:t xml:space="preserve"> веществ».</w:t>
      </w:r>
      <w:r w:rsidRPr="00377FDE">
        <w:br/>
      </w:r>
      <w:r w:rsidRPr="00377FDE">
        <w:rPr>
          <w:iCs/>
        </w:rPr>
        <w:t xml:space="preserve">1. </w:t>
      </w:r>
      <w:proofErr w:type="gramStart"/>
      <w:r w:rsidRPr="00377FDE">
        <w:rPr>
          <w:iCs/>
        </w:rPr>
        <w:t xml:space="preserve">Незаконные производство, изготовление, переработка, приобретение, хранение, перевозка, пересылка, ввоз на территорию Российской Федерации, вывоз с территории Российской Федерации в целях сбыта, а равно незаконный сбыт новых потенциально опасных </w:t>
      </w:r>
      <w:proofErr w:type="spellStart"/>
      <w:r w:rsidRPr="00377FDE">
        <w:rPr>
          <w:iCs/>
        </w:rPr>
        <w:lastRenderedPageBreak/>
        <w:t>психоактивных</w:t>
      </w:r>
      <w:proofErr w:type="spellEnd"/>
      <w:r w:rsidRPr="00377FDE">
        <w:rPr>
          <w:iCs/>
        </w:rPr>
        <w:t xml:space="preserve"> веществ, оборот которых в Российской Федерации запрещен, - </w:t>
      </w:r>
      <w:r w:rsidRPr="00377FDE">
        <w:t>наказываются штрафом в размере до 30 000 рублей или в размере заработной платы или иного дохода осужденного за период до 2 месяцев либо ограничением</w:t>
      </w:r>
      <w:proofErr w:type="gramEnd"/>
      <w:r w:rsidRPr="00377FDE">
        <w:t xml:space="preserve"> свободы</w:t>
      </w:r>
      <w:r w:rsidR="00377FDE">
        <w:t xml:space="preserve"> на срок до 2 лет.</w:t>
      </w:r>
    </w:p>
    <w:p w:rsidR="00377FDE" w:rsidRDefault="009801EA" w:rsidP="00377FDE">
      <w:pPr>
        <w:pStyle w:val="a5"/>
        <w:shd w:val="clear" w:color="auto" w:fill="FFFFFF"/>
        <w:tabs>
          <w:tab w:val="left" w:pos="9923"/>
        </w:tabs>
        <w:spacing w:before="0" w:beforeAutospacing="0" w:after="0" w:afterAutospacing="0"/>
        <w:ind w:right="125" w:firstLine="709"/>
        <w:jc w:val="both"/>
      </w:pPr>
      <w:r w:rsidRPr="00377FDE">
        <w:br/>
      </w:r>
      <w:r w:rsidRPr="00377FDE">
        <w:rPr>
          <w:iCs/>
        </w:rPr>
        <w:t xml:space="preserve">2. </w:t>
      </w:r>
      <w:proofErr w:type="gramStart"/>
      <w:r w:rsidRPr="00377FDE">
        <w:rPr>
          <w:iCs/>
        </w:rPr>
        <w:t xml:space="preserve">Те же деяния, совершенные группой лиц по предварительному сговору либо повлекшие по неосторожности причинение тяжкого вреда здоровью человека, - </w:t>
      </w:r>
      <w:r w:rsidRPr="00377FDE">
        <w:t>наказываются штрафом в размере до 200 000 рублей или в размере заработной платы или иного дохода осужденного за период до 1 года, либо обязательными работами на срок до 480 часов, либо принудительными работами на срок до 5 лет, либо лишением свободы на</w:t>
      </w:r>
      <w:proofErr w:type="gramEnd"/>
      <w:r w:rsidRPr="00377FDE">
        <w:t xml:space="preserve"> срок до 6 лет.</w:t>
      </w:r>
    </w:p>
    <w:p w:rsidR="009801EA" w:rsidRPr="00377FDE" w:rsidRDefault="009801EA" w:rsidP="00377FDE">
      <w:pPr>
        <w:pStyle w:val="a5"/>
        <w:shd w:val="clear" w:color="auto" w:fill="FFFFFF"/>
        <w:tabs>
          <w:tab w:val="left" w:pos="9923"/>
        </w:tabs>
        <w:spacing w:before="0" w:beforeAutospacing="0" w:after="0" w:afterAutospacing="0"/>
        <w:ind w:right="125" w:firstLine="709"/>
        <w:jc w:val="both"/>
      </w:pPr>
      <w:r w:rsidRPr="00377FDE">
        <w:br/>
      </w:r>
      <w:r w:rsidRPr="00377FDE">
        <w:rPr>
          <w:iCs/>
        </w:rPr>
        <w:t xml:space="preserve">3. Деяния, предусмотренные частями первой или второй настоящей статьи, совершенные организованной группой либо повлекшие по неосторожности смерть человека, - </w:t>
      </w:r>
      <w:r w:rsidRPr="00377FDE">
        <w:t>наказываются принудительными работами на срок до 5 лет либо лишением свободы на срок до 8 лет.</w:t>
      </w:r>
    </w:p>
    <w:p w:rsidR="009801EA" w:rsidRPr="00377FDE" w:rsidRDefault="009801EA" w:rsidP="00377FDE">
      <w:pPr>
        <w:pStyle w:val="a5"/>
        <w:shd w:val="clear" w:color="auto" w:fill="FFFFFF"/>
        <w:tabs>
          <w:tab w:val="left" w:pos="9923"/>
        </w:tabs>
        <w:spacing w:before="0" w:beforeAutospacing="0" w:after="0" w:afterAutospacing="0"/>
        <w:ind w:right="125" w:firstLine="709"/>
        <w:jc w:val="both"/>
      </w:pPr>
      <w:r w:rsidRPr="00377FDE">
        <w:br/>
      </w:r>
    </w:p>
    <w:sectPr w:rsidR="009801EA" w:rsidRPr="00377FDE" w:rsidSect="00377FDE">
      <w:pgSz w:w="11906" w:h="16838"/>
      <w:pgMar w:top="426" w:right="849"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10"/>
  <w:displayHorizontalDrawingGridEvery w:val="2"/>
  <w:characterSpacingControl w:val="doNotCompress"/>
  <w:compat>
    <w:useFELayout/>
  </w:compat>
  <w:rsids>
    <w:rsidRoot w:val="00CC3AA7"/>
    <w:rsid w:val="00141C82"/>
    <w:rsid w:val="00377FDE"/>
    <w:rsid w:val="00666BB3"/>
    <w:rsid w:val="007D5A90"/>
    <w:rsid w:val="009801EA"/>
    <w:rsid w:val="00C148DF"/>
    <w:rsid w:val="00CA0ADF"/>
    <w:rsid w:val="00CC3AA7"/>
    <w:rsid w:val="00FC6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F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3A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3AA7"/>
    <w:rPr>
      <w:rFonts w:ascii="Tahoma" w:hAnsi="Tahoma" w:cs="Tahoma"/>
      <w:sz w:val="16"/>
      <w:szCs w:val="16"/>
    </w:rPr>
  </w:style>
  <w:style w:type="paragraph" w:styleId="a5">
    <w:name w:val="Normal (Web)"/>
    <w:basedOn w:val="a"/>
    <w:uiPriority w:val="99"/>
    <w:unhideWhenUsed/>
    <w:rsid w:val="009801E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377FD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7/20/" TargetMode="External"/><Relationship Id="rId3" Type="http://schemas.openxmlformats.org/officeDocument/2006/relationships/webSettings" Target="webSettings.xml"/><Relationship Id="rId7" Type="http://schemas.openxmlformats.org/officeDocument/2006/relationships/hyperlink" Target="http://base.garant.ru/1212526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2125267/6/" TargetMode="External"/><Relationship Id="rId11" Type="http://schemas.openxmlformats.org/officeDocument/2006/relationships/theme" Target="theme/theme1.xml"/><Relationship Id="rId5" Type="http://schemas.openxmlformats.org/officeDocument/2006/relationships/hyperlink" Target="http://base.garant.ru/12125267/6/" TargetMode="External"/><Relationship Id="rId10" Type="http://schemas.openxmlformats.org/officeDocument/2006/relationships/fontTable" Target="fontTable.xml"/><Relationship Id="rId4" Type="http://schemas.openxmlformats.org/officeDocument/2006/relationships/hyperlink" Target="http://base.garant.ru/12125267/6/" TargetMode="External"/><Relationship Id="rId9" Type="http://schemas.openxmlformats.org/officeDocument/2006/relationships/hyperlink" Target="http://base.garant.ru/121252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1784</Words>
  <Characters>10173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Николаевна Костылева</dc:creator>
  <cp:lastModifiedBy>Olga</cp:lastModifiedBy>
  <cp:revision>4</cp:revision>
  <dcterms:created xsi:type="dcterms:W3CDTF">2020-04-13T14:35:00Z</dcterms:created>
  <dcterms:modified xsi:type="dcterms:W3CDTF">2022-08-22T06:59:00Z</dcterms:modified>
</cp:coreProperties>
</file>