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E0" w:rsidRDefault="00EA72E0" w:rsidP="00EA72E0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 xml:space="preserve">БЮДЖЕТНОЕ УЧРЕЖДЕНИЕ ПРОФЕССИОНАЛЬНОГО ОБРАЗОВАНИЯ </w:t>
      </w:r>
    </w:p>
    <w:p w:rsidR="00EA72E0" w:rsidRDefault="00EA72E0" w:rsidP="00EA72E0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Ханты-мансийского автономного округа – югры</w:t>
      </w:r>
    </w:p>
    <w:p w:rsidR="00EA72E0" w:rsidRDefault="00EA72E0" w:rsidP="00EA72E0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«Белоярский ПОЛИТЕХНИЧЕСКИЙ колледж»</w:t>
      </w:r>
    </w:p>
    <w:p w:rsidR="00EA72E0" w:rsidRPr="00DE391C" w:rsidRDefault="00EA72E0" w:rsidP="00EA72E0">
      <w:pPr>
        <w:widowControl w:val="0"/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5211"/>
        <w:gridCol w:w="4360"/>
      </w:tblGrid>
      <w:tr w:rsidR="00EA72E0" w:rsidRPr="008D46AA" w:rsidTr="00EA72E0">
        <w:tc>
          <w:tcPr>
            <w:tcW w:w="5211" w:type="dxa"/>
          </w:tcPr>
          <w:p w:rsidR="00EA72E0" w:rsidRDefault="00EA72E0" w:rsidP="00EA72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2030BA">
              <w:t xml:space="preserve">Рассмотрено на </w:t>
            </w:r>
            <w:r>
              <w:t>заседании МО</w:t>
            </w:r>
          </w:p>
          <w:p w:rsidR="00EA72E0" w:rsidRDefault="00EA72E0" w:rsidP="00EA72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</w:pPr>
          </w:p>
          <w:p w:rsidR="00EA72E0" w:rsidRPr="002030BA" w:rsidRDefault="00EA72E0" w:rsidP="00503D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Протокол № </w:t>
            </w:r>
            <w:r w:rsidR="00503D6C">
              <w:t>2</w:t>
            </w:r>
            <w:r>
              <w:t xml:space="preserve"> от «</w:t>
            </w:r>
            <w:r w:rsidR="00503D6C">
              <w:t>07</w:t>
            </w:r>
            <w:r>
              <w:t>» марта 201</w:t>
            </w:r>
            <w:r w:rsidR="00503D6C">
              <w:t>7</w:t>
            </w:r>
            <w:r>
              <w:t xml:space="preserve"> г.</w:t>
            </w:r>
          </w:p>
        </w:tc>
        <w:tc>
          <w:tcPr>
            <w:tcW w:w="4360" w:type="dxa"/>
          </w:tcPr>
          <w:p w:rsidR="00EA72E0" w:rsidRPr="00DE391C" w:rsidRDefault="00EA72E0" w:rsidP="00EA72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391C">
              <w:t>Утвержд</w:t>
            </w:r>
            <w:r>
              <w:t>ено</w:t>
            </w:r>
          </w:p>
          <w:p w:rsidR="00EA72E0" w:rsidRPr="00DE391C" w:rsidRDefault="00EA72E0" w:rsidP="00EA72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Приказом директора колледжа</w:t>
            </w:r>
          </w:p>
          <w:p w:rsidR="00EA72E0" w:rsidRPr="008D46AA" w:rsidRDefault="00EA72E0" w:rsidP="00EA72E0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EA72E0" w:rsidRPr="008D46AA" w:rsidTr="00EA72E0">
        <w:tc>
          <w:tcPr>
            <w:tcW w:w="5211" w:type="dxa"/>
          </w:tcPr>
          <w:p w:rsidR="00EA72E0" w:rsidRPr="002030BA" w:rsidRDefault="00EA72E0" w:rsidP="00EA72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</w:tc>
        <w:tc>
          <w:tcPr>
            <w:tcW w:w="4360" w:type="dxa"/>
          </w:tcPr>
          <w:p w:rsidR="00EA72E0" w:rsidRDefault="00EA72E0" w:rsidP="00EA72E0">
            <w:pPr>
              <w:widowControl w:val="0"/>
              <w:autoSpaceDE w:val="0"/>
              <w:autoSpaceDN w:val="0"/>
              <w:adjustRightInd w:val="0"/>
            </w:pPr>
            <w:r>
              <w:t xml:space="preserve">Приказ № </w:t>
            </w:r>
            <w:r w:rsidR="00503D6C">
              <w:t>89</w:t>
            </w:r>
            <w:r>
              <w:t xml:space="preserve"> от «</w:t>
            </w:r>
            <w:r w:rsidR="00503D6C">
              <w:t>25</w:t>
            </w:r>
            <w:r>
              <w:t>» апреля 201</w:t>
            </w:r>
            <w:r w:rsidR="00503D6C">
              <w:t>7</w:t>
            </w:r>
            <w:r w:rsidRPr="00DE391C">
              <w:t xml:space="preserve"> г.</w:t>
            </w:r>
          </w:p>
          <w:p w:rsidR="00503D6C" w:rsidRDefault="00503D6C" w:rsidP="00EA72E0">
            <w:pPr>
              <w:widowControl w:val="0"/>
              <w:autoSpaceDE w:val="0"/>
              <w:autoSpaceDN w:val="0"/>
              <w:adjustRightInd w:val="0"/>
            </w:pPr>
            <w:r>
              <w:t>(в ред</w:t>
            </w:r>
            <w:proofErr w:type="gramStart"/>
            <w:r>
              <w:t>.П</w:t>
            </w:r>
            <w:proofErr w:type="gramEnd"/>
            <w:r>
              <w:t>риказа № 108 от 25.04.2018 г)</w:t>
            </w:r>
          </w:p>
          <w:p w:rsidR="00EA72E0" w:rsidRPr="00DE391C" w:rsidRDefault="00EA72E0" w:rsidP="00EA72E0">
            <w:pPr>
              <w:jc w:val="center"/>
            </w:pPr>
          </w:p>
        </w:tc>
      </w:tr>
    </w:tbl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E391C">
        <w:rPr>
          <w:b/>
          <w:caps/>
          <w:sz w:val="28"/>
          <w:szCs w:val="28"/>
        </w:rPr>
        <w:t>ПРОГРАММа УЧЕБНОЙ ДИСЦИПЛИНЫ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A72E0" w:rsidRPr="006E67D9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6E67D9">
        <w:rPr>
          <w:b/>
          <w:sz w:val="32"/>
          <w:szCs w:val="32"/>
        </w:rPr>
        <w:t>ОП.</w:t>
      </w:r>
      <w:r>
        <w:rPr>
          <w:b/>
          <w:sz w:val="32"/>
          <w:szCs w:val="32"/>
        </w:rPr>
        <w:t>05</w:t>
      </w:r>
      <w:r w:rsidRPr="006E67D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ДОПУСКИ И ТЕХНИЧЕСКИЕ ИЗМЕРЕНИЯ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Код и </w:t>
      </w:r>
      <w:r w:rsidRPr="00DE391C">
        <w:rPr>
          <w:i/>
          <w:sz w:val="20"/>
          <w:szCs w:val="20"/>
        </w:rPr>
        <w:t>название дисциплины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профессии 15.01.05 СВАРЩИК (РУЧНОЙ И ЧАСТИЧНО МЕХАНИЗИРОВАННОЙ СВАРКИ (НАПЛАВКИ))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A72E0" w:rsidRPr="002030BA" w:rsidRDefault="00EA72E0" w:rsidP="00EA72E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  <w:r w:rsidRPr="002030BA">
        <w:rPr>
          <w:spacing w:val="-2"/>
        </w:rPr>
        <w:t>Белоярский</w:t>
      </w:r>
      <w:r>
        <w:rPr>
          <w:spacing w:val="-2"/>
        </w:rPr>
        <w:t xml:space="preserve"> </w:t>
      </w:r>
      <w:r w:rsidRPr="002030BA">
        <w:rPr>
          <w:bCs/>
        </w:rPr>
        <w:t>201</w:t>
      </w:r>
      <w:r w:rsidR="00503D6C">
        <w:rPr>
          <w:bCs/>
        </w:rPr>
        <w:t>7</w:t>
      </w:r>
    </w:p>
    <w:p w:rsidR="00EA72E0" w:rsidRPr="006E67D9" w:rsidRDefault="00EA72E0" w:rsidP="00EA72E0">
      <w:pPr>
        <w:widowControl w:val="0"/>
        <w:ind w:firstLine="708"/>
        <w:jc w:val="both"/>
        <w:rPr>
          <w:b/>
          <w:bCs/>
        </w:rPr>
      </w:pPr>
      <w:r w:rsidRPr="00DE391C">
        <w:rPr>
          <w:bCs/>
          <w:i/>
        </w:rPr>
        <w:br w:type="page"/>
      </w:r>
      <w:proofErr w:type="gramStart"/>
      <w:r w:rsidRPr="00B83F7A">
        <w:rPr>
          <w:bCs/>
        </w:rPr>
        <w:lastRenderedPageBreak/>
        <w:t xml:space="preserve">Рабочая программа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05</w:t>
      </w:r>
      <w:r w:rsidRPr="001F5703">
        <w:rPr>
          <w:u w:val="single"/>
        </w:rPr>
        <w:t xml:space="preserve"> </w:t>
      </w:r>
      <w:r>
        <w:rPr>
          <w:u w:val="single"/>
        </w:rPr>
        <w:t>ДОПУСКИ И ТЕХНИЧЕСКИЕ ИЗМЕРЕНИЯ</w:t>
      </w:r>
      <w:r>
        <w:t xml:space="preserve"> </w:t>
      </w:r>
      <w:r w:rsidRPr="00B83F7A">
        <w:rPr>
          <w:bCs/>
        </w:rPr>
        <w:t xml:space="preserve">разработана на основе </w:t>
      </w:r>
      <w:r>
        <w:rPr>
          <w:bCs/>
        </w:rPr>
        <w:t>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</w:r>
      <w:proofErr w:type="gramEnd"/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</w:t>
      </w:r>
      <w:r w:rsidRPr="00D157B4">
        <w:rPr>
          <w:b/>
        </w:rPr>
        <w:t xml:space="preserve">БУ «Белоярский </w:t>
      </w:r>
      <w:r>
        <w:rPr>
          <w:b/>
        </w:rPr>
        <w:t>политехнический</w:t>
      </w:r>
      <w:r w:rsidRPr="00D157B4">
        <w:rPr>
          <w:b/>
        </w:rPr>
        <w:t xml:space="preserve"> колледж»</w:t>
      </w:r>
    </w:p>
    <w:p w:rsidR="00EA72E0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</w:t>
      </w:r>
      <w:r w:rsidRPr="00DE391C">
        <w:t>: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Пуртов Н.М., преподаватель</w:t>
      </w:r>
    </w:p>
    <w:p w:rsidR="00EA72E0" w:rsidRDefault="00EA72E0" w:rsidP="00EA72E0">
      <w:pPr>
        <w:widowControl w:val="0"/>
        <w:tabs>
          <w:tab w:val="left" w:pos="6420"/>
        </w:tabs>
      </w:pPr>
    </w:p>
    <w:p w:rsidR="00EA72E0" w:rsidRPr="00DE391C" w:rsidRDefault="00EA72E0" w:rsidP="00EA72E0">
      <w:pPr>
        <w:widowControl w:val="0"/>
        <w:tabs>
          <w:tab w:val="left" w:pos="6420"/>
        </w:tabs>
      </w:pPr>
      <w:r>
        <w:t>Внутренние эксперты:</w:t>
      </w:r>
    </w:p>
    <w:p w:rsidR="00EA72E0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 xml:space="preserve">Макарова Т.Н., заместитель директора по </w:t>
      </w:r>
      <w:proofErr w:type="gramStart"/>
      <w:r w:rsidR="00646E92">
        <w:t>УП</w:t>
      </w:r>
      <w:r>
        <w:t>Р</w:t>
      </w:r>
      <w:proofErr w:type="gramEnd"/>
      <w:r>
        <w:tab/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Саидова</w:t>
      </w:r>
      <w:proofErr w:type="spellEnd"/>
      <w:r>
        <w:t xml:space="preserve"> М.Д., председатель МО 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:rsidR="00EA72E0" w:rsidRPr="00DE391C" w:rsidRDefault="00EA72E0" w:rsidP="00EA72E0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:rsidR="00EA72E0" w:rsidRDefault="00EA72E0" w:rsidP="00EA72E0">
      <w:pPr>
        <w:widowControl w:val="0"/>
        <w:tabs>
          <w:tab w:val="left" w:pos="0"/>
        </w:tabs>
        <w:jc w:val="both"/>
      </w:pPr>
    </w:p>
    <w:p w:rsidR="00EA72E0" w:rsidRDefault="00EA72E0" w:rsidP="00EA72E0">
      <w:pPr>
        <w:widowControl w:val="0"/>
        <w:tabs>
          <w:tab w:val="left" w:pos="0"/>
        </w:tabs>
        <w:jc w:val="both"/>
      </w:pPr>
    </w:p>
    <w:p w:rsidR="00EA72E0" w:rsidRPr="003B5E06" w:rsidRDefault="00EA72E0" w:rsidP="00EA72E0">
      <w:pPr>
        <w:widowControl w:val="0"/>
        <w:tabs>
          <w:tab w:val="left" w:pos="0"/>
        </w:tabs>
        <w:jc w:val="both"/>
      </w:pPr>
    </w:p>
    <w:p w:rsidR="00EA72E0" w:rsidRPr="00DE391C" w:rsidRDefault="00EA72E0" w:rsidP="00EA72E0">
      <w:pPr>
        <w:widowControl w:val="0"/>
        <w:tabs>
          <w:tab w:val="left" w:pos="0"/>
        </w:tabs>
        <w:rPr>
          <w:i/>
          <w:caps/>
          <w:sz w:val="28"/>
          <w:szCs w:val="28"/>
        </w:rPr>
      </w:pPr>
    </w:p>
    <w:p w:rsidR="00EA72E0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91C">
        <w:rPr>
          <w:rFonts w:ascii="Times New Roman" w:hAnsi="Times New Roman" w:cs="Times New Roman"/>
          <w:bCs w:val="0"/>
          <w:i/>
          <w:color w:val="auto"/>
        </w:rPr>
        <w:br w:type="page"/>
      </w:r>
      <w:r w:rsidRPr="00DE391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:rsidR="00EA72E0" w:rsidRPr="00DE391C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8928"/>
        <w:gridCol w:w="643"/>
      </w:tblGrid>
      <w:tr w:rsidR="00EA72E0" w:rsidRPr="00DE391C" w:rsidTr="00EA72E0">
        <w:tc>
          <w:tcPr>
            <w:tcW w:w="8928" w:type="dxa"/>
            <w:shd w:val="clear" w:color="auto" w:fill="auto"/>
          </w:tcPr>
          <w:p w:rsidR="00EA72E0" w:rsidRPr="00D157B4" w:rsidRDefault="00EA72E0" w:rsidP="00EA72E0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EA72E0" w:rsidRPr="00D157B4" w:rsidRDefault="00EA72E0" w:rsidP="00EA72E0">
            <w:pPr>
              <w:widowControl w:val="0"/>
              <w:tabs>
                <w:tab w:val="num" w:pos="360"/>
              </w:tabs>
              <w:ind w:left="360" w:hanging="360"/>
            </w:pPr>
          </w:p>
        </w:tc>
        <w:tc>
          <w:tcPr>
            <w:tcW w:w="643" w:type="dxa"/>
            <w:shd w:val="clear" w:color="auto" w:fill="auto"/>
          </w:tcPr>
          <w:p w:rsidR="00EA72E0" w:rsidRPr="00D157B4" w:rsidRDefault="00EA72E0" w:rsidP="00EA72E0">
            <w:pPr>
              <w:widowControl w:val="0"/>
              <w:jc w:val="right"/>
            </w:pPr>
            <w:r>
              <w:t>4</w:t>
            </w:r>
          </w:p>
        </w:tc>
      </w:tr>
      <w:tr w:rsidR="00EA72E0" w:rsidRPr="00DE391C" w:rsidTr="00EA72E0">
        <w:tc>
          <w:tcPr>
            <w:tcW w:w="8928" w:type="dxa"/>
            <w:shd w:val="clear" w:color="auto" w:fill="auto"/>
          </w:tcPr>
          <w:p w:rsidR="00EA72E0" w:rsidRPr="00D157B4" w:rsidRDefault="00EA72E0" w:rsidP="00EA72E0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EA72E0" w:rsidRPr="00D157B4" w:rsidRDefault="00EA72E0" w:rsidP="00EA72E0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EA72E0" w:rsidRPr="00D157B4" w:rsidRDefault="004D2339" w:rsidP="00EA72E0">
            <w:pPr>
              <w:widowControl w:val="0"/>
              <w:jc w:val="right"/>
            </w:pPr>
            <w:r>
              <w:t>6</w:t>
            </w:r>
          </w:p>
        </w:tc>
      </w:tr>
      <w:tr w:rsidR="00EA72E0" w:rsidRPr="00DE391C" w:rsidTr="00EA72E0">
        <w:trPr>
          <w:trHeight w:val="670"/>
        </w:trPr>
        <w:tc>
          <w:tcPr>
            <w:tcW w:w="8928" w:type="dxa"/>
            <w:shd w:val="clear" w:color="auto" w:fill="auto"/>
          </w:tcPr>
          <w:p w:rsidR="00EA72E0" w:rsidRPr="00D157B4" w:rsidRDefault="00EA72E0" w:rsidP="00EA72E0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EA72E0" w:rsidRPr="00D157B4" w:rsidRDefault="00EA72E0" w:rsidP="00EA72E0">
            <w:pPr>
              <w:pStyle w:val="1"/>
              <w:widowControl w:val="0"/>
              <w:tabs>
                <w:tab w:val="num" w:pos="0"/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EA72E0" w:rsidRPr="00D157B4" w:rsidRDefault="00EA72E0" w:rsidP="00EA72E0">
            <w:pPr>
              <w:widowControl w:val="0"/>
              <w:jc w:val="right"/>
            </w:pPr>
            <w:r>
              <w:t>10</w:t>
            </w:r>
          </w:p>
        </w:tc>
      </w:tr>
      <w:tr w:rsidR="00EA72E0" w:rsidRPr="00DE391C" w:rsidTr="00EA72E0">
        <w:tc>
          <w:tcPr>
            <w:tcW w:w="8928" w:type="dxa"/>
            <w:shd w:val="clear" w:color="auto" w:fill="auto"/>
          </w:tcPr>
          <w:p w:rsidR="00EA72E0" w:rsidRPr="00D157B4" w:rsidRDefault="00EA72E0" w:rsidP="00EA72E0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EA72E0" w:rsidRPr="00D157B4" w:rsidRDefault="00EA72E0" w:rsidP="00EA72E0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EA72E0" w:rsidRPr="00D157B4" w:rsidRDefault="00EA72E0" w:rsidP="00EA72E0">
            <w:pPr>
              <w:widowControl w:val="0"/>
              <w:jc w:val="right"/>
            </w:pPr>
            <w:r>
              <w:t>11</w:t>
            </w:r>
          </w:p>
        </w:tc>
      </w:tr>
    </w:tbl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 w:rsidRPr="00DE391C">
        <w:rPr>
          <w:b/>
          <w:caps/>
          <w:sz w:val="28"/>
          <w:szCs w:val="28"/>
          <w:u w:val="single"/>
        </w:rPr>
        <w:br w:type="page"/>
      </w:r>
      <w:r w:rsidRPr="0083526B">
        <w:rPr>
          <w:b/>
          <w:caps/>
        </w:rPr>
        <w:lastRenderedPageBreak/>
        <w:t>1. паспорт РАБОЧЕЙ ПРОГРАММЫ УЧЕБНОЙ ДИСЦИПЛИНЫ</w:t>
      </w:r>
    </w:p>
    <w:p w:rsidR="00EA72E0" w:rsidRPr="001B0C93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</w:rPr>
      </w:pPr>
      <w:r w:rsidRPr="001B0C93">
        <w:rPr>
          <w:b/>
          <w:caps/>
        </w:rPr>
        <w:t>ОП.0</w:t>
      </w:r>
      <w:r>
        <w:rPr>
          <w:b/>
          <w:caps/>
        </w:rPr>
        <w:t>5</w:t>
      </w:r>
      <w:r w:rsidRPr="001B0C93">
        <w:rPr>
          <w:b/>
          <w:caps/>
        </w:rPr>
        <w:t xml:space="preserve"> </w:t>
      </w:r>
      <w:r>
        <w:rPr>
          <w:b/>
          <w:caps/>
        </w:rPr>
        <w:t>ДОПУСКИ И ТЕХНИЧЕСКИЕ ИЗМЕРЕНИЯ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83526B">
        <w:rPr>
          <w:b/>
        </w:rPr>
        <w:t>1.1.</w:t>
      </w:r>
      <w:r>
        <w:rPr>
          <w:b/>
        </w:rPr>
        <w:t xml:space="preserve"> </w:t>
      </w:r>
      <w:r w:rsidRPr="0083526B">
        <w:rPr>
          <w:b/>
        </w:rPr>
        <w:t>Область применения программы</w:t>
      </w:r>
    </w:p>
    <w:p w:rsidR="00EA72E0" w:rsidRPr="0083526B" w:rsidRDefault="00EA72E0" w:rsidP="00EA72E0">
      <w:pPr>
        <w:pStyle w:val="3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83526B">
        <w:rPr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</w:t>
      </w:r>
      <w:r>
        <w:rPr>
          <w:sz w:val="24"/>
          <w:szCs w:val="24"/>
        </w:rPr>
        <w:t>15.01.05</w:t>
      </w:r>
      <w:r w:rsidRPr="0083526B">
        <w:rPr>
          <w:sz w:val="24"/>
          <w:szCs w:val="24"/>
        </w:rPr>
        <w:t xml:space="preserve"> </w:t>
      </w:r>
      <w:r>
        <w:rPr>
          <w:sz w:val="24"/>
          <w:szCs w:val="24"/>
        </w:rPr>
        <w:t>Сварщик (ручной и частично механизированной сварки (наплавки))</w:t>
      </w:r>
      <w:r w:rsidRPr="0083526B">
        <w:rPr>
          <w:sz w:val="24"/>
          <w:szCs w:val="24"/>
        </w:rPr>
        <w:t>,</w:t>
      </w:r>
      <w:r w:rsidRPr="0083526B">
        <w:rPr>
          <w:bCs/>
          <w:iCs/>
          <w:sz w:val="24"/>
          <w:szCs w:val="24"/>
        </w:rPr>
        <w:t xml:space="preserve"> </w:t>
      </w:r>
      <w:r w:rsidRPr="0083526B">
        <w:rPr>
          <w:sz w:val="24"/>
          <w:szCs w:val="24"/>
        </w:rPr>
        <w:t>входящим в состав укрупненной группы профессий</w:t>
      </w:r>
      <w:r>
        <w:rPr>
          <w:sz w:val="24"/>
          <w:szCs w:val="24"/>
        </w:rPr>
        <w:t xml:space="preserve"> 150000 Металлургия, машиностроение и </w:t>
      </w:r>
      <w:proofErr w:type="spellStart"/>
      <w:r>
        <w:rPr>
          <w:sz w:val="24"/>
          <w:szCs w:val="24"/>
        </w:rPr>
        <w:t>материалообработка</w:t>
      </w:r>
      <w:proofErr w:type="spellEnd"/>
      <w:r w:rsidRPr="0083526B">
        <w:rPr>
          <w:sz w:val="24"/>
          <w:szCs w:val="24"/>
        </w:rPr>
        <w:t>, при подготовке квалифицированных рабочих с учетом профиля получаемого профессионального образования.</w:t>
      </w:r>
    </w:p>
    <w:p w:rsidR="00EA72E0" w:rsidRDefault="00EA72E0" w:rsidP="00EA72E0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3526B">
        <w:rPr>
          <w:bCs/>
          <w:iCs/>
        </w:rPr>
        <w:t xml:space="preserve">Рабочая программа учебной дисциплины может быть использована </w:t>
      </w:r>
      <w:r>
        <w:rPr>
          <w:bCs/>
          <w:iCs/>
        </w:rPr>
        <w:t xml:space="preserve">для подготовки и повышения квалификации и профессиональной переподготовки </w:t>
      </w:r>
      <w:r w:rsidRPr="00955258">
        <w:rPr>
          <w:bCs/>
          <w:iCs/>
        </w:rPr>
        <w:t>по професси</w:t>
      </w:r>
      <w:r>
        <w:rPr>
          <w:bCs/>
          <w:iCs/>
        </w:rPr>
        <w:t xml:space="preserve">ям </w:t>
      </w:r>
      <w:r>
        <w:t>Сварщик (ручной и частично механизированной сварки (наплавки)), Автомеханик, Токарь</w:t>
      </w:r>
      <w:r w:rsidRPr="0083526B">
        <w:rPr>
          <w:bCs/>
          <w:iCs/>
        </w:rPr>
        <w:t>.</w:t>
      </w:r>
    </w:p>
    <w:p w:rsidR="00EA72E0" w:rsidRPr="00874B59" w:rsidRDefault="00EA72E0" w:rsidP="00EA72E0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</w:rPr>
      </w:pPr>
      <w:proofErr w:type="gramStart"/>
      <w:r>
        <w:rPr>
          <w:bCs/>
          <w:iCs/>
        </w:rPr>
        <w:t xml:space="preserve">Программа разработана в рамках выполнения работ по внесению изменений (дополнений) в основную образовательную программу по профессии среднего профессионального образования 15.01.05 Сварщик (ручной и частично механизированной сварки (наплавки)),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proofErr w:type="spellStart"/>
      <w:r>
        <w:rPr>
          <w:bCs/>
          <w:iCs/>
          <w:lang w:val="en-US"/>
        </w:rPr>
        <w:t>WorldSkills</w:t>
      </w:r>
      <w:proofErr w:type="spellEnd"/>
      <w:r w:rsidRPr="00874B59">
        <w:rPr>
          <w:bCs/>
          <w:iCs/>
        </w:rPr>
        <w:t xml:space="preserve"> </w:t>
      </w:r>
      <w:r>
        <w:rPr>
          <w:bCs/>
          <w:iCs/>
          <w:lang w:val="en-US"/>
        </w:rPr>
        <w:t>International</w:t>
      </w:r>
      <w:r>
        <w:rPr>
          <w:bCs/>
          <w:iCs/>
        </w:rPr>
        <w:t xml:space="preserve">, на основании компетенции </w:t>
      </w:r>
      <w:proofErr w:type="spellStart"/>
      <w:r>
        <w:rPr>
          <w:bCs/>
          <w:iCs/>
          <w:lang w:val="en-US"/>
        </w:rPr>
        <w:t>WorldSkills</w:t>
      </w:r>
      <w:proofErr w:type="spellEnd"/>
      <w:r w:rsidRPr="00874B59">
        <w:rPr>
          <w:bCs/>
          <w:iCs/>
        </w:rPr>
        <w:t xml:space="preserve"> </w:t>
      </w:r>
      <w:r>
        <w:rPr>
          <w:bCs/>
          <w:iCs/>
          <w:lang w:val="en-US"/>
        </w:rPr>
        <w:t>Russia</w:t>
      </w:r>
      <w:r w:rsidRPr="00874B59">
        <w:rPr>
          <w:bCs/>
          <w:iCs/>
        </w:rPr>
        <w:t xml:space="preserve"> </w:t>
      </w:r>
      <w:r>
        <w:rPr>
          <w:bCs/>
          <w:iCs/>
        </w:rPr>
        <w:t>Сварочные технологии, с учетом профессионального стандарта Сварщик, утвержденного приказом Министерства труда</w:t>
      </w:r>
      <w:proofErr w:type="gramEnd"/>
      <w:r>
        <w:rPr>
          <w:bCs/>
          <w:iCs/>
        </w:rPr>
        <w:t xml:space="preserve"> и социальной защиты Российской Федерации от 28 ноября 2013 г. № 701н,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bCs/>
          <w:iCs/>
          <w:lang w:val="en-US"/>
        </w:rPr>
        <w:t>WSR</w:t>
      </w:r>
      <w:r>
        <w:rPr>
          <w:bCs/>
          <w:iCs/>
        </w:rPr>
        <w:t xml:space="preserve"> Сварочные технологии.</w:t>
      </w:r>
    </w:p>
    <w:p w:rsidR="00EA72E0" w:rsidRPr="0083526B" w:rsidRDefault="00EA72E0" w:rsidP="00EA72E0">
      <w:pPr>
        <w:widowControl w:val="0"/>
        <w:ind w:firstLine="709"/>
        <w:jc w:val="both"/>
        <w:rPr>
          <w:b/>
        </w:rPr>
      </w:pPr>
      <w:r w:rsidRPr="0083526B">
        <w:rPr>
          <w:bCs/>
        </w:rPr>
        <w:t>Программа является репродуктивной.</w:t>
      </w:r>
      <w:r w:rsidRPr="0083526B">
        <w:rPr>
          <w:b/>
        </w:rPr>
        <w:t xml:space="preserve"> </w:t>
      </w:r>
    </w:p>
    <w:p w:rsidR="00EA72E0" w:rsidRPr="0083526B" w:rsidRDefault="00EA72E0" w:rsidP="00EA72E0">
      <w:pPr>
        <w:widowControl w:val="0"/>
        <w:jc w:val="both"/>
        <w:rPr>
          <w:b/>
        </w:rPr>
      </w:pPr>
      <w:r w:rsidRPr="0083526B">
        <w:rPr>
          <w:b/>
        </w:rPr>
        <w:t>1.2. Место дисциплины в структуре основной профессиональной образовательной программы:</w:t>
      </w:r>
    </w:p>
    <w:p w:rsidR="00EA72E0" w:rsidRDefault="00EA72E0" w:rsidP="00EA72E0">
      <w:pPr>
        <w:widowControl w:val="0"/>
        <w:ind w:firstLine="709"/>
        <w:jc w:val="both"/>
        <w:rPr>
          <w:bCs/>
        </w:rPr>
      </w:pPr>
      <w:r w:rsidRPr="0083526B">
        <w:rPr>
          <w:bCs/>
        </w:rPr>
        <w:t xml:space="preserve">Учебная дисциплина </w:t>
      </w:r>
      <w:r w:rsidRPr="001F5703">
        <w:rPr>
          <w:u w:val="single"/>
        </w:rPr>
        <w:t>ОП.</w:t>
      </w:r>
      <w:r>
        <w:rPr>
          <w:u w:val="single"/>
        </w:rPr>
        <w:t>05</w:t>
      </w:r>
      <w:r w:rsidRPr="001F5703">
        <w:rPr>
          <w:u w:val="single"/>
        </w:rPr>
        <w:t xml:space="preserve"> </w:t>
      </w:r>
      <w:r>
        <w:rPr>
          <w:u w:val="single"/>
        </w:rPr>
        <w:t>ДОПУСКИ И ТЕХНИЧЕСКИЕ ИЗМЕРЕНИЯ</w:t>
      </w:r>
      <w:r w:rsidRPr="0083526B">
        <w:rPr>
          <w:bCs/>
        </w:rPr>
        <w:t xml:space="preserve"> </w:t>
      </w:r>
      <w:r>
        <w:rPr>
          <w:bCs/>
        </w:rPr>
        <w:t xml:space="preserve">входит в </w:t>
      </w:r>
      <w:proofErr w:type="spellStart"/>
      <w:r w:rsidRPr="0083526B">
        <w:rPr>
          <w:bCs/>
        </w:rPr>
        <w:t>обще</w:t>
      </w:r>
      <w:r>
        <w:rPr>
          <w:bCs/>
        </w:rPr>
        <w:t>профессиональный</w:t>
      </w:r>
      <w:proofErr w:type="spellEnd"/>
      <w:r w:rsidRPr="0083526B">
        <w:rPr>
          <w:bCs/>
        </w:rPr>
        <w:t xml:space="preserve"> </w:t>
      </w:r>
      <w:r>
        <w:rPr>
          <w:bCs/>
        </w:rPr>
        <w:t>цикл.</w:t>
      </w:r>
    </w:p>
    <w:p w:rsidR="00EA72E0" w:rsidRPr="0083526B" w:rsidRDefault="00EA72E0" w:rsidP="00EA72E0">
      <w:pPr>
        <w:widowControl w:val="0"/>
        <w:ind w:firstLine="709"/>
        <w:jc w:val="both"/>
        <w:rPr>
          <w:bCs/>
        </w:rPr>
      </w:pPr>
      <w:r>
        <w:rPr>
          <w:bCs/>
        </w:rPr>
        <w:t>Знания и умения, приобретенные обучающимися после освоения содержания дисциплины, будут использованы в ряде курсов профессиональных модулей.</w:t>
      </w:r>
    </w:p>
    <w:p w:rsidR="00EA72E0" w:rsidRPr="0083526B" w:rsidRDefault="00EA72E0" w:rsidP="00EA72E0">
      <w:pPr>
        <w:widowControl w:val="0"/>
        <w:jc w:val="both"/>
        <w:rPr>
          <w:b/>
        </w:rPr>
      </w:pPr>
      <w:r w:rsidRPr="0083526B">
        <w:rPr>
          <w:b/>
        </w:rPr>
        <w:t>1.3. Цели и задачи учебной дисциплины – требования к результатам освоения дисциплины</w:t>
      </w:r>
    </w:p>
    <w:p w:rsidR="00EA72E0" w:rsidRDefault="00EA72E0" w:rsidP="00EA72E0">
      <w:pPr>
        <w:widowControl w:val="0"/>
        <w:spacing w:after="240"/>
        <w:ind w:firstLine="708"/>
        <w:contextualSpacing/>
        <w:jc w:val="both"/>
      </w:pPr>
      <w:proofErr w:type="gramStart"/>
      <w:r w:rsidRPr="006C18F1">
        <w:rPr>
          <w:b/>
        </w:rPr>
        <w:t xml:space="preserve">Цель </w:t>
      </w:r>
      <w:r w:rsidRPr="006C18F1">
        <w:t>преподавания дисциплины «</w:t>
      </w:r>
      <w:r w:rsidRPr="00B82DAA">
        <w:t>Допуски и технические измерения</w:t>
      </w:r>
      <w:r w:rsidRPr="006C18F1">
        <w:t>»</w:t>
      </w:r>
      <w:r>
        <w:t xml:space="preserve">: сформировать у обучающихся теоретические знания о </w:t>
      </w:r>
      <w:r w:rsidRPr="002014A4">
        <w:rPr>
          <w:shd w:val="clear" w:color="auto" w:fill="FFFFFF"/>
        </w:rPr>
        <w:t>системе допусков и посадок, точности обработки, квалитетах, классах точности, допусках и отклонениях формы и расположения поверхностей</w:t>
      </w:r>
      <w:r w:rsidRPr="002014A4">
        <w:t>,</w:t>
      </w:r>
      <w:r>
        <w:t xml:space="preserve"> практические навыки контроля выполняемых работ</w:t>
      </w:r>
      <w:proofErr w:type="gramEnd"/>
    </w:p>
    <w:p w:rsidR="00EA72E0" w:rsidRDefault="00EA72E0" w:rsidP="00EA72E0">
      <w:pPr>
        <w:widowControl w:val="0"/>
        <w:spacing w:after="240"/>
        <w:ind w:firstLine="708"/>
        <w:contextualSpacing/>
        <w:jc w:val="both"/>
      </w:pPr>
      <w:r>
        <w:t xml:space="preserve">В результате освоения учебной дисциплины обучающийся </w:t>
      </w:r>
      <w:r w:rsidRPr="00301094">
        <w:rPr>
          <w:b/>
          <w:i/>
        </w:rPr>
        <w:t>должен уметь</w:t>
      </w:r>
      <w:r>
        <w:t>:</w:t>
      </w:r>
    </w:p>
    <w:p w:rsidR="00EA72E0" w:rsidRDefault="00EA72E0" w:rsidP="00EA72E0">
      <w:pPr>
        <w:widowControl w:val="0"/>
        <w:numPr>
          <w:ilvl w:val="0"/>
          <w:numId w:val="5"/>
        </w:numPr>
        <w:ind w:left="0" w:right="-185" w:firstLine="142"/>
        <w:jc w:val="both"/>
        <w:rPr>
          <w:b/>
        </w:rPr>
      </w:pPr>
      <w:r w:rsidRPr="00C4465F">
        <w:t>контролироват</w:t>
      </w:r>
      <w:r>
        <w:t>ь качество выполняемых работ</w:t>
      </w:r>
      <w:r w:rsidRPr="005B7A56">
        <w:t xml:space="preserve">; </w:t>
      </w:r>
    </w:p>
    <w:p w:rsidR="00EA72E0" w:rsidRPr="00236FB6" w:rsidRDefault="00EA72E0" w:rsidP="00EA72E0">
      <w:pPr>
        <w:widowControl w:val="0"/>
        <w:ind w:right="-185" w:firstLine="708"/>
        <w:jc w:val="both"/>
        <w:rPr>
          <w:b/>
        </w:rPr>
      </w:pPr>
      <w:r>
        <w:t xml:space="preserve">В результате освоения учебной дисциплины обучающийся </w:t>
      </w:r>
      <w:r w:rsidRPr="00236FB6">
        <w:rPr>
          <w:b/>
          <w:i/>
        </w:rPr>
        <w:t>должен знать</w:t>
      </w:r>
      <w:r>
        <w:t>:</w:t>
      </w:r>
    </w:p>
    <w:p w:rsidR="00EA72E0" w:rsidRPr="004E0019" w:rsidRDefault="00EA72E0" w:rsidP="00EA72E0">
      <w:pPr>
        <w:spacing w:line="360" w:lineRule="auto"/>
        <w:ind w:firstLine="709"/>
      </w:pPr>
      <w:r w:rsidRPr="004E0019">
        <w:t>- системы допусков и посадок, точность обработки, квалитеты, классы точности;</w:t>
      </w:r>
    </w:p>
    <w:p w:rsidR="00EA72E0" w:rsidRDefault="00EA72E0" w:rsidP="00EA72E0">
      <w:pPr>
        <w:widowControl w:val="0"/>
        <w:spacing w:after="240"/>
        <w:ind w:right="-185" w:firstLine="709"/>
        <w:contextualSpacing/>
        <w:jc w:val="both"/>
      </w:pPr>
      <w:r w:rsidRPr="004E0019">
        <w:t>- допуски и отклонения формы и расположения поверхностей</w:t>
      </w:r>
      <w:r>
        <w:t>.</w:t>
      </w:r>
    </w:p>
    <w:p w:rsidR="00EA72E0" w:rsidRPr="0083526B" w:rsidRDefault="00EA72E0" w:rsidP="00EA72E0">
      <w:pPr>
        <w:widowControl w:val="0"/>
        <w:jc w:val="both"/>
        <w:rPr>
          <w:b/>
        </w:rPr>
      </w:pPr>
      <w:r w:rsidRPr="0083526B">
        <w:rPr>
          <w:b/>
        </w:rPr>
        <w:t>1.4. Количество часов на освоение рабочей программы учебной дисциплины</w:t>
      </w:r>
    </w:p>
    <w:p w:rsidR="00EA72E0" w:rsidRPr="0083526B" w:rsidRDefault="00EA72E0" w:rsidP="00EA72E0">
      <w:pPr>
        <w:widowControl w:val="0"/>
        <w:jc w:val="both"/>
      </w:pPr>
      <w:r w:rsidRPr="0083526B">
        <w:t xml:space="preserve">Максимальная учебная нагрузка </w:t>
      </w:r>
      <w:proofErr w:type="gramStart"/>
      <w:r w:rsidRPr="0083526B">
        <w:t>обучающегося</w:t>
      </w:r>
      <w:proofErr w:type="gramEnd"/>
      <w:r w:rsidRPr="0083526B">
        <w:t xml:space="preserve"> </w:t>
      </w:r>
      <w:r>
        <w:t>–</w:t>
      </w:r>
      <w:r w:rsidRPr="0083526B">
        <w:t xml:space="preserve"> </w:t>
      </w:r>
      <w:r>
        <w:rPr>
          <w:b/>
        </w:rPr>
        <w:t>45</w:t>
      </w:r>
      <w:r w:rsidRPr="0083526B">
        <w:t xml:space="preserve"> часов, в том числе:</w:t>
      </w:r>
    </w:p>
    <w:p w:rsidR="00EA72E0" w:rsidRPr="0083526B" w:rsidRDefault="00EA72E0" w:rsidP="00EA72E0">
      <w:pPr>
        <w:widowControl w:val="0"/>
        <w:numPr>
          <w:ilvl w:val="0"/>
          <w:numId w:val="2"/>
        </w:numPr>
        <w:jc w:val="both"/>
      </w:pPr>
      <w:r w:rsidRPr="0083526B">
        <w:t xml:space="preserve">обязательной аудиторной учебной нагрузки обучающегося </w:t>
      </w:r>
      <w:r>
        <w:rPr>
          <w:b/>
        </w:rPr>
        <w:t>30</w:t>
      </w:r>
      <w:r w:rsidRPr="0083526B">
        <w:t xml:space="preserve"> час</w:t>
      </w:r>
      <w:r>
        <w:t>а</w:t>
      </w:r>
      <w:r w:rsidRPr="0083526B">
        <w:t>;</w:t>
      </w:r>
    </w:p>
    <w:p w:rsidR="00EA72E0" w:rsidRPr="0083526B" w:rsidRDefault="00EA72E0" w:rsidP="00EA72E0">
      <w:pPr>
        <w:widowControl w:val="0"/>
        <w:numPr>
          <w:ilvl w:val="0"/>
          <w:numId w:val="2"/>
        </w:numPr>
        <w:ind w:left="0" w:firstLine="360"/>
      </w:pPr>
      <w:r w:rsidRPr="0083526B">
        <w:t xml:space="preserve">самостоятельной работы </w:t>
      </w:r>
      <w:proofErr w:type="gramStart"/>
      <w:r w:rsidRPr="0083526B">
        <w:t>обучающегося</w:t>
      </w:r>
      <w:proofErr w:type="gramEnd"/>
      <w:r w:rsidRPr="0083526B">
        <w:t xml:space="preserve"> </w:t>
      </w:r>
      <w:r>
        <w:rPr>
          <w:b/>
        </w:rPr>
        <w:t>15</w:t>
      </w:r>
      <w:r w:rsidRPr="0083526B">
        <w:t xml:space="preserve"> часов.</w:t>
      </w:r>
    </w:p>
    <w:p w:rsidR="00EA72E0" w:rsidRPr="0083526B" w:rsidRDefault="00EA72E0" w:rsidP="00EA72E0">
      <w:pPr>
        <w:widowControl w:val="0"/>
      </w:pPr>
      <w:r w:rsidRPr="0083526B">
        <w:t xml:space="preserve">На выполнение лабораторных и практических занятий </w:t>
      </w:r>
      <w:r>
        <w:rPr>
          <w:b/>
        </w:rPr>
        <w:t>20</w:t>
      </w:r>
      <w:r w:rsidRPr="0083526B">
        <w:t xml:space="preserve"> часов</w:t>
      </w:r>
      <w:r>
        <w:t>.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3526B">
        <w:rPr>
          <w:b/>
        </w:rPr>
        <w:t>1.5 Требования к организации образовательного процесса</w:t>
      </w:r>
      <w:r w:rsidRPr="0083526B">
        <w:t xml:space="preserve"> 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3526B">
        <w:t xml:space="preserve">Для реализации программы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05</w:t>
      </w:r>
      <w:r w:rsidRPr="001F5703">
        <w:rPr>
          <w:u w:val="single"/>
        </w:rPr>
        <w:t xml:space="preserve"> </w:t>
      </w:r>
      <w:r>
        <w:rPr>
          <w:u w:val="single"/>
        </w:rPr>
        <w:t>ДОПУСКИ И ТЕХНИЧЕСКИЕ ИЗМЕРЕНИЯ</w:t>
      </w:r>
      <w:r w:rsidRPr="0083526B">
        <w:t xml:space="preserve"> необходимо наличие учебного кабинета, оснащенного </w:t>
      </w:r>
      <w:r w:rsidRPr="0083526B">
        <w:lastRenderedPageBreak/>
        <w:t xml:space="preserve">учебной литературой, учебно-методическим комплексом, учебно-наглядными пособиями и материалами, </w:t>
      </w:r>
      <w:proofErr w:type="spellStart"/>
      <w:r w:rsidRPr="0083526B">
        <w:t>мультимедийной</w:t>
      </w:r>
      <w:proofErr w:type="spellEnd"/>
      <w:r w:rsidRPr="0083526B">
        <w:t xml:space="preserve"> техникой.</w:t>
      </w:r>
    </w:p>
    <w:p w:rsidR="00EA72E0" w:rsidRPr="0083526B" w:rsidRDefault="00EA72E0" w:rsidP="00EA72E0">
      <w:pPr>
        <w:widowControl w:val="0"/>
        <w:ind w:firstLine="708"/>
        <w:jc w:val="both"/>
      </w:pPr>
      <w:r w:rsidRPr="0083526B">
        <w:t xml:space="preserve">Реализация программы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05</w:t>
      </w:r>
      <w:r w:rsidRPr="001F5703">
        <w:rPr>
          <w:u w:val="single"/>
        </w:rPr>
        <w:t xml:space="preserve"> </w:t>
      </w:r>
      <w:r>
        <w:rPr>
          <w:u w:val="single"/>
        </w:rPr>
        <w:t>ДОПУСКИ И ТЕХНИЧЕСКИЕ ИЗМЕРЕНИЯ</w:t>
      </w:r>
      <w:r w:rsidRPr="0083526B">
        <w:t xml:space="preserve"> обеспечивается </w:t>
      </w:r>
      <w:r w:rsidRPr="0083526B">
        <w:rPr>
          <w:b/>
        </w:rPr>
        <w:t>педагогическими кадрами</w:t>
      </w:r>
      <w:r w:rsidRPr="0083526B">
        <w:t xml:space="preserve">, имеющими высшее профессиональное образование, соответствующее профилю преподаваемой дисциплины. </w:t>
      </w:r>
    </w:p>
    <w:p w:rsidR="00EA72E0" w:rsidRPr="0083526B" w:rsidRDefault="00EA72E0" w:rsidP="00EA72E0">
      <w:pPr>
        <w:pStyle w:val="a3"/>
        <w:widowControl w:val="0"/>
        <w:spacing w:after="0"/>
        <w:ind w:firstLine="709"/>
        <w:jc w:val="both"/>
      </w:pPr>
      <w:r w:rsidRPr="0083526B">
        <w:t xml:space="preserve">При освоении программы учебной дисциплины используются элементы следующих </w:t>
      </w:r>
      <w:r w:rsidRPr="0083526B">
        <w:rPr>
          <w:b/>
        </w:rPr>
        <w:t>педагогических технологий</w:t>
      </w:r>
      <w:r w:rsidRPr="0083526B">
        <w:t>: проблемного обучения, проектной и модульной технологии обучения.</w:t>
      </w:r>
    </w:p>
    <w:p w:rsidR="00EA72E0" w:rsidRPr="0083526B" w:rsidRDefault="00EA72E0" w:rsidP="00EA72E0">
      <w:pPr>
        <w:pStyle w:val="a3"/>
        <w:widowControl w:val="0"/>
        <w:spacing w:after="0"/>
        <w:ind w:firstLine="708"/>
        <w:jc w:val="both"/>
      </w:pPr>
      <w:r w:rsidRPr="0083526B">
        <w:t xml:space="preserve">При освоении программы учебной дисциплины используются следующие </w:t>
      </w:r>
      <w:r w:rsidRPr="0083526B">
        <w:rPr>
          <w:b/>
        </w:rPr>
        <w:t>методы</w:t>
      </w:r>
      <w:r w:rsidRPr="0083526B">
        <w:t xml:space="preserve"> обучения: метод проблемного изложения, частично поисковый (эвристический) метод, исследовательский.</w:t>
      </w:r>
    </w:p>
    <w:p w:rsidR="00EA72E0" w:rsidRPr="0083526B" w:rsidRDefault="00EA72E0" w:rsidP="00EA72E0">
      <w:pPr>
        <w:pStyle w:val="a3"/>
        <w:widowControl w:val="0"/>
        <w:spacing w:after="0"/>
        <w:ind w:firstLine="709"/>
        <w:jc w:val="both"/>
      </w:pPr>
      <w:r w:rsidRPr="0083526B">
        <w:t>Предлагаемые методы обучения являются ведущими для заявл</w:t>
      </w:r>
      <w:r>
        <w:t>енной педагогической технологии.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3526B">
        <w:tab/>
      </w:r>
      <w:r w:rsidRPr="0083526B">
        <w:rPr>
          <w:b/>
        </w:rPr>
        <w:t>Учебно-методический комплекс дисциплины</w:t>
      </w:r>
      <w:r w:rsidRPr="0083526B">
        <w:t xml:space="preserve"> включает в себя: 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99"/>
        <w:gridCol w:w="1499"/>
        <w:gridCol w:w="1782"/>
      </w:tblGrid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носителя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стандарт среднего профессионального образования по профессии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15.01.05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Сварщик (ручной и частично механизированной сварки (наплавки))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утвержденн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приказом Министерства образования и науки Российской Федерации от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января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50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зарегистрирован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Минюсте РФ 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41197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Рабочий учебный план по профессии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15.01.05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Рабочая программа учебной дисциплины 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ОП.0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A72E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Календарно-тематическое планирование учебной дисциплины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Памятка для студента по изучению учебной дисциплины, ПМ (МДК)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Памятка для студента по оценке освоения учебной дисциплины, ПМ (МДК);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Фонды оценочных сре</w:t>
            </w:r>
            <w:proofErr w:type="gramStart"/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дств дл</w:t>
            </w:r>
            <w:proofErr w:type="gramEnd"/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дисциплине, ПМ (МДК)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электронный</w:t>
            </w:r>
          </w:p>
        </w:tc>
      </w:tr>
      <w:tr w:rsidR="00EA72E0" w:rsidRPr="0083526B" w:rsidTr="00EA72E0">
        <w:tc>
          <w:tcPr>
            <w:tcW w:w="41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287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783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EA72E0" w:rsidRPr="0083526B" w:rsidRDefault="00EA72E0" w:rsidP="00EA72E0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</w:tbl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EA72E0" w:rsidRPr="0083526B" w:rsidRDefault="00EA72E0" w:rsidP="00EA72E0">
      <w:pPr>
        <w:widowControl w:val="0"/>
        <w:jc w:val="both"/>
      </w:pPr>
      <w:r w:rsidRPr="0083526B">
        <w:rPr>
          <w:b/>
        </w:rPr>
        <w:t>1.6. Система оценивания</w:t>
      </w:r>
      <w:r w:rsidRPr="0083526B">
        <w:t xml:space="preserve"> 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 заявленным компетенциям. 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>В программе содержится перечень контрольных точек, обеспечивающий текущий контроль.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 xml:space="preserve">Оценка результатов освоения программы происходит с использованием </w:t>
      </w:r>
      <w:r w:rsidRPr="0083526B">
        <w:lastRenderedPageBreak/>
        <w:t>пятибалльной системы оценивания знаний.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 xml:space="preserve">Предъявить </w:t>
      </w:r>
      <w:proofErr w:type="gramStart"/>
      <w:r w:rsidRPr="0083526B">
        <w:t>обучающему</w:t>
      </w:r>
      <w:proofErr w:type="gramEnd"/>
      <w:r w:rsidRPr="0083526B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EA72E0" w:rsidRPr="0083526B" w:rsidRDefault="00EA72E0" w:rsidP="00EA72E0">
      <w:pPr>
        <w:widowControl w:val="0"/>
        <w:ind w:firstLine="720"/>
        <w:jc w:val="both"/>
        <w:rPr>
          <w:b/>
        </w:rPr>
      </w:pPr>
      <w:r w:rsidRPr="0083526B">
        <w:rPr>
          <w:spacing w:val="-3"/>
        </w:rPr>
        <w:t xml:space="preserve">Текущий контроль проводится преподавателем в процессе </w:t>
      </w:r>
      <w:r w:rsidRPr="0083526B">
        <w:t xml:space="preserve">проведения </w:t>
      </w:r>
      <w:r w:rsidRPr="001303CE">
        <w:rPr>
          <w:b/>
          <w:i/>
        </w:rPr>
        <w:t>20</w:t>
      </w:r>
      <w:r w:rsidRPr="0083526B">
        <w:t xml:space="preserve"> практических занятий, а также выполнения </w:t>
      </w:r>
      <w:proofErr w:type="gramStart"/>
      <w:r w:rsidRPr="0083526B">
        <w:t>обучающимися</w:t>
      </w:r>
      <w:proofErr w:type="gramEnd"/>
      <w:r w:rsidRPr="0083526B">
        <w:t xml:space="preserve"> индивидуальных заданий.</w:t>
      </w:r>
      <w:r w:rsidRPr="0083526B">
        <w:rPr>
          <w:b/>
        </w:rPr>
        <w:t xml:space="preserve"> 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 xml:space="preserve">Формы и методы </w:t>
      </w:r>
      <w:r w:rsidRPr="0083526B">
        <w:rPr>
          <w:spacing w:val="-3"/>
        </w:rPr>
        <w:t>т</w:t>
      </w:r>
      <w:r w:rsidRPr="0083526B">
        <w:t xml:space="preserve">екущего контроля по учебной дисциплине доводятся до сведения </w:t>
      </w:r>
      <w:proofErr w:type="gramStart"/>
      <w:r w:rsidRPr="0083526B">
        <w:t>обучающихся</w:t>
      </w:r>
      <w:proofErr w:type="gramEnd"/>
      <w:r w:rsidRPr="0083526B">
        <w:t xml:space="preserve"> в начале обучения. Для </w:t>
      </w:r>
      <w:r w:rsidRPr="0083526B">
        <w:rPr>
          <w:spacing w:val="-3"/>
        </w:rPr>
        <w:t>т</w:t>
      </w:r>
      <w:r w:rsidRPr="0083526B">
        <w:t xml:space="preserve">екущего контроля по программе создан фонд оценочных средств (ФОС). </w:t>
      </w:r>
    </w:p>
    <w:p w:rsidR="00EA72E0" w:rsidRPr="0083526B" w:rsidRDefault="00EA72E0" w:rsidP="00EA72E0">
      <w:pPr>
        <w:widowControl w:val="0"/>
        <w:ind w:firstLine="709"/>
        <w:jc w:val="both"/>
      </w:pPr>
      <w:r w:rsidRPr="0083526B"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A72E0" w:rsidRPr="0083526B" w:rsidRDefault="00EA72E0" w:rsidP="00EA72E0">
      <w:pPr>
        <w:widowControl w:val="0"/>
        <w:ind w:firstLine="708"/>
        <w:jc w:val="both"/>
      </w:pPr>
      <w:r>
        <w:t>В</w:t>
      </w:r>
      <w:r w:rsidRPr="0083526B">
        <w:t xml:space="preserve"> основе систем</w:t>
      </w:r>
      <w:r>
        <w:t>ы</w:t>
      </w:r>
      <w:r w:rsidRPr="0083526B">
        <w:t xml:space="preserve"> оценивания лежит пятибалльная </w:t>
      </w:r>
      <w:proofErr w:type="gramStart"/>
      <w:r>
        <w:t>система</w:t>
      </w:r>
      <w:proofErr w:type="gramEnd"/>
      <w:r>
        <w:t xml:space="preserve"> </w:t>
      </w:r>
      <w:r w:rsidRPr="0083526B">
        <w:t>и используются следующие критерии оценки: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EA72E0" w:rsidRPr="0083526B" w:rsidTr="00EA72E0">
        <w:tc>
          <w:tcPr>
            <w:tcW w:w="1526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045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</w:tr>
      <w:tr w:rsidR="00EA72E0" w:rsidRPr="0083526B" w:rsidTr="00EA72E0">
        <w:tc>
          <w:tcPr>
            <w:tcW w:w="1526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045" w:type="dxa"/>
          </w:tcPr>
          <w:p w:rsidR="00EA72E0" w:rsidRPr="0083526B" w:rsidRDefault="00EA72E0" w:rsidP="00EA72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EA72E0" w:rsidRPr="0083526B" w:rsidTr="00EA72E0">
        <w:tc>
          <w:tcPr>
            <w:tcW w:w="1526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045" w:type="dxa"/>
          </w:tcPr>
          <w:p w:rsidR="00EA72E0" w:rsidRPr="0083526B" w:rsidRDefault="00EA72E0" w:rsidP="00EA72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EA72E0" w:rsidRPr="0083526B" w:rsidTr="00EA72E0">
        <w:tc>
          <w:tcPr>
            <w:tcW w:w="1526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045" w:type="dxa"/>
          </w:tcPr>
          <w:p w:rsidR="00EA72E0" w:rsidRPr="0083526B" w:rsidRDefault="00EA72E0" w:rsidP="00EA72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EA72E0" w:rsidRPr="0083526B" w:rsidTr="00EA72E0">
        <w:tc>
          <w:tcPr>
            <w:tcW w:w="1526" w:type="dxa"/>
          </w:tcPr>
          <w:p w:rsidR="00EA72E0" w:rsidRPr="0083526B" w:rsidRDefault="00EA72E0" w:rsidP="00EA72E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045" w:type="dxa"/>
          </w:tcPr>
          <w:p w:rsidR="00EA72E0" w:rsidRPr="0083526B" w:rsidRDefault="00EA72E0" w:rsidP="00EA72E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EA72E0" w:rsidRDefault="00EA72E0" w:rsidP="00EA72E0">
      <w:pPr>
        <w:widowControl w:val="0"/>
        <w:ind w:firstLine="708"/>
        <w:jc w:val="both"/>
      </w:pPr>
    </w:p>
    <w:p w:rsidR="00EA72E0" w:rsidRDefault="00EA72E0" w:rsidP="00EA72E0">
      <w:pPr>
        <w:widowControl w:val="0"/>
        <w:ind w:firstLine="708"/>
        <w:jc w:val="both"/>
      </w:pPr>
    </w:p>
    <w:p w:rsidR="00EA72E0" w:rsidRPr="0083526B" w:rsidRDefault="00EA72E0" w:rsidP="00EA72E0">
      <w:pPr>
        <w:widowControl w:val="0"/>
        <w:ind w:firstLine="708"/>
        <w:jc w:val="both"/>
      </w:pPr>
    </w:p>
    <w:p w:rsidR="00EA72E0" w:rsidRPr="0083526B" w:rsidRDefault="00EA72E0" w:rsidP="00EA72E0">
      <w:pPr>
        <w:widowControl w:val="0"/>
        <w:jc w:val="center"/>
        <w:rPr>
          <w:b/>
          <w:smallCaps/>
        </w:rPr>
      </w:pPr>
      <w:r w:rsidRPr="0083526B">
        <w:rPr>
          <w:b/>
          <w:smallCaps/>
        </w:rPr>
        <w:t>2. СТРУКТУРА И СОДЕРЖАНИЕ УЧЕБНОЙ ДИСЦИПЛИНЫ</w:t>
      </w:r>
    </w:p>
    <w:p w:rsidR="00EA72E0" w:rsidRPr="0083526B" w:rsidRDefault="00EA72E0" w:rsidP="00EA72E0">
      <w:pPr>
        <w:widowControl w:val="0"/>
        <w:rPr>
          <w:b/>
          <w:smallCaps/>
        </w:rPr>
      </w:pP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83526B">
        <w:rPr>
          <w:b/>
        </w:rPr>
        <w:t>2.1. Объем учебной дисциплины и виды учебной работы</w:t>
      </w:r>
    </w:p>
    <w:p w:rsidR="00EA72E0" w:rsidRPr="0083526B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Лабораторные работы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Практические занятия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Контрольные работы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Курсовая работа (проект)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1950" w:type="dxa"/>
          </w:tcPr>
          <w:p w:rsidR="00EA72E0" w:rsidRPr="0083526B" w:rsidRDefault="00EA72E0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72E0" w:rsidRPr="0083526B" w:rsidTr="00EA72E0">
        <w:tc>
          <w:tcPr>
            <w:tcW w:w="7621" w:type="dxa"/>
          </w:tcPr>
          <w:p w:rsidR="00EA72E0" w:rsidRPr="0083526B" w:rsidRDefault="00EA72E0" w:rsidP="00EA72E0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1950" w:type="dxa"/>
          </w:tcPr>
          <w:p w:rsidR="00EA72E0" w:rsidRPr="0083526B" w:rsidRDefault="00646E92" w:rsidP="00EA72E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Комплексный зачет </w:t>
            </w:r>
          </w:p>
        </w:tc>
      </w:tr>
    </w:tbl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A72E0" w:rsidRPr="00DE391C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EA72E0" w:rsidRDefault="00EA72E0" w:rsidP="00EA72E0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021DE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D021DE">
        <w:rPr>
          <w:b/>
          <w:sz w:val="28"/>
          <w:szCs w:val="28"/>
        </w:rPr>
        <w:t xml:space="preserve">ематический план и содержание учебной дисциплины </w:t>
      </w:r>
    </w:p>
    <w:p w:rsidR="00EA72E0" w:rsidRDefault="00EA72E0" w:rsidP="00EA72E0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ОП.05 </w:t>
      </w:r>
      <w:r w:rsidRPr="00EA72E0">
        <w:rPr>
          <w:b/>
          <w:sz w:val="28"/>
          <w:szCs w:val="28"/>
        </w:rPr>
        <w:t>ДОПУСКИ И ТЕХНИЧЕСКИЕ ИЗМЕРЕНИЯ</w:t>
      </w:r>
    </w:p>
    <w:p w:rsidR="00EA72E0" w:rsidRDefault="00EA72E0" w:rsidP="00EA72E0">
      <w:pPr>
        <w:widowControl w:val="0"/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9213"/>
        <w:gridCol w:w="1134"/>
        <w:gridCol w:w="1418"/>
      </w:tblGrid>
      <w:tr w:rsidR="00EA72E0" w:rsidRPr="00C96ED1" w:rsidTr="00EA72E0">
        <w:tc>
          <w:tcPr>
            <w:tcW w:w="3369" w:type="dxa"/>
          </w:tcPr>
          <w:p w:rsidR="00EA72E0" w:rsidRPr="00C96ED1" w:rsidRDefault="00EA72E0" w:rsidP="00EA72E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13" w:type="dxa"/>
          </w:tcPr>
          <w:p w:rsidR="00EA72E0" w:rsidRPr="00C96ED1" w:rsidRDefault="00EA72E0" w:rsidP="00EA72E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96ED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EA72E0" w:rsidRPr="00C96ED1" w:rsidRDefault="00EA72E0" w:rsidP="00EA72E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418" w:type="dxa"/>
          </w:tcPr>
          <w:p w:rsidR="00EA72E0" w:rsidRPr="00C96ED1" w:rsidRDefault="00EA72E0" w:rsidP="00EA72E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EA72E0" w:rsidRPr="00C96ED1" w:rsidTr="00EA72E0">
        <w:tc>
          <w:tcPr>
            <w:tcW w:w="3369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1</w:t>
            </w:r>
          </w:p>
        </w:tc>
        <w:tc>
          <w:tcPr>
            <w:tcW w:w="9213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4</w:t>
            </w:r>
          </w:p>
        </w:tc>
      </w:tr>
      <w:tr w:rsidR="00EA72E0" w:rsidRPr="00C96ED1" w:rsidTr="00EA72E0">
        <w:tc>
          <w:tcPr>
            <w:tcW w:w="12582" w:type="dxa"/>
            <w:gridSpan w:val="2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 w:rsidRPr="00DD71C7">
              <w:rPr>
                <w:b/>
                <w:sz w:val="20"/>
                <w:szCs w:val="20"/>
              </w:rPr>
              <w:t xml:space="preserve">Раздел 1. </w:t>
            </w:r>
            <w:r>
              <w:rPr>
                <w:b/>
                <w:sz w:val="20"/>
                <w:szCs w:val="20"/>
              </w:rPr>
              <w:t xml:space="preserve">Основные сведения </w:t>
            </w:r>
            <w:proofErr w:type="gramStart"/>
            <w:r>
              <w:rPr>
                <w:b/>
                <w:sz w:val="20"/>
                <w:szCs w:val="20"/>
              </w:rPr>
              <w:t>размерах</w:t>
            </w:r>
            <w:proofErr w:type="gramEnd"/>
            <w:r>
              <w:rPr>
                <w:b/>
                <w:sz w:val="20"/>
                <w:szCs w:val="20"/>
              </w:rPr>
              <w:t xml:space="preserve"> и соединениях в машиностроении</w:t>
            </w:r>
          </w:p>
        </w:tc>
        <w:tc>
          <w:tcPr>
            <w:tcW w:w="1134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A72E0" w:rsidRPr="00C96ED1" w:rsidTr="00EA72E0">
        <w:tc>
          <w:tcPr>
            <w:tcW w:w="3369" w:type="dxa"/>
          </w:tcPr>
          <w:p w:rsidR="00EA72E0" w:rsidRPr="00DD71C7" w:rsidRDefault="00EA72E0" w:rsidP="00EA72E0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>Тема 1.1.</w:t>
            </w:r>
            <w:r>
              <w:rPr>
                <w:b/>
                <w:i/>
                <w:sz w:val="20"/>
                <w:szCs w:val="20"/>
              </w:rPr>
              <w:t xml:space="preserve"> Основные сведения о размерах и сопряжениях</w:t>
            </w:r>
          </w:p>
        </w:tc>
        <w:tc>
          <w:tcPr>
            <w:tcW w:w="9213" w:type="dxa"/>
          </w:tcPr>
          <w:p w:rsidR="00EA72E0" w:rsidRDefault="00EA72E0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о неизбежности возникновения погрешности при изготовлении деталей и сборке машин. Виды погрешностей. </w:t>
            </w:r>
          </w:p>
          <w:p w:rsidR="00DA3ED3" w:rsidRPr="00DA3ED3" w:rsidRDefault="00EA72E0" w:rsidP="00DA3ED3">
            <w:pPr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сведения о взаимозаменяемости и ее видах. Унификация, нормализация и стандартизация в машиностроении</w:t>
            </w:r>
            <w:r w:rsidR="00DA3ED3" w:rsidRPr="00DA3ED3">
              <w:rPr>
                <w:sz w:val="20"/>
                <w:szCs w:val="20"/>
              </w:rPr>
              <w:t xml:space="preserve">. </w:t>
            </w:r>
            <w:r w:rsidR="00DA3ED3" w:rsidRPr="00DA3ED3">
              <w:rPr>
                <w:sz w:val="20"/>
                <w:szCs w:val="20"/>
                <w:shd w:val="clear" w:color="auto" w:fill="FFFFFF"/>
              </w:rPr>
              <w:t>Системы конструкторской и технологической документации.</w:t>
            </w:r>
          </w:p>
          <w:p w:rsidR="00EA72E0" w:rsidRPr="00C96ED1" w:rsidRDefault="00DA3ED3" w:rsidP="00DA3ED3">
            <w:pPr>
              <w:ind w:firstLine="317"/>
              <w:jc w:val="both"/>
              <w:rPr>
                <w:sz w:val="20"/>
                <w:szCs w:val="20"/>
              </w:rPr>
            </w:pPr>
            <w:r w:rsidRPr="00DA3ED3">
              <w:rPr>
                <w:sz w:val="20"/>
                <w:szCs w:val="20"/>
                <w:shd w:val="clear" w:color="auto" w:fill="FFFFFF"/>
              </w:rPr>
              <w:t>Номинальный размер. Погрешности размера. Действительный размер. Действительное отклонение. Предельные размеры. Предельные отклонения. Обозначения номинальных размеров и предельных отклонений размеров на чертежах. Размеры сопрягаемые и несопрягаемые. Сопряжение (соединение) двух деталей с зазором или с натягом.</w:t>
            </w:r>
            <w:r w:rsidR="00EA72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A72E0" w:rsidRPr="00C96ED1" w:rsidTr="00EA72E0">
        <w:tc>
          <w:tcPr>
            <w:tcW w:w="3369" w:type="dxa"/>
          </w:tcPr>
          <w:p w:rsidR="00EA72E0" w:rsidRPr="00C96ED1" w:rsidRDefault="00EA72E0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EA72E0" w:rsidRDefault="00EA72E0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</w:t>
            </w:r>
          </w:p>
          <w:p w:rsidR="00EA72E0" w:rsidRDefault="00EA72E0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EA72E0" w:rsidRDefault="00EA72E0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A3ED3">
              <w:rPr>
                <w:sz w:val="20"/>
                <w:szCs w:val="20"/>
              </w:rPr>
              <w:t>Основные сведения о взаимозаменяемости и ее видах. Унификация, нормализация и стандартизация в машиностроении.</w:t>
            </w:r>
          </w:p>
          <w:p w:rsidR="00EA72E0" w:rsidRPr="00C96ED1" w:rsidRDefault="00EA72E0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A3ED3">
              <w:rPr>
                <w:sz w:val="20"/>
                <w:szCs w:val="20"/>
              </w:rPr>
              <w:t>Типы посадок и примеры применения отдельных посадок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A72E0" w:rsidRPr="00C96ED1" w:rsidRDefault="00EA72E0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DA3ED3" w:rsidRPr="00C96ED1" w:rsidTr="00EA72E0">
        <w:tc>
          <w:tcPr>
            <w:tcW w:w="3369" w:type="dxa"/>
          </w:tcPr>
          <w:p w:rsidR="00DA3ED3" w:rsidRPr="00DD71C7" w:rsidRDefault="00DA3ED3" w:rsidP="00DA3ED3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 xml:space="preserve">Тема </w:t>
            </w:r>
            <w:r>
              <w:rPr>
                <w:b/>
                <w:i/>
                <w:sz w:val="20"/>
                <w:szCs w:val="20"/>
              </w:rPr>
              <w:t>1.2</w:t>
            </w:r>
            <w:r w:rsidRPr="00DD71C7">
              <w:rPr>
                <w:b/>
                <w:i/>
                <w:sz w:val="20"/>
                <w:szCs w:val="20"/>
              </w:rPr>
              <w:t xml:space="preserve">. </w:t>
            </w:r>
            <w:r>
              <w:rPr>
                <w:b/>
                <w:i/>
                <w:sz w:val="20"/>
                <w:szCs w:val="20"/>
              </w:rPr>
              <w:t>Допуски и посадки. Допуски и отклонения формы. Шероховатость поверхности</w:t>
            </w:r>
          </w:p>
        </w:tc>
        <w:tc>
          <w:tcPr>
            <w:tcW w:w="9213" w:type="dxa"/>
          </w:tcPr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 размера. Поле допуска. Схема расположения полей допусков. Условия годности размера деталей.</w:t>
            </w:r>
          </w:p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Посадка. Наибольший и наименьший зазор и натяг. Допуск посадки. Типы посадок. Обозначения посадок на чертежах. Понятие о системе допусков и посадок. Единая система допусков и посадок (ЕСДП). Система отверстия и система вала.</w:t>
            </w:r>
          </w:p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допуска и величина допуска. Квалитеты в ЕСДП. Поля допусков отверстий и валов в ЕСДП и их обозначение на чертежах. Таблица предельных отклонений размеров в системе ЕСДП. Предельное отклонение размеров с неуказанными допусками (свободные размеры).</w:t>
            </w:r>
          </w:p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Допуски формы, попуски расположения, суммарные допуски формы и расположения поверхностей. Их обозначение на чертежах по ЕСКД.</w:t>
            </w:r>
          </w:p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цилиндрических и плоских поверхностей. Допуски и отклонения расположения поверхностей. Суммарные допуски формы и расположения поверхностей.</w:t>
            </w:r>
          </w:p>
          <w:p w:rsidR="00DA3ED3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сведения о методах контроля отклонений формы и расположения поверхностей.</w:t>
            </w:r>
          </w:p>
          <w:p w:rsidR="00DA3ED3" w:rsidRPr="00C96ED1" w:rsidRDefault="00DA3ED3" w:rsidP="00DA3ED3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Шероховатость поверхности. Обозначение шероховатости на чертежах.</w:t>
            </w:r>
          </w:p>
        </w:tc>
        <w:tc>
          <w:tcPr>
            <w:tcW w:w="1134" w:type="dxa"/>
          </w:tcPr>
          <w:p w:rsidR="00DA3ED3" w:rsidRPr="00C96ED1" w:rsidRDefault="00DA3ED3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DA3ED3" w:rsidRPr="00C96ED1" w:rsidRDefault="00DA3ED3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</w:tr>
      <w:tr w:rsidR="00DA3ED3" w:rsidRPr="00C96ED1" w:rsidTr="00EA72E0">
        <w:tc>
          <w:tcPr>
            <w:tcW w:w="3369" w:type="dxa"/>
          </w:tcPr>
          <w:p w:rsidR="00DA3ED3" w:rsidRDefault="00DA3ED3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DA3ED3" w:rsidRPr="00C137FC" w:rsidRDefault="00DA3ED3" w:rsidP="00DA3ED3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C137FC">
              <w:rPr>
                <w:i/>
                <w:sz w:val="20"/>
                <w:szCs w:val="20"/>
              </w:rPr>
              <w:t>Практическое занятие № 1 «</w:t>
            </w:r>
            <w:r>
              <w:rPr>
                <w:i/>
                <w:sz w:val="20"/>
                <w:szCs w:val="20"/>
              </w:rPr>
              <w:t>Обозначение допусков и посадок на чертеже</w:t>
            </w:r>
            <w:r w:rsidRPr="00C137F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DA3ED3" w:rsidRPr="00C137FC" w:rsidRDefault="00DA3ED3" w:rsidP="00DA3ED3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A3ED3" w:rsidRPr="00C96ED1" w:rsidRDefault="00DA3ED3" w:rsidP="00DA3ED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DA3ED3" w:rsidRPr="00C96ED1" w:rsidTr="00EA72E0">
        <w:tc>
          <w:tcPr>
            <w:tcW w:w="3369" w:type="dxa"/>
          </w:tcPr>
          <w:p w:rsidR="00DA3ED3" w:rsidRDefault="00DA3ED3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DA3ED3" w:rsidRPr="00C137FC" w:rsidRDefault="00DA3ED3" w:rsidP="000D75F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2 «</w:t>
            </w:r>
            <w:r w:rsidR="000D75F6">
              <w:rPr>
                <w:i/>
                <w:sz w:val="20"/>
                <w:szCs w:val="20"/>
              </w:rPr>
              <w:t>Допуски и посадки гладких цилиндрических соединений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DA3ED3" w:rsidRPr="00C137FC" w:rsidRDefault="00DA3ED3" w:rsidP="00EA72E0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A3ED3" w:rsidRDefault="00DA3ED3" w:rsidP="00EA72E0">
            <w:pPr>
              <w:widowControl w:val="0"/>
              <w:jc w:val="center"/>
            </w:pPr>
            <w:r w:rsidRPr="007F7EB7">
              <w:rPr>
                <w:sz w:val="20"/>
                <w:szCs w:val="20"/>
              </w:rPr>
              <w:t>2 – 3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0D75F6" w:rsidRDefault="000D75F6" w:rsidP="000D75F6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0D75F6">
              <w:rPr>
                <w:i/>
                <w:sz w:val="20"/>
                <w:szCs w:val="20"/>
              </w:rPr>
              <w:t>Практическое занятие № 3 «</w:t>
            </w:r>
            <w:r>
              <w:rPr>
                <w:i/>
                <w:sz w:val="20"/>
                <w:szCs w:val="20"/>
              </w:rPr>
              <w:t>Контроль шероховатости поверхности</w:t>
            </w:r>
            <w:r w:rsidRPr="000D75F6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0D75F6" w:rsidRDefault="000D75F6" w:rsidP="00EA1C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D75F6" w:rsidRDefault="000D75F6" w:rsidP="00EA1C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  <w:r w:rsidRPr="00DD71C7">
              <w:rPr>
                <w:sz w:val="20"/>
                <w:szCs w:val="20"/>
                <w:u w:val="single"/>
              </w:rPr>
              <w:t>Самостоятельная работа</w:t>
            </w:r>
            <w:r w:rsidRPr="00DD71C7">
              <w:rPr>
                <w:sz w:val="20"/>
                <w:szCs w:val="20"/>
              </w:rPr>
              <w:t xml:space="preserve"> </w:t>
            </w:r>
          </w:p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0D75F6" w:rsidRPr="00DD71C7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3.Виды отклонений цилиндрических поверхностей</w:t>
            </w:r>
          </w:p>
          <w:p w:rsidR="000D75F6" w:rsidRPr="00DD71C7" w:rsidRDefault="000D75F6" w:rsidP="000D75F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4.Виды отклонений плоских поверхностей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0D75F6" w:rsidRPr="00C137FC" w:rsidRDefault="000D75F6" w:rsidP="00EA72E0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D75F6" w:rsidRDefault="000D75F6" w:rsidP="00EA72E0">
            <w:pPr>
              <w:widowControl w:val="0"/>
              <w:jc w:val="center"/>
            </w:pPr>
            <w:r w:rsidRPr="007F7EB7">
              <w:rPr>
                <w:sz w:val="20"/>
                <w:szCs w:val="20"/>
              </w:rPr>
              <w:t>2 – 3</w:t>
            </w:r>
          </w:p>
        </w:tc>
      </w:tr>
      <w:tr w:rsidR="000D75F6" w:rsidRPr="00C96ED1" w:rsidTr="00EA1C34">
        <w:tc>
          <w:tcPr>
            <w:tcW w:w="15134" w:type="dxa"/>
            <w:gridSpan w:val="4"/>
          </w:tcPr>
          <w:p w:rsidR="000D75F6" w:rsidRPr="000D75F6" w:rsidRDefault="000D75F6" w:rsidP="00EA72E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2. Основы технических измерений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Pr="00DD71C7" w:rsidRDefault="000D75F6" w:rsidP="000D75F6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 xml:space="preserve">Тема </w:t>
            </w:r>
            <w:r>
              <w:rPr>
                <w:b/>
                <w:i/>
                <w:sz w:val="20"/>
                <w:szCs w:val="20"/>
              </w:rPr>
              <w:t>2.1.</w:t>
            </w:r>
            <w:r w:rsidRPr="00DD71C7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Основы метрологии. Средства измерения линейных размеров</w:t>
            </w:r>
          </w:p>
        </w:tc>
        <w:tc>
          <w:tcPr>
            <w:tcW w:w="9213" w:type="dxa"/>
          </w:tcPr>
          <w:p w:rsidR="000D75F6" w:rsidRDefault="000D75F6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измерения в машиностроительной метрологии. Государственная система измерений. Метод измерения: непосредственный и сравнением с мерой. Измерения: прямое и косвенное, контактное и бесконтактное, поэлементное и комплексное.</w:t>
            </w:r>
          </w:p>
          <w:p w:rsidR="000D75F6" w:rsidRDefault="000D75F6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метрологические характеристики средств измерения: интервал деления шкалы, цена деления шкалы, диапазон показателей, диапазон измерений, измерительное усилие.</w:t>
            </w:r>
          </w:p>
          <w:p w:rsidR="000D75F6" w:rsidRDefault="000D75F6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Погрешность измерения и составляющие ее факторы. Понятие о поверке измерительных средств.</w:t>
            </w:r>
          </w:p>
          <w:p w:rsidR="000D75F6" w:rsidRDefault="000D75F6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Плоскопараллельные концевые</w:t>
            </w:r>
            <w:r w:rsidR="00EA1C34">
              <w:rPr>
                <w:sz w:val="20"/>
                <w:szCs w:val="20"/>
              </w:rPr>
              <w:t xml:space="preserve"> меры длины и их назначение.</w:t>
            </w:r>
          </w:p>
          <w:p w:rsidR="00EA1C34" w:rsidRDefault="00EA1C34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Универсальные средства для измерения линейных размеров: </w:t>
            </w:r>
            <w:proofErr w:type="spellStart"/>
            <w:r>
              <w:rPr>
                <w:sz w:val="20"/>
                <w:szCs w:val="20"/>
              </w:rPr>
              <w:t>штангенинструмент</w:t>
            </w:r>
            <w:proofErr w:type="spellEnd"/>
            <w:r>
              <w:rPr>
                <w:sz w:val="20"/>
                <w:szCs w:val="20"/>
              </w:rPr>
              <w:t>, измерительные головки с механической передачей, нутромеры и глубиномеры. Скобы с отчетным устройством.</w:t>
            </w:r>
          </w:p>
          <w:p w:rsidR="00EA1C34" w:rsidRPr="00C96ED1" w:rsidRDefault="00EA1C34" w:rsidP="000D75F6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сведения о методах и средствах контроля формы и расположения поверхностей. Линейки и поверочные плиты. Щупы. Средства контроля и измерения шероховатости поверхности. Калибры гладкие и калибры для контроля длин, высот и уступов.</w:t>
            </w:r>
          </w:p>
        </w:tc>
        <w:tc>
          <w:tcPr>
            <w:tcW w:w="1134" w:type="dxa"/>
          </w:tcPr>
          <w:p w:rsidR="000D75F6" w:rsidRPr="00C96ED1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D75F6" w:rsidRPr="00C96ED1" w:rsidRDefault="00930677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5F6">
              <w:rPr>
                <w:sz w:val="20"/>
                <w:szCs w:val="20"/>
              </w:rPr>
              <w:t xml:space="preserve"> 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0D75F6" w:rsidRPr="00EA1C34" w:rsidRDefault="000D75F6" w:rsidP="00EA1C34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EA1C34">
              <w:rPr>
                <w:i/>
                <w:sz w:val="20"/>
                <w:szCs w:val="20"/>
              </w:rPr>
              <w:t>Практическое занятие № 4 «</w:t>
            </w:r>
            <w:r w:rsidR="00EA1C34">
              <w:rPr>
                <w:i/>
                <w:sz w:val="20"/>
                <w:szCs w:val="20"/>
              </w:rPr>
              <w:t>Измерение размеров деталей штангенциркулем</w:t>
            </w:r>
            <w:r w:rsidRPr="00EA1C34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0D75F6" w:rsidRPr="00EA1C34" w:rsidRDefault="000D75F6" w:rsidP="00EA72E0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EA1C34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0D75F6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Default="000D75F6" w:rsidP="00EA72E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0D75F6" w:rsidRDefault="000D75F6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обучающихся: самостоятельная проработка учебных конспектов и учебной литературы.</w:t>
            </w:r>
          </w:p>
          <w:p w:rsidR="000D75F6" w:rsidRDefault="000D75F6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Примерная тематика внеаудиторной самостоятельной работы</w:t>
            </w:r>
          </w:p>
          <w:p w:rsidR="000D75F6" w:rsidRDefault="000D75F6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доклад на темы:</w:t>
            </w:r>
          </w:p>
          <w:p w:rsidR="000D75F6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EA1C34">
              <w:rPr>
                <w:sz w:val="20"/>
                <w:szCs w:val="20"/>
              </w:rPr>
              <w:t>Оптические приборы и пневматические средства для измерения линейных размеров</w:t>
            </w:r>
            <w:r w:rsidR="000D75F6">
              <w:rPr>
                <w:sz w:val="20"/>
                <w:szCs w:val="20"/>
              </w:rPr>
              <w:t>,</w:t>
            </w:r>
          </w:p>
          <w:p w:rsidR="000D75F6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EA1C34">
              <w:rPr>
                <w:sz w:val="20"/>
                <w:szCs w:val="20"/>
              </w:rPr>
              <w:t>Порядок действий при выборе сре</w:t>
            </w:r>
            <w:proofErr w:type="gramStart"/>
            <w:r w:rsidR="00EA1C34">
              <w:rPr>
                <w:sz w:val="20"/>
                <w:szCs w:val="20"/>
              </w:rPr>
              <w:t>дств дл</w:t>
            </w:r>
            <w:proofErr w:type="gramEnd"/>
            <w:r w:rsidR="00EA1C34">
              <w:rPr>
                <w:sz w:val="20"/>
                <w:szCs w:val="20"/>
              </w:rPr>
              <w:t>я измерения линейных размеров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D75F6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D75F6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0D75F6" w:rsidRPr="00C96ED1" w:rsidTr="00EA72E0">
        <w:tc>
          <w:tcPr>
            <w:tcW w:w="3369" w:type="dxa"/>
          </w:tcPr>
          <w:p w:rsidR="000D75F6" w:rsidRPr="00DD71C7" w:rsidRDefault="000D75F6" w:rsidP="00EA1C34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 xml:space="preserve">Тема </w:t>
            </w:r>
            <w:r w:rsidR="00EA1C34">
              <w:rPr>
                <w:b/>
                <w:i/>
                <w:sz w:val="20"/>
                <w:szCs w:val="20"/>
              </w:rPr>
              <w:t>2.2</w:t>
            </w:r>
            <w:r w:rsidRPr="00DD71C7">
              <w:rPr>
                <w:b/>
                <w:i/>
                <w:sz w:val="20"/>
                <w:szCs w:val="20"/>
              </w:rPr>
              <w:t xml:space="preserve">. </w:t>
            </w:r>
            <w:r w:rsidR="00EA1C34">
              <w:rPr>
                <w:b/>
                <w:i/>
                <w:sz w:val="20"/>
                <w:szCs w:val="20"/>
              </w:rPr>
              <w:t>Средства измерения углов и гладких конусов</w:t>
            </w:r>
            <w:r w:rsidR="004E449D">
              <w:rPr>
                <w:b/>
                <w:i/>
                <w:sz w:val="20"/>
                <w:szCs w:val="20"/>
              </w:rPr>
              <w:t xml:space="preserve">. </w:t>
            </w:r>
            <w:r w:rsidR="004E449D" w:rsidRPr="004E449D">
              <w:rPr>
                <w:b/>
                <w:i/>
                <w:sz w:val="20"/>
                <w:szCs w:val="20"/>
              </w:rPr>
              <w:t xml:space="preserve">Средства измерения </w:t>
            </w:r>
            <w:proofErr w:type="gramStart"/>
            <w:r w:rsidR="004E449D" w:rsidRPr="004E449D">
              <w:rPr>
                <w:b/>
                <w:i/>
                <w:sz w:val="20"/>
                <w:szCs w:val="20"/>
              </w:rPr>
              <w:t>метрических</w:t>
            </w:r>
            <w:proofErr w:type="gramEnd"/>
            <w:r w:rsidR="004E449D" w:rsidRPr="004E449D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E449D" w:rsidRPr="004E449D">
              <w:rPr>
                <w:b/>
                <w:i/>
                <w:sz w:val="20"/>
                <w:szCs w:val="20"/>
              </w:rPr>
              <w:t>резьб</w:t>
            </w:r>
            <w:proofErr w:type="spellEnd"/>
            <w:r w:rsidR="004E449D" w:rsidRPr="004E449D">
              <w:rPr>
                <w:b/>
                <w:i/>
                <w:sz w:val="20"/>
                <w:szCs w:val="20"/>
              </w:rPr>
              <w:t>. Средства измерения зубчатых и червячных передач</w:t>
            </w:r>
          </w:p>
        </w:tc>
        <w:tc>
          <w:tcPr>
            <w:tcW w:w="9213" w:type="dxa"/>
          </w:tcPr>
          <w:p w:rsidR="000D75F6" w:rsidRDefault="00EA1C34" w:rsidP="00EA1C34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</w:t>
            </w:r>
          </w:p>
          <w:p w:rsidR="004E449D" w:rsidRDefault="00EA1C34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>
              <w:rPr>
                <w:sz w:val="20"/>
                <w:szCs w:val="20"/>
              </w:rPr>
              <w:t>конусомеры</w:t>
            </w:r>
            <w:proofErr w:type="spellEnd"/>
            <w:r>
              <w:rPr>
                <w:sz w:val="20"/>
                <w:szCs w:val="20"/>
              </w:rPr>
              <w:t xml:space="preserve"> для измерения нониусов больших размеров.</w:t>
            </w:r>
            <w:r w:rsidR="004E449D">
              <w:rPr>
                <w:sz w:val="20"/>
                <w:szCs w:val="20"/>
              </w:rPr>
              <w:t xml:space="preserve"> </w:t>
            </w:r>
          </w:p>
          <w:p w:rsidR="004E449D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параметры метрической резьбы. Допуски и посадки </w:t>
            </w:r>
            <w:proofErr w:type="gramStart"/>
            <w:r>
              <w:rPr>
                <w:sz w:val="20"/>
                <w:szCs w:val="20"/>
              </w:rPr>
              <w:t>метрических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резьб</w:t>
            </w:r>
            <w:proofErr w:type="spellEnd"/>
            <w:r>
              <w:rPr>
                <w:sz w:val="20"/>
                <w:szCs w:val="20"/>
              </w:rPr>
              <w:t>. Степени точности резьбы. Обозначение на чертежах полей допусков и степени точности резьбы.</w:t>
            </w:r>
          </w:p>
          <w:p w:rsidR="004E449D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Калибры для контроля резьбы болтов и гаек. Поля допусков. Резьбовые шаблоны. Микрометры со вставками.</w:t>
            </w:r>
          </w:p>
          <w:p w:rsidR="004E449D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Допуски зубчатых и червячных передач. Степени и показатели точности зубчатых колес и червячных передач. Средства измерения зубчатых колес.</w:t>
            </w:r>
          </w:p>
          <w:p w:rsidR="00EA1C34" w:rsidRPr="00EA1C34" w:rsidRDefault="004E449D" w:rsidP="004E449D">
            <w:pPr>
              <w:widowControl w:val="0"/>
              <w:ind w:firstLine="317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Понятие о приборах для измерения кинематической погрешности зубчатого колеса.</w:t>
            </w:r>
          </w:p>
        </w:tc>
        <w:tc>
          <w:tcPr>
            <w:tcW w:w="1134" w:type="dxa"/>
          </w:tcPr>
          <w:p w:rsidR="000D75F6" w:rsidRPr="00C96ED1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D75F6" w:rsidRPr="00C96ED1" w:rsidRDefault="000D75F6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E449D" w:rsidRPr="00C96ED1" w:rsidTr="004E449D">
        <w:tc>
          <w:tcPr>
            <w:tcW w:w="3369" w:type="dxa"/>
            <w:shd w:val="clear" w:color="auto" w:fill="FFFFFF" w:themeFill="background1"/>
          </w:tcPr>
          <w:p w:rsidR="004E449D" w:rsidRPr="004E449D" w:rsidRDefault="004E449D" w:rsidP="004E44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4E449D" w:rsidRDefault="004E449D" w:rsidP="000E15E0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</w:t>
            </w:r>
          </w:p>
          <w:p w:rsidR="004E449D" w:rsidRDefault="004E449D" w:rsidP="000E15E0">
            <w:pPr>
              <w:widowControl w:val="0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4E449D" w:rsidRPr="007A1F38" w:rsidRDefault="004E449D" w:rsidP="000E15E0">
            <w:pPr>
              <w:widowControl w:val="0"/>
              <w:ind w:firstLine="317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7. Понятие о косвенных методах контроля и измерения углов и конусов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E449D" w:rsidRPr="007A1F38" w:rsidRDefault="004E449D" w:rsidP="000E15E0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4E449D" w:rsidRDefault="004E449D" w:rsidP="000E15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4E449D" w:rsidRPr="00B96D99" w:rsidTr="000E15E0">
        <w:tc>
          <w:tcPr>
            <w:tcW w:w="3369" w:type="dxa"/>
            <w:shd w:val="clear" w:color="auto" w:fill="FDE9D9" w:themeFill="accent6" w:themeFillTint="33"/>
          </w:tcPr>
          <w:p w:rsidR="004E449D" w:rsidRPr="00B96D99" w:rsidRDefault="004E449D" w:rsidP="000E15E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DE9D9" w:themeFill="accent6" w:themeFillTint="33"/>
          </w:tcPr>
          <w:p w:rsidR="004E449D" w:rsidRPr="007A1F38" w:rsidRDefault="004E449D" w:rsidP="000E15E0">
            <w:pPr>
              <w:widowControl w:val="0"/>
              <w:ind w:firstLine="317"/>
              <w:jc w:val="both"/>
              <w:rPr>
                <w:i/>
                <w:sz w:val="20"/>
                <w:szCs w:val="20"/>
              </w:rPr>
            </w:pPr>
            <w:r w:rsidRPr="007A1F38">
              <w:rPr>
                <w:i/>
                <w:sz w:val="20"/>
                <w:szCs w:val="20"/>
              </w:rPr>
              <w:t xml:space="preserve">Практическое занятие № </w:t>
            </w:r>
            <w:r>
              <w:rPr>
                <w:i/>
                <w:sz w:val="20"/>
                <w:szCs w:val="20"/>
              </w:rPr>
              <w:t>5</w:t>
            </w:r>
            <w:r w:rsidRPr="007A1F38">
              <w:rPr>
                <w:i/>
                <w:sz w:val="20"/>
                <w:szCs w:val="20"/>
              </w:rPr>
              <w:t xml:space="preserve"> «</w:t>
            </w:r>
            <w:r>
              <w:rPr>
                <w:i/>
                <w:sz w:val="20"/>
                <w:szCs w:val="20"/>
              </w:rPr>
              <w:t>Допуски и посадки резьбовых соединений</w:t>
            </w:r>
            <w:r w:rsidRPr="007A1F38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E449D" w:rsidRPr="007A1F38" w:rsidRDefault="004E449D" w:rsidP="000E15E0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4E449D" w:rsidRPr="00C96ED1" w:rsidRDefault="004E449D" w:rsidP="000E15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4E449D" w:rsidRPr="004E449D" w:rsidTr="004E449D">
        <w:tc>
          <w:tcPr>
            <w:tcW w:w="3369" w:type="dxa"/>
          </w:tcPr>
          <w:p w:rsidR="004E449D" w:rsidRPr="004E449D" w:rsidRDefault="004E449D" w:rsidP="00EA72E0">
            <w:pPr>
              <w:widowControl w:val="0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FFFFF" w:themeFill="background1"/>
          </w:tcPr>
          <w:p w:rsidR="004E449D" w:rsidRPr="004E449D" w:rsidRDefault="004E449D" w:rsidP="004E449D">
            <w:pPr>
              <w:widowControl w:val="0"/>
              <w:ind w:firstLine="317"/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4E449D">
              <w:rPr>
                <w:b/>
                <w:i/>
                <w:color w:val="FF0000"/>
                <w:sz w:val="20"/>
                <w:szCs w:val="20"/>
              </w:rPr>
              <w:t>Зачет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4E449D" w:rsidRPr="004E449D" w:rsidRDefault="004E449D" w:rsidP="00EA72E0">
            <w:pPr>
              <w:widowControl w:val="0"/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4E449D">
              <w:rPr>
                <w:b/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E449D" w:rsidRPr="004E449D" w:rsidRDefault="004E449D" w:rsidP="00EA72E0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E449D" w:rsidRPr="00C96ED1" w:rsidTr="00EA72E0">
        <w:tc>
          <w:tcPr>
            <w:tcW w:w="3369" w:type="dxa"/>
          </w:tcPr>
          <w:p w:rsidR="004E449D" w:rsidRPr="00C96ED1" w:rsidRDefault="004E449D" w:rsidP="00EA72E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213" w:type="dxa"/>
          </w:tcPr>
          <w:p w:rsidR="004E449D" w:rsidRPr="00C96ED1" w:rsidRDefault="004E449D" w:rsidP="00EA72E0">
            <w:pPr>
              <w:widowControl w:val="0"/>
              <w:tabs>
                <w:tab w:val="left" w:pos="5400"/>
              </w:tabs>
              <w:spacing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E449D" w:rsidRPr="001915CB" w:rsidRDefault="004E449D" w:rsidP="00EA72E0">
            <w:pPr>
              <w:widowControl w:val="0"/>
              <w:ind w:left="-28"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4E449D" w:rsidRPr="001915CB" w:rsidRDefault="004E449D" w:rsidP="00EA72E0">
            <w:pPr>
              <w:widowControl w:val="0"/>
              <w:ind w:left="42" w:firstLine="28"/>
              <w:jc w:val="center"/>
              <w:rPr>
                <w:b/>
                <w:sz w:val="20"/>
                <w:szCs w:val="20"/>
              </w:rPr>
            </w:pPr>
          </w:p>
        </w:tc>
      </w:tr>
      <w:tr w:rsidR="004E449D" w:rsidRPr="00B96D99" w:rsidTr="00EA72E0">
        <w:tc>
          <w:tcPr>
            <w:tcW w:w="3369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лекций</w:t>
            </w:r>
          </w:p>
        </w:tc>
        <w:tc>
          <w:tcPr>
            <w:tcW w:w="1134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E449D" w:rsidRPr="00B96D99" w:rsidTr="00EA72E0">
        <w:tc>
          <w:tcPr>
            <w:tcW w:w="3369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Практических работ</w:t>
            </w:r>
          </w:p>
        </w:tc>
        <w:tc>
          <w:tcPr>
            <w:tcW w:w="1134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E449D" w:rsidRPr="00B96D99" w:rsidTr="00EA72E0">
        <w:tc>
          <w:tcPr>
            <w:tcW w:w="3369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4E449D" w:rsidRDefault="004E449D" w:rsidP="00EA72E0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Самостоятельных работ</w:t>
            </w:r>
          </w:p>
        </w:tc>
        <w:tc>
          <w:tcPr>
            <w:tcW w:w="1134" w:type="dxa"/>
            <w:shd w:val="clear" w:color="auto" w:fill="auto"/>
          </w:tcPr>
          <w:p w:rsidR="004E449D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4E449D" w:rsidRPr="00B96D99" w:rsidRDefault="004E449D" w:rsidP="00EA72E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EA72E0" w:rsidRDefault="00EA72E0" w:rsidP="00EA72E0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A72E0" w:rsidRPr="009F35F5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EA72E0" w:rsidRPr="009F35F5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EA72E0" w:rsidRPr="009F35F5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EA72E0" w:rsidRPr="00DE391C" w:rsidRDefault="00EA72E0" w:rsidP="00EA72E0">
      <w:pPr>
        <w:widowControl w:val="0"/>
        <w:rPr>
          <w:b/>
        </w:rPr>
      </w:pPr>
      <w:r w:rsidRPr="009F35F5">
        <w:t>3</w:t>
      </w:r>
      <w:r>
        <w:t>.</w:t>
      </w:r>
      <w:r w:rsidRPr="009F35F5">
        <w:t xml:space="preserve"> – </w:t>
      </w:r>
      <w:proofErr w:type="gramStart"/>
      <w:r w:rsidRPr="009F35F5">
        <w:t>продуктивный</w:t>
      </w:r>
      <w:proofErr w:type="gramEnd"/>
      <w:r w:rsidRPr="009F35F5">
        <w:t xml:space="preserve"> (планирование и самостоятельное выполнение деятель</w:t>
      </w:r>
      <w:r>
        <w:t>ности, решение проблемных задач)</w:t>
      </w:r>
    </w:p>
    <w:p w:rsidR="00EA72E0" w:rsidRPr="00DE391C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A72E0" w:rsidRPr="00DE391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A72E0" w:rsidRPr="001303CE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51320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</w:t>
      </w:r>
      <w:r w:rsidRPr="001303CE">
        <w:rPr>
          <w:rFonts w:ascii="Times New Roman" w:hAnsi="Times New Roman" w:cs="Times New Roman"/>
          <w:caps/>
          <w:color w:val="auto"/>
          <w:sz w:val="24"/>
          <w:szCs w:val="24"/>
        </w:rPr>
        <w:t>. условия реализации программы учебной дисциплины</w:t>
      </w:r>
    </w:p>
    <w:p w:rsidR="00EA72E0" w:rsidRPr="001303CE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303CE">
        <w:rPr>
          <w:b/>
          <w:bCs/>
        </w:rPr>
        <w:t>3.1. Требования к материально-техническому обеспечению</w:t>
      </w:r>
    </w:p>
    <w:p w:rsidR="00EA72E0" w:rsidRPr="001303CE" w:rsidRDefault="00EA72E0" w:rsidP="00EA7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303CE">
        <w:rPr>
          <w:bCs/>
        </w:rPr>
        <w:tab/>
        <w:t xml:space="preserve">Реализация программы дисциплины требует наличия учебного кабинета </w:t>
      </w:r>
      <w:r w:rsidR="00930677">
        <w:rPr>
          <w:bCs/>
        </w:rPr>
        <w:t>общетехнических дисциплин</w:t>
      </w:r>
      <w:r w:rsidRPr="001303CE">
        <w:rPr>
          <w:bCs/>
        </w:rPr>
        <w:t>.</w:t>
      </w:r>
    </w:p>
    <w:p w:rsidR="00EA72E0" w:rsidRPr="001303CE" w:rsidRDefault="00EA72E0" w:rsidP="00EA72E0">
      <w:pPr>
        <w:widowControl w:val="0"/>
        <w:contextualSpacing/>
        <w:jc w:val="both"/>
      </w:pPr>
      <w:r w:rsidRPr="001303CE">
        <w:rPr>
          <w:b/>
          <w:bCs/>
          <w:i/>
        </w:rPr>
        <w:t xml:space="preserve">3.1.1. </w:t>
      </w:r>
      <w:proofErr w:type="gramStart"/>
      <w:r w:rsidRPr="001303CE">
        <w:rPr>
          <w:b/>
          <w:bCs/>
          <w:i/>
        </w:rPr>
        <w:t>Оборудование учебного кабинета</w:t>
      </w:r>
      <w:r w:rsidRPr="001303CE">
        <w:rPr>
          <w:bCs/>
        </w:rPr>
        <w:t xml:space="preserve">: </w:t>
      </w:r>
      <w:r w:rsidRPr="001303CE"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  <w:proofErr w:type="gramEnd"/>
    </w:p>
    <w:p w:rsidR="00EA72E0" w:rsidRPr="001303CE" w:rsidRDefault="00EA72E0" w:rsidP="00EA72E0">
      <w:pPr>
        <w:widowControl w:val="0"/>
        <w:contextualSpacing/>
        <w:jc w:val="both"/>
        <w:rPr>
          <w:b/>
          <w:i/>
        </w:rPr>
      </w:pPr>
      <w:r w:rsidRPr="001303CE">
        <w:rPr>
          <w:b/>
          <w:i/>
        </w:rPr>
        <w:t xml:space="preserve">3.1.2.Технические средства обучения: </w:t>
      </w:r>
      <w:r w:rsidRPr="001303CE">
        <w:t xml:space="preserve">компьютер с лицензионным программным обеспечением и мультимедиа проектор, выход в сеть, </w:t>
      </w:r>
      <w:r w:rsidRPr="001303CE">
        <w:rPr>
          <w:lang w:val="en-US"/>
        </w:rPr>
        <w:t>DVD</w:t>
      </w:r>
      <w:r w:rsidRPr="001303CE">
        <w:t>.</w:t>
      </w:r>
    </w:p>
    <w:p w:rsidR="00EA72E0" w:rsidRPr="001303CE" w:rsidRDefault="00EA72E0" w:rsidP="00EA72E0">
      <w:pPr>
        <w:widowControl w:val="0"/>
        <w:numPr>
          <w:ilvl w:val="2"/>
          <w:numId w:val="4"/>
        </w:numPr>
        <w:jc w:val="both"/>
        <w:rPr>
          <w:b/>
          <w:bCs/>
        </w:rPr>
      </w:pPr>
      <w:r w:rsidRPr="001303CE">
        <w:rPr>
          <w:b/>
          <w:bCs/>
        </w:rPr>
        <w:t xml:space="preserve">Действующая нормативно-техническая и технологическая документация: </w:t>
      </w:r>
    </w:p>
    <w:p w:rsidR="00EA72E0" w:rsidRPr="001303CE" w:rsidRDefault="00EA72E0" w:rsidP="00EA72E0">
      <w:pPr>
        <w:widowControl w:val="0"/>
        <w:numPr>
          <w:ilvl w:val="0"/>
          <w:numId w:val="3"/>
        </w:numPr>
        <w:ind w:left="0" w:firstLine="0"/>
        <w:jc w:val="both"/>
        <w:rPr>
          <w:bCs/>
        </w:rPr>
      </w:pPr>
      <w:r w:rsidRPr="001303CE">
        <w:rPr>
          <w:bCs/>
        </w:rPr>
        <w:t>правила техники безопасности и производственной санитарии;</w:t>
      </w:r>
    </w:p>
    <w:p w:rsidR="00EA72E0" w:rsidRPr="001303CE" w:rsidRDefault="00EA72E0" w:rsidP="00EA72E0">
      <w:pPr>
        <w:widowControl w:val="0"/>
        <w:numPr>
          <w:ilvl w:val="0"/>
          <w:numId w:val="3"/>
        </w:numPr>
        <w:ind w:left="0" w:firstLine="0"/>
        <w:jc w:val="both"/>
        <w:rPr>
          <w:bCs/>
        </w:rPr>
      </w:pPr>
      <w:r w:rsidRPr="001303CE">
        <w:rPr>
          <w:bCs/>
        </w:rPr>
        <w:t>инструкции по эксплуатации компьютерной техники.</w:t>
      </w:r>
    </w:p>
    <w:p w:rsidR="00EA72E0" w:rsidRPr="001303CE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3CE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EA72E0" w:rsidRPr="001303CE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EA72E0" w:rsidRPr="001303CE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3CE">
        <w:rPr>
          <w:rFonts w:ascii="Times New Roman" w:hAnsi="Times New Roman" w:cs="Times New Roman"/>
          <w:color w:val="auto"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EA72E0" w:rsidRPr="001303CE" w:rsidRDefault="00EA72E0" w:rsidP="00EA72E0">
      <w:pPr>
        <w:widowControl w:val="0"/>
        <w:ind w:firstLine="708"/>
        <w:contextualSpacing/>
        <w:jc w:val="both"/>
        <w:rPr>
          <w:b/>
          <w:i/>
        </w:rPr>
      </w:pPr>
      <w:r w:rsidRPr="001303CE">
        <w:rPr>
          <w:bCs/>
        </w:rPr>
        <w:tab/>
      </w:r>
      <w:r w:rsidRPr="001303CE">
        <w:rPr>
          <w:b/>
          <w:i/>
        </w:rPr>
        <w:t>Основные источники:</w:t>
      </w:r>
    </w:p>
    <w:p w:rsidR="00EA72E0" w:rsidRPr="000F732A" w:rsidRDefault="00930677" w:rsidP="00EA72E0">
      <w:pPr>
        <w:ind w:firstLine="709"/>
        <w:jc w:val="both"/>
        <w:rPr>
          <w:shd w:val="clear" w:color="auto" w:fill="FFFFFF"/>
        </w:rPr>
      </w:pPr>
      <w:r>
        <w:rPr>
          <w:bCs/>
        </w:rPr>
        <w:t xml:space="preserve">1. </w:t>
      </w:r>
      <w:r>
        <w:t xml:space="preserve">Допуски и технические измерения: учебник для </w:t>
      </w:r>
      <w:proofErr w:type="spellStart"/>
      <w:r>
        <w:t>нач</w:t>
      </w:r>
      <w:proofErr w:type="spellEnd"/>
      <w:r>
        <w:t xml:space="preserve">. проф. образования / С.А. Зайцев, А.Д. </w:t>
      </w:r>
      <w:proofErr w:type="spellStart"/>
      <w:r>
        <w:t>Куранов</w:t>
      </w:r>
      <w:proofErr w:type="spellEnd"/>
      <w:r>
        <w:t>, А.Н. Толстов. — 9-е изд., стер. — М.: Издательский центр «Академия», 201</w:t>
      </w:r>
      <w:r w:rsidR="00646E92">
        <w:t>4</w:t>
      </w:r>
      <w:r>
        <w:t xml:space="preserve">. — 304 </w:t>
      </w:r>
      <w:proofErr w:type="gramStart"/>
      <w:r>
        <w:t>с</w:t>
      </w:r>
      <w:proofErr w:type="gramEnd"/>
      <w:r>
        <w:t>.</w:t>
      </w:r>
      <w:r w:rsidR="00EA72E0" w:rsidRPr="000F732A">
        <w:rPr>
          <w:shd w:val="clear" w:color="auto" w:fill="FFFFFF"/>
        </w:rPr>
        <w:t>.</w:t>
      </w:r>
    </w:p>
    <w:p w:rsidR="00EA72E0" w:rsidRPr="001303CE" w:rsidRDefault="00EA72E0" w:rsidP="00EA72E0">
      <w:pPr>
        <w:widowControl w:val="0"/>
        <w:contextualSpacing/>
        <w:jc w:val="both"/>
      </w:pPr>
    </w:p>
    <w:p w:rsidR="00EA72E0" w:rsidRPr="009F6448" w:rsidRDefault="00EA72E0" w:rsidP="00EA72E0">
      <w:pPr>
        <w:widowControl w:val="0"/>
        <w:ind w:firstLine="708"/>
        <w:contextualSpacing/>
        <w:jc w:val="both"/>
        <w:rPr>
          <w:b/>
          <w:i/>
        </w:rPr>
      </w:pPr>
      <w:r w:rsidRPr="001303CE">
        <w:rPr>
          <w:b/>
          <w:i/>
        </w:rPr>
        <w:t>Дополнительные источники</w:t>
      </w:r>
      <w:r w:rsidRPr="009F6448">
        <w:rPr>
          <w:b/>
          <w:i/>
        </w:rPr>
        <w:t>:</w:t>
      </w:r>
    </w:p>
    <w:p w:rsidR="00930677" w:rsidRDefault="00930677" w:rsidP="00930677">
      <w:pPr>
        <w:ind w:firstLine="709"/>
        <w:jc w:val="both"/>
        <w:rPr>
          <w:bCs/>
        </w:rPr>
      </w:pPr>
      <w:r w:rsidRPr="00D47A50">
        <w:rPr>
          <w:bCs/>
        </w:rPr>
        <w:t>1</w:t>
      </w:r>
      <w:r>
        <w:rPr>
          <w:bCs/>
        </w:rPr>
        <w:t xml:space="preserve">. </w:t>
      </w:r>
      <w:r>
        <w:t>Допуски и технические измерения: Контрольные материалы: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нач</w:t>
      </w:r>
      <w:proofErr w:type="spellEnd"/>
      <w:r>
        <w:t xml:space="preserve">. проф. образования / Т. А. </w:t>
      </w:r>
      <w:proofErr w:type="spellStart"/>
      <w:r>
        <w:t>Багдасарова</w:t>
      </w:r>
      <w:proofErr w:type="spellEnd"/>
      <w:r>
        <w:t xml:space="preserve">. — 3-е изд., стер. — М.: Издательский центр «Академия», 2013. — 64 </w:t>
      </w:r>
      <w:proofErr w:type="gramStart"/>
      <w:r>
        <w:t>с</w:t>
      </w:r>
      <w:proofErr w:type="gramEnd"/>
      <w:r>
        <w:t>.</w:t>
      </w:r>
      <w:r w:rsidRPr="00D47A50">
        <w:rPr>
          <w:bCs/>
        </w:rPr>
        <w:t xml:space="preserve"> </w:t>
      </w:r>
    </w:p>
    <w:p w:rsidR="00930677" w:rsidRDefault="00930677" w:rsidP="00930677">
      <w:pPr>
        <w:ind w:firstLine="709"/>
        <w:jc w:val="both"/>
        <w:rPr>
          <w:b/>
          <w:bCs/>
        </w:rPr>
      </w:pPr>
      <w:r w:rsidRPr="00D47A50">
        <w:rPr>
          <w:bCs/>
        </w:rPr>
        <w:t>2</w:t>
      </w:r>
      <w:r>
        <w:rPr>
          <w:bCs/>
        </w:rPr>
        <w:t xml:space="preserve">. </w:t>
      </w:r>
      <w:r>
        <w:t>Допуски и технические измерения: Лабораторно-практические работы: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</w:t>
      </w:r>
      <w:proofErr w:type="spellStart"/>
      <w:r>
        <w:t>нач</w:t>
      </w:r>
      <w:proofErr w:type="spellEnd"/>
      <w:r>
        <w:t xml:space="preserve">. проф. образования / Т. А. </w:t>
      </w:r>
      <w:proofErr w:type="spellStart"/>
      <w:r>
        <w:t>Багдасарова</w:t>
      </w:r>
      <w:proofErr w:type="spellEnd"/>
      <w:r>
        <w:t xml:space="preserve">. — 3-е изд., стер. — М.: Издательский центр «Академия», 2013. — 64 </w:t>
      </w:r>
      <w:proofErr w:type="gramStart"/>
      <w:r>
        <w:t>с</w:t>
      </w:r>
      <w:proofErr w:type="gramEnd"/>
      <w:r>
        <w:t>.</w:t>
      </w:r>
      <w:r w:rsidRPr="00D52438">
        <w:rPr>
          <w:b/>
          <w:bCs/>
        </w:rPr>
        <w:t xml:space="preserve"> </w:t>
      </w:r>
    </w:p>
    <w:p w:rsidR="00EA72E0" w:rsidRDefault="00930677" w:rsidP="00930677">
      <w:pPr>
        <w:ind w:firstLine="709"/>
        <w:jc w:val="both"/>
        <w:rPr>
          <w:shd w:val="clear" w:color="auto" w:fill="FFFFFF"/>
        </w:rPr>
      </w:pPr>
      <w:r>
        <w:t>3. Допуски и технические измерения: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етрадь: учеб. пособие для </w:t>
      </w:r>
      <w:proofErr w:type="spellStart"/>
      <w:r>
        <w:t>нач</w:t>
      </w:r>
      <w:proofErr w:type="spellEnd"/>
      <w:r>
        <w:t xml:space="preserve">. проф. образования / Т. А. </w:t>
      </w:r>
      <w:proofErr w:type="spellStart"/>
      <w:r>
        <w:t>Багдасарова</w:t>
      </w:r>
      <w:proofErr w:type="spellEnd"/>
      <w:r>
        <w:t xml:space="preserve">. — 7-е изд., стер. — М.: Издательский центр «Академия», 2013. — 80 </w:t>
      </w:r>
      <w:proofErr w:type="gramStart"/>
      <w:r>
        <w:t>с</w:t>
      </w:r>
      <w:proofErr w:type="gramEnd"/>
      <w:r w:rsidR="00EA72E0" w:rsidRPr="000F732A">
        <w:rPr>
          <w:shd w:val="clear" w:color="auto" w:fill="FFFFFF"/>
        </w:rPr>
        <w:t>.</w:t>
      </w:r>
    </w:p>
    <w:p w:rsidR="00EA72E0" w:rsidRDefault="00EA72E0" w:rsidP="00EA72E0">
      <w:pPr>
        <w:widowControl w:val="0"/>
        <w:contextualSpacing/>
        <w:jc w:val="both"/>
      </w:pPr>
    </w:p>
    <w:p w:rsidR="00EA72E0" w:rsidRPr="009F6448" w:rsidRDefault="00EA72E0" w:rsidP="00EA72E0">
      <w:pPr>
        <w:widowControl w:val="0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Интернет – ресурсы:</w:t>
      </w:r>
    </w:p>
    <w:p w:rsidR="004D2339" w:rsidRPr="0097393A" w:rsidRDefault="00DB1902" w:rsidP="004D2339">
      <w:pPr>
        <w:contextualSpacing/>
        <w:jc w:val="both"/>
      </w:pPr>
      <w:hyperlink r:id="rId8" w:history="1">
        <w:r w:rsidR="004D2339" w:rsidRPr="00BD2F83">
          <w:rPr>
            <w:rStyle w:val="a9"/>
          </w:rPr>
          <w:t>http://kataltim.ru/svaro.htm</w:t>
        </w:r>
      </w:hyperlink>
      <w:r w:rsidR="004D2339">
        <w:t xml:space="preserve"> </w:t>
      </w:r>
      <w:r w:rsidR="004D2339" w:rsidRPr="00017D9A">
        <w:t>- каталог ГОСТ на все виды сварных соединений</w:t>
      </w:r>
    </w:p>
    <w:p w:rsidR="00EA72E0" w:rsidRDefault="00EA72E0" w:rsidP="00EA72E0">
      <w:pPr>
        <w:ind w:firstLine="709"/>
        <w:jc w:val="both"/>
      </w:pPr>
    </w:p>
    <w:p w:rsidR="00EA72E0" w:rsidRPr="009F6448" w:rsidRDefault="00EA72E0" w:rsidP="00EA72E0">
      <w:pPr>
        <w:widowControl w:val="0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Периодические издания:</w:t>
      </w:r>
    </w:p>
    <w:p w:rsidR="00EA72E0" w:rsidRPr="006F11CC" w:rsidRDefault="00EA72E0" w:rsidP="00EA72E0">
      <w:pPr>
        <w:ind w:firstLine="709"/>
        <w:jc w:val="both"/>
      </w:pPr>
      <w:r w:rsidRPr="006F11CC">
        <w:t>Журналы: «Сварочное производство», «Инструмент. Технология. Оборудование», «Сварщик в России», «Сварка и диагностика», «Машиностроение. Металлообработка. Сварка»</w:t>
      </w:r>
    </w:p>
    <w:p w:rsidR="00EA72E0" w:rsidRPr="006F11CC" w:rsidRDefault="00EA72E0" w:rsidP="00EA72E0">
      <w:pPr>
        <w:ind w:firstLine="709"/>
        <w:jc w:val="both"/>
      </w:pPr>
      <w:r w:rsidRPr="006F11CC">
        <w:t>Издания ВИНИТИ «Сварка (с указателями)»</w:t>
      </w:r>
    </w:p>
    <w:p w:rsidR="00EA72E0" w:rsidRPr="00E0477C" w:rsidRDefault="00EA72E0" w:rsidP="00EA72E0">
      <w:pPr>
        <w:ind w:firstLine="709"/>
        <w:jc w:val="both"/>
      </w:pPr>
      <w:r w:rsidRPr="002E2E8D">
        <w:rPr>
          <w:b/>
          <w:i/>
        </w:rPr>
        <w:t>Нормативные документы</w:t>
      </w:r>
      <w:r w:rsidRPr="00E0477C">
        <w:t>:</w:t>
      </w:r>
    </w:p>
    <w:p w:rsidR="00930677" w:rsidRPr="00930677" w:rsidRDefault="00930677" w:rsidP="00930677">
      <w:pPr>
        <w:ind w:firstLine="709"/>
        <w:jc w:val="both"/>
      </w:pPr>
      <w:r>
        <w:t>1</w:t>
      </w:r>
      <w:r w:rsidRPr="00930677">
        <w:t>. ГОСТ 2.307- 2011 «ЕСКД. Нанесение размеров и предельных отклонений».</w:t>
      </w:r>
    </w:p>
    <w:p w:rsidR="00930677" w:rsidRPr="00930677" w:rsidRDefault="00930677" w:rsidP="00930677">
      <w:pPr>
        <w:ind w:firstLine="709"/>
        <w:jc w:val="both"/>
      </w:pPr>
      <w:r>
        <w:t>2</w:t>
      </w:r>
      <w:r w:rsidRPr="00930677">
        <w:t>. ГОСТ 2.308- 2011 «ЕСКД. Указание допусков формы и расположения поверхностей».</w:t>
      </w:r>
    </w:p>
    <w:p w:rsidR="00930677" w:rsidRPr="00930677" w:rsidRDefault="00930677" w:rsidP="00930677">
      <w:pPr>
        <w:ind w:firstLine="709"/>
        <w:jc w:val="both"/>
      </w:pPr>
      <w:r>
        <w:t>3</w:t>
      </w:r>
      <w:r w:rsidRPr="00930677">
        <w:t>. ГОСТ 2.309-73 «ЕСКД. Обозначение шероховатости поверхностей».</w:t>
      </w:r>
    </w:p>
    <w:p w:rsidR="00930677" w:rsidRPr="00930677" w:rsidRDefault="00930677" w:rsidP="00930677">
      <w:pPr>
        <w:ind w:firstLine="709"/>
        <w:jc w:val="both"/>
      </w:pPr>
      <w:r>
        <w:t>4</w:t>
      </w:r>
      <w:r w:rsidRPr="00930677">
        <w:t>. ГОСТ 2.311-68 «ЕСКД. Изображение резьбы».</w:t>
      </w:r>
    </w:p>
    <w:p w:rsidR="00930677" w:rsidRPr="00930677" w:rsidRDefault="00930677" w:rsidP="00930677">
      <w:pPr>
        <w:ind w:firstLine="709"/>
        <w:jc w:val="both"/>
      </w:pPr>
      <w:r>
        <w:t>5</w:t>
      </w:r>
      <w:r w:rsidRPr="00930677">
        <w:t>. ГОСТ 2.313-82 «ЕСКД. Условные изображения и обозначения неразъемных соединений».</w:t>
      </w:r>
    </w:p>
    <w:p w:rsidR="00930677" w:rsidRPr="00930677" w:rsidRDefault="00930677" w:rsidP="00930677">
      <w:pPr>
        <w:ind w:firstLine="709"/>
        <w:jc w:val="both"/>
      </w:pPr>
      <w:r>
        <w:t>6</w:t>
      </w:r>
      <w:r w:rsidRPr="00930677">
        <w:t>. ГОСТ 2.318-81 «ЕСКД. Правила упрощенного нанесения размеров отверстий»</w:t>
      </w:r>
      <w:r w:rsidRPr="00930677">
        <w:rPr>
          <w:spacing w:val="2"/>
        </w:rPr>
        <w:t xml:space="preserve"> (с Изменениями № 1)</w:t>
      </w:r>
      <w:r w:rsidRPr="00930677">
        <w:t>.</w:t>
      </w:r>
    </w:p>
    <w:p w:rsidR="00930677" w:rsidRPr="00930677" w:rsidRDefault="00930677" w:rsidP="00930677">
      <w:pPr>
        <w:ind w:firstLine="709"/>
        <w:jc w:val="both"/>
      </w:pPr>
      <w:r>
        <w:lastRenderedPageBreak/>
        <w:t>7</w:t>
      </w:r>
      <w:r w:rsidRPr="00930677">
        <w:t>. ГОСТ 2.320-82 «ЕСКД. Правила нанесения размеров, допусков и посадок конусов».</w:t>
      </w:r>
    </w:p>
    <w:p w:rsidR="00930677" w:rsidRPr="00930677" w:rsidRDefault="00930677" w:rsidP="00930677">
      <w:pPr>
        <w:ind w:firstLine="709"/>
        <w:jc w:val="both"/>
        <w:rPr>
          <w:spacing w:val="2"/>
        </w:rPr>
      </w:pPr>
      <w:r>
        <w:rPr>
          <w:spacing w:val="2"/>
        </w:rPr>
        <w:t>8</w:t>
      </w:r>
      <w:r w:rsidRPr="00930677">
        <w:rPr>
          <w:spacing w:val="2"/>
        </w:rPr>
        <w:t>. ГОСТ 8.051-81 «ГСИ. Погрешности, допускаемые при измерении линейных размеров до 500 мм».</w:t>
      </w:r>
    </w:p>
    <w:p w:rsidR="00930677" w:rsidRPr="00930677" w:rsidRDefault="00930677" w:rsidP="00930677">
      <w:pPr>
        <w:ind w:firstLine="709"/>
        <w:jc w:val="both"/>
        <w:rPr>
          <w:spacing w:val="2"/>
        </w:rPr>
      </w:pPr>
      <w:r>
        <w:rPr>
          <w:spacing w:val="2"/>
        </w:rPr>
        <w:t>9</w:t>
      </w:r>
      <w:r w:rsidRPr="00930677">
        <w:rPr>
          <w:spacing w:val="2"/>
        </w:rPr>
        <w:t>. ГОСТ 24705-2004 (ИСО 724:1993) «Основные нормы взаимозаменяемости. Резьба метрическая. Основные размеры».</w:t>
      </w:r>
    </w:p>
    <w:p w:rsidR="00930677" w:rsidRPr="00930677" w:rsidRDefault="00930677" w:rsidP="00930677">
      <w:pPr>
        <w:ind w:firstLine="709"/>
        <w:jc w:val="both"/>
      </w:pPr>
      <w:r w:rsidRPr="00930677">
        <w:t>1</w:t>
      </w:r>
      <w:r>
        <w:t>0</w:t>
      </w:r>
      <w:r w:rsidRPr="00930677">
        <w:t xml:space="preserve">. ГОСТ 25346-89 «Единая система допусков и посадок. Общие положения, ряды допусков и основных отклонений». </w:t>
      </w:r>
    </w:p>
    <w:p w:rsidR="00930677" w:rsidRPr="00930677" w:rsidRDefault="00930677" w:rsidP="00930677">
      <w:pPr>
        <w:ind w:firstLine="709"/>
        <w:jc w:val="both"/>
        <w:rPr>
          <w:color w:val="000000"/>
        </w:rPr>
      </w:pPr>
      <w:r w:rsidRPr="00930677">
        <w:t>1</w:t>
      </w:r>
      <w:r>
        <w:t>1</w:t>
      </w:r>
      <w:r w:rsidRPr="00930677">
        <w:t>. ГОСТ 25347-2013 «Основные нормы взаимозаменяемости. Характеристики изделий геометрические. Система допусков на линейные размеры. Ряды допусков, предельные отклонения отверстий и валов».</w:t>
      </w:r>
      <w:r w:rsidRPr="00930677">
        <w:rPr>
          <w:color w:val="000000"/>
        </w:rPr>
        <w:t xml:space="preserve"> </w:t>
      </w:r>
    </w:p>
    <w:p w:rsidR="00930677" w:rsidRPr="00930677" w:rsidRDefault="00930677" w:rsidP="00930677">
      <w:pPr>
        <w:ind w:firstLine="709"/>
        <w:jc w:val="both"/>
        <w:rPr>
          <w:color w:val="000000"/>
        </w:rPr>
      </w:pPr>
      <w:r w:rsidRPr="00930677">
        <w:rPr>
          <w:color w:val="000000"/>
        </w:rPr>
        <w:t>1</w:t>
      </w:r>
      <w:r>
        <w:rPr>
          <w:color w:val="000000"/>
        </w:rPr>
        <w:t>2</w:t>
      </w:r>
      <w:r w:rsidRPr="00930677">
        <w:rPr>
          <w:color w:val="000000"/>
        </w:rPr>
        <w:t>. ГОСТ 28187-89 «Основные нормы взаимозаменяемости. Отклонения формы и расположения поверхностей. Общие требования к методам измерений».</w:t>
      </w:r>
    </w:p>
    <w:p w:rsidR="00930677" w:rsidRPr="00930677" w:rsidRDefault="00930677" w:rsidP="00930677">
      <w:pPr>
        <w:ind w:firstLine="709"/>
        <w:jc w:val="both"/>
      </w:pPr>
      <w:r w:rsidRPr="00930677">
        <w:t>1</w:t>
      </w:r>
      <w:r>
        <w:t>3</w:t>
      </w:r>
      <w:r w:rsidRPr="00930677">
        <w:t>. ГОСТ 9150-2002 «Основные нормы взаимозаменяемости. Резьба метрическая. Профиль».</w:t>
      </w:r>
    </w:p>
    <w:p w:rsidR="00930677" w:rsidRPr="00930677" w:rsidRDefault="00930677" w:rsidP="00930677">
      <w:pPr>
        <w:ind w:firstLine="709"/>
        <w:jc w:val="both"/>
      </w:pPr>
      <w:r w:rsidRPr="00930677">
        <w:t>1</w:t>
      </w:r>
      <w:r>
        <w:t>4</w:t>
      </w:r>
      <w:r w:rsidRPr="00930677">
        <w:t>. ГОСТ 8724-2002</w:t>
      </w:r>
      <w:r w:rsidRPr="00930677">
        <w:rPr>
          <w:rStyle w:val="apple-converted-space"/>
          <w:bCs/>
        </w:rPr>
        <w:t xml:space="preserve"> «</w:t>
      </w:r>
      <w:r w:rsidRPr="00930677">
        <w:t>Основные нормы взаимозаменяемости. Резьба метрическая. Диаметры и шаги».</w:t>
      </w:r>
    </w:p>
    <w:p w:rsidR="00930677" w:rsidRPr="00930677" w:rsidRDefault="00930677" w:rsidP="00930677">
      <w:pPr>
        <w:ind w:firstLine="709"/>
        <w:jc w:val="both"/>
      </w:pPr>
      <w:r>
        <w:t>15</w:t>
      </w:r>
      <w:r w:rsidRPr="00930677">
        <w:t>. ГОСТ 16093-2004</w:t>
      </w:r>
      <w:r w:rsidRPr="00930677">
        <w:rPr>
          <w:rStyle w:val="apple-converted-space"/>
          <w:bCs/>
        </w:rPr>
        <w:t xml:space="preserve"> «</w:t>
      </w:r>
      <w:r w:rsidRPr="00930677">
        <w:t>Основные нормы взаимозаменяемости. Резьба метрическая. Допуски. Посадки с зазором».</w:t>
      </w:r>
    </w:p>
    <w:p w:rsidR="00930677" w:rsidRPr="00930677" w:rsidRDefault="00930677" w:rsidP="00930677">
      <w:pPr>
        <w:ind w:firstLine="709"/>
        <w:jc w:val="both"/>
        <w:rPr>
          <w:spacing w:val="2"/>
        </w:rPr>
      </w:pPr>
      <w:r>
        <w:rPr>
          <w:spacing w:val="2"/>
        </w:rPr>
        <w:t>16</w:t>
      </w:r>
      <w:r w:rsidRPr="00930677">
        <w:rPr>
          <w:spacing w:val="2"/>
        </w:rPr>
        <w:t>. ГОСТ 24834-81 «Основные нормы взаимозаменяемости. Резьба метрическая. Переходные посадки (с Изменением № 1)».</w:t>
      </w:r>
    </w:p>
    <w:p w:rsidR="00930677" w:rsidRPr="00930677" w:rsidRDefault="00930677" w:rsidP="00930677">
      <w:pPr>
        <w:ind w:firstLine="709"/>
        <w:jc w:val="both"/>
      </w:pPr>
      <w:r>
        <w:t>17</w:t>
      </w:r>
      <w:r w:rsidRPr="00930677">
        <w:t>. ГОСТ 4608-81</w:t>
      </w:r>
      <w:r w:rsidRPr="00930677">
        <w:rPr>
          <w:rStyle w:val="apple-converted-space"/>
          <w:bCs/>
        </w:rPr>
        <w:t xml:space="preserve"> «</w:t>
      </w:r>
      <w:r w:rsidRPr="00930677">
        <w:t>Основные нормы взаимозаменяемости. Резьба метрическая. Посадки с натягом».</w:t>
      </w:r>
    </w:p>
    <w:p w:rsidR="00EA72E0" w:rsidRPr="00930677" w:rsidRDefault="00930677" w:rsidP="00930677">
      <w:pPr>
        <w:ind w:firstLine="709"/>
        <w:jc w:val="both"/>
      </w:pPr>
      <w:r>
        <w:rPr>
          <w:shd w:val="clear" w:color="auto" w:fill="FFFFFF"/>
        </w:rPr>
        <w:t>18</w:t>
      </w:r>
      <w:r w:rsidRPr="00930677">
        <w:rPr>
          <w:shd w:val="clear" w:color="auto" w:fill="FFFFFF"/>
        </w:rPr>
        <w:t>. ГОСТ</w:t>
      </w:r>
      <w:r w:rsidRPr="00930677">
        <w:rPr>
          <w:rStyle w:val="apple-converted-space"/>
          <w:shd w:val="clear" w:color="auto" w:fill="FFFFFF"/>
        </w:rPr>
        <w:t xml:space="preserve"> </w:t>
      </w:r>
      <w:r w:rsidRPr="00930677">
        <w:rPr>
          <w:shd w:val="clear" w:color="auto" w:fill="FFFFFF"/>
        </w:rPr>
        <w:t>2789-73 «Шероховатость поверхности. Параметры и характеристики. Обозначение».</w:t>
      </w:r>
    </w:p>
    <w:p w:rsidR="00EA72E0" w:rsidRPr="00930677" w:rsidRDefault="00EA72E0" w:rsidP="00930677">
      <w:pPr>
        <w:ind w:firstLine="709"/>
        <w:jc w:val="both"/>
      </w:pPr>
    </w:p>
    <w:p w:rsidR="00EA72E0" w:rsidRPr="0051320B" w:rsidRDefault="00EA72E0" w:rsidP="00EA72E0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1320B">
        <w:rPr>
          <w:rFonts w:ascii="Times New Roman" w:hAnsi="Times New Roman" w:cs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 xml:space="preserve">Реализация дисциплины направлена на развитие </w:t>
      </w:r>
      <w:r w:rsidRPr="001303CE">
        <w:rPr>
          <w:b/>
          <w:i/>
        </w:rPr>
        <w:t>общих</w:t>
      </w:r>
      <w:r w:rsidRPr="001303CE">
        <w:t xml:space="preserve"> </w:t>
      </w:r>
      <w:r w:rsidRPr="001303CE">
        <w:rPr>
          <w:b/>
          <w:i/>
        </w:rPr>
        <w:t>компетенций</w:t>
      </w:r>
      <w:r w:rsidRPr="001303CE">
        <w:t xml:space="preserve">: 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1. Понимать сущность и социальную значимость своей будущей профессии, проявлять к ней устойчивый интерес.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2. Организовывать собственную деятельность, исходя из цели и способов ее достижения, определенных руководителем.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4. Осуществлять поиск информации, необходимой для эффективного выполнения профессиональных задач.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5. Использовать информационно-коммуникационные технологии в профессиональной деятельности.</w:t>
      </w:r>
    </w:p>
    <w:p w:rsidR="00EA72E0" w:rsidRPr="001303CE" w:rsidRDefault="00EA72E0" w:rsidP="00EA72E0">
      <w:pPr>
        <w:widowControl w:val="0"/>
        <w:spacing w:after="240"/>
        <w:ind w:firstLine="708"/>
        <w:contextualSpacing/>
        <w:jc w:val="both"/>
      </w:pPr>
      <w:r w:rsidRPr="001303CE">
        <w:t>ОК 6. Работать в команде, эффективно общаться с коллегами, руководством, клиентами.</w:t>
      </w:r>
    </w:p>
    <w:p w:rsidR="00EA72E0" w:rsidRPr="001303CE" w:rsidRDefault="00EA72E0" w:rsidP="00EA72E0">
      <w:pPr>
        <w:widowControl w:val="0"/>
        <w:ind w:firstLine="709"/>
        <w:jc w:val="both"/>
        <w:rPr>
          <w:bCs/>
        </w:rPr>
      </w:pPr>
      <w:r w:rsidRPr="001303CE"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1303CE">
        <w:rPr>
          <w:bCs/>
        </w:rPr>
        <w:t xml:space="preserve">соответствуют </w:t>
      </w:r>
      <w:r w:rsidRPr="001303CE">
        <w:t>знаниям, умениям и практическому опыту по ФГОС.</w:t>
      </w:r>
      <w:r w:rsidRPr="001303CE">
        <w:rPr>
          <w:bCs/>
        </w:rPr>
        <w:t xml:space="preserve"> 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268"/>
        <w:gridCol w:w="4049"/>
        <w:gridCol w:w="1870"/>
      </w:tblGrid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5E0" w:rsidRPr="000F284E" w:rsidRDefault="000E15E0" w:rsidP="00EA72E0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 xml:space="preserve">Темы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E0" w:rsidRPr="000F284E" w:rsidRDefault="000E15E0" w:rsidP="00EA72E0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0E15E0" w:rsidRPr="000F284E" w:rsidRDefault="000E15E0" w:rsidP="00EA72E0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jc w:val="center"/>
              <w:rPr>
                <w:b/>
                <w:sz w:val="22"/>
              </w:rPr>
            </w:pPr>
            <w:r w:rsidRPr="000F284E">
              <w:rPr>
                <w:b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jc w:val="center"/>
              <w:rPr>
                <w:bCs/>
                <w:i/>
                <w:sz w:val="22"/>
              </w:rPr>
            </w:pPr>
            <w:r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rPr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 xml:space="preserve">Умения: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rPr>
                <w:b/>
                <w:bCs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rPr>
                <w:b/>
                <w:bCs/>
                <w:sz w:val="22"/>
              </w:rPr>
            </w:pP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Тема 1.1. – 1.2; Тема 2.1 – 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930677">
            <w:pPr>
              <w:widowControl w:val="0"/>
              <w:ind w:left="23" w:right="34"/>
              <w:jc w:val="both"/>
              <w:rPr>
                <w:sz w:val="22"/>
              </w:rPr>
            </w:pPr>
            <w:r>
              <w:t xml:space="preserve">- </w:t>
            </w:r>
            <w:r w:rsidRPr="00C4465F">
              <w:t>контролироват</w:t>
            </w:r>
            <w:r>
              <w:t>ь качество выполняемых работ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sz w:val="20"/>
                <w:szCs w:val="20"/>
              </w:rPr>
              <w:t>- уметь проводить контроль подготовки и сборки элементов конструкции под сварку на соответствие геометрическим размерам, требуемым конструкторской и производственно-технологической документацией по сварке;</w:t>
            </w:r>
          </w:p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sz w:val="20"/>
                <w:szCs w:val="20"/>
              </w:rPr>
              <w:t xml:space="preserve">- уметь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документацией по сварке; </w:t>
            </w:r>
          </w:p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- уметь определять характер сопряжения (групп посадок) по данным чертежей, по выполненным расчётам</w:t>
            </w:r>
            <w:r w:rsidRPr="000E15E0">
              <w:rPr>
                <w:sz w:val="20"/>
                <w:szCs w:val="20"/>
              </w:rPr>
              <w:t xml:space="preserve">; </w:t>
            </w:r>
          </w:p>
          <w:p w:rsidR="000E15E0" w:rsidRPr="000E15E0" w:rsidRDefault="000E15E0" w:rsidP="000E15E0">
            <w:pPr>
              <w:jc w:val="both"/>
              <w:rPr>
                <w:bCs/>
                <w:sz w:val="20"/>
                <w:szCs w:val="20"/>
              </w:rPr>
            </w:pPr>
            <w:r w:rsidRPr="000E15E0">
              <w:rPr>
                <w:sz w:val="20"/>
                <w:szCs w:val="20"/>
              </w:rPr>
              <w:t xml:space="preserve">- уметь </w:t>
            </w:r>
            <w:r w:rsidRPr="000E15E0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применять контрольно- измерительные приборы и инструменты.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Default="000E15E0" w:rsidP="00EA72E0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Пр.р.1-5</w:t>
            </w:r>
          </w:p>
          <w:p w:rsidR="000E15E0" w:rsidRPr="000F284E" w:rsidRDefault="000E15E0" w:rsidP="00EA72E0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С.р.1-7</w:t>
            </w: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930677">
            <w:pPr>
              <w:widowControl w:val="0"/>
              <w:ind w:left="23" w:right="34"/>
              <w:jc w:val="both"/>
              <w:rPr>
                <w:sz w:val="22"/>
              </w:rPr>
            </w:pPr>
            <w:r w:rsidRPr="00930677">
              <w:rPr>
                <w:b/>
                <w:bCs/>
                <w:sz w:val="22"/>
                <w:szCs w:val="22"/>
              </w:rPr>
              <w:t>Знания: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ind w:firstLine="1"/>
              <w:jc w:val="center"/>
              <w:rPr>
                <w:bCs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0F284E" w:rsidRDefault="000E15E0" w:rsidP="00EA72E0">
            <w:pPr>
              <w:widowControl w:val="0"/>
              <w:ind w:firstLine="1"/>
              <w:jc w:val="center"/>
              <w:rPr>
                <w:bCs/>
                <w:sz w:val="22"/>
              </w:rPr>
            </w:pP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Тема 1.1. – 1.2; Тема 2.1 – 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4D2743" w:rsidRDefault="000E15E0" w:rsidP="00930677">
            <w:pPr>
              <w:jc w:val="both"/>
            </w:pPr>
            <w:r w:rsidRPr="004E0019">
              <w:t>- системы допусков и посадок, точность обработки, квалитеты, классы точности;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E15E0" w:rsidRDefault="000E15E0" w:rsidP="000E15E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0E15E0">
              <w:rPr>
                <w:sz w:val="20"/>
                <w:szCs w:val="20"/>
                <w:shd w:val="clear" w:color="auto" w:fill="FFFFFF"/>
              </w:rPr>
              <w:t>- знать</w:t>
            </w:r>
            <w:r w:rsidRPr="000E15E0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 </w:t>
            </w:r>
            <w:r w:rsidRPr="000E15E0">
              <w:rPr>
                <w:sz w:val="20"/>
                <w:szCs w:val="20"/>
              </w:rPr>
              <w:t>принципы построения Единой системы допусков и посадок (</w:t>
            </w:r>
            <w:r w:rsidRPr="000E15E0">
              <w:rPr>
                <w:sz w:val="20"/>
                <w:szCs w:val="20"/>
                <w:shd w:val="clear" w:color="auto" w:fill="FFFFFF"/>
              </w:rPr>
              <w:t>ЕСДП) и их обозначение на чертежах;</w:t>
            </w:r>
          </w:p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sz w:val="20"/>
                <w:szCs w:val="20"/>
                <w:shd w:val="clear" w:color="auto" w:fill="FFFFFF"/>
              </w:rPr>
              <w:t xml:space="preserve">- знать правила </w:t>
            </w:r>
            <w:r w:rsidRPr="000E15E0">
              <w:rPr>
                <w:sz w:val="20"/>
                <w:szCs w:val="20"/>
              </w:rPr>
              <w:t>оформления технологической и технической документации с учетом основных положений метрологии, стандартизации и сертификации в производственной деятельности;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Default="000E15E0" w:rsidP="000E15E0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Пр.р.1-5</w:t>
            </w:r>
          </w:p>
          <w:p w:rsidR="000E15E0" w:rsidRPr="000F284E" w:rsidRDefault="000E15E0" w:rsidP="000E15E0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С.р.1-7</w:t>
            </w:r>
          </w:p>
        </w:tc>
      </w:tr>
      <w:tr w:rsidR="000E15E0" w:rsidRPr="000F284E" w:rsidTr="000E15E0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F284E" w:rsidRDefault="000E15E0" w:rsidP="00EA72E0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Тема 1.1. – 1.2; Тема 2.1 – 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Pr="004E0019" w:rsidRDefault="000E15E0" w:rsidP="00930677">
            <w:pPr>
              <w:jc w:val="both"/>
            </w:pPr>
            <w:r w:rsidRPr="004E0019">
              <w:t>- допуски и отклонения формы и расположения поверхностей.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sz w:val="20"/>
                <w:szCs w:val="20"/>
              </w:rPr>
              <w:t>- знать устройство и принципы работы измерительных инструментов;</w:t>
            </w:r>
          </w:p>
          <w:p w:rsidR="000E15E0" w:rsidRPr="000E15E0" w:rsidRDefault="000E15E0" w:rsidP="000E15E0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15E0">
              <w:rPr>
                <w:sz w:val="20"/>
                <w:szCs w:val="20"/>
              </w:rPr>
              <w:t xml:space="preserve">- знать </w:t>
            </w:r>
            <w:r w:rsidRPr="000E15E0">
              <w:rPr>
                <w:color w:val="000000"/>
                <w:sz w:val="20"/>
                <w:szCs w:val="20"/>
                <w:shd w:val="clear" w:color="auto" w:fill="FFFFFF"/>
              </w:rPr>
              <w:t>методы определения погрешностей измерений;</w:t>
            </w:r>
          </w:p>
          <w:p w:rsidR="000E15E0" w:rsidRPr="000E15E0" w:rsidRDefault="000E15E0" w:rsidP="000E15E0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E15E0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E15E0">
              <w:rPr>
                <w:sz w:val="20"/>
                <w:szCs w:val="20"/>
              </w:rPr>
              <w:t xml:space="preserve">знать </w:t>
            </w:r>
            <w:r w:rsidRPr="000E15E0">
              <w:rPr>
                <w:color w:val="000000"/>
                <w:sz w:val="20"/>
                <w:szCs w:val="20"/>
                <w:shd w:val="clear" w:color="auto" w:fill="FFFFFF"/>
              </w:rPr>
              <w:t>размеры допусков для основных видов механической обработки и для деталей, поступающих на сборку;</w:t>
            </w:r>
          </w:p>
          <w:p w:rsidR="000E15E0" w:rsidRPr="000E15E0" w:rsidRDefault="000E15E0" w:rsidP="000E15E0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</w:pPr>
            <w:r w:rsidRPr="000E15E0">
              <w:rPr>
                <w:color w:val="000000"/>
                <w:sz w:val="20"/>
                <w:szCs w:val="20"/>
                <w:shd w:val="clear" w:color="auto" w:fill="FFFFFF"/>
              </w:rPr>
              <w:t>- знать устройство, назначение, правила настройки и регулирования</w:t>
            </w:r>
            <w:r w:rsidRPr="000E15E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E15E0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контрольно-измерительных инструментов и приборов;</w:t>
            </w:r>
          </w:p>
          <w:p w:rsidR="000E15E0" w:rsidRPr="000E15E0" w:rsidRDefault="000E15E0" w:rsidP="000E15E0">
            <w:pPr>
              <w:jc w:val="both"/>
              <w:rPr>
                <w:sz w:val="20"/>
                <w:szCs w:val="20"/>
              </w:rPr>
            </w:pPr>
            <w:r w:rsidRPr="000E15E0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>-</w:t>
            </w:r>
            <w:r w:rsidRPr="000E15E0">
              <w:rPr>
                <w:color w:val="000000"/>
                <w:sz w:val="20"/>
                <w:szCs w:val="20"/>
                <w:shd w:val="clear" w:color="auto" w:fill="FFFFFF"/>
              </w:rPr>
              <w:t xml:space="preserve"> знать</w:t>
            </w:r>
            <w:r w:rsidRPr="000E15E0">
              <w:rPr>
                <w:color w:val="000000"/>
                <w:spacing w:val="2"/>
                <w:sz w:val="20"/>
                <w:szCs w:val="20"/>
                <w:shd w:val="clear" w:color="auto" w:fill="FFFFFF"/>
              </w:rPr>
              <w:t xml:space="preserve"> методы и средства контроля обработанных поверхностей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E0" w:rsidRDefault="000E15E0" w:rsidP="000E15E0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Пр.р.1-5</w:t>
            </w:r>
          </w:p>
          <w:p w:rsidR="000E15E0" w:rsidRPr="000F284E" w:rsidRDefault="000E15E0" w:rsidP="000E15E0">
            <w:pPr>
              <w:widowControl w:val="0"/>
              <w:jc w:val="center"/>
              <w:rPr>
                <w:sz w:val="22"/>
              </w:rPr>
            </w:pPr>
            <w:r>
              <w:rPr>
                <w:bCs/>
                <w:sz w:val="22"/>
              </w:rPr>
              <w:t>С.р.1-7</w:t>
            </w:r>
          </w:p>
        </w:tc>
      </w:tr>
    </w:tbl>
    <w:p w:rsidR="00EA72E0" w:rsidRPr="003C5D01" w:rsidRDefault="00EA72E0" w:rsidP="00EA72E0">
      <w:pPr>
        <w:widowControl w:val="0"/>
        <w:ind w:firstLine="709"/>
        <w:jc w:val="both"/>
      </w:pPr>
      <w:r w:rsidRPr="003C5D01">
        <w:t xml:space="preserve">Организация, средства и проведение текущей и промежуточной  аттестации определяются Положением о текущем контроле успеваемости, утвержденным приказом </w:t>
      </w:r>
      <w:r>
        <w:t>№ 207</w:t>
      </w:r>
      <w:r w:rsidRPr="00F015C3">
        <w:t xml:space="preserve"> </w:t>
      </w:r>
      <w:r>
        <w:t>от 01</w:t>
      </w:r>
      <w:r w:rsidRPr="00F015C3">
        <w:t>.</w:t>
      </w:r>
      <w:r>
        <w:t>09</w:t>
      </w:r>
      <w:r w:rsidRPr="00F015C3">
        <w:t>.</w:t>
      </w:r>
      <w:r>
        <w:t>2014</w:t>
      </w:r>
      <w:r w:rsidRPr="003C5D01">
        <w:t>.</w:t>
      </w:r>
    </w:p>
    <w:p w:rsidR="00EA72E0" w:rsidRPr="003C5D01" w:rsidRDefault="00EA72E0" w:rsidP="00EA72E0">
      <w:pPr>
        <w:widowControl w:val="0"/>
        <w:ind w:firstLine="708"/>
        <w:jc w:val="both"/>
      </w:pPr>
      <w:r w:rsidRPr="003C5D01">
        <w:t xml:space="preserve">Формы и методы </w:t>
      </w:r>
      <w:r w:rsidRPr="003C5D01">
        <w:rPr>
          <w:b/>
          <w:spacing w:val="-3"/>
        </w:rPr>
        <w:t>т</w:t>
      </w:r>
      <w:r w:rsidRPr="003C5D01">
        <w:rPr>
          <w:b/>
        </w:rPr>
        <w:t>екущего контроля</w:t>
      </w:r>
      <w:r w:rsidRPr="003C5D01">
        <w:t xml:space="preserve"> по учебной дисциплине доводятся до сведения </w:t>
      </w:r>
      <w:proofErr w:type="gramStart"/>
      <w:r w:rsidRPr="003C5D01">
        <w:t>обучающихся</w:t>
      </w:r>
      <w:proofErr w:type="gramEnd"/>
      <w:r w:rsidRPr="003C5D01">
        <w:t xml:space="preserve"> в начале обучения. </w:t>
      </w:r>
    </w:p>
    <w:p w:rsidR="00EA72E0" w:rsidRPr="003C5D01" w:rsidRDefault="00EA72E0" w:rsidP="00EA72E0">
      <w:pPr>
        <w:widowControl w:val="0"/>
        <w:ind w:firstLine="709"/>
        <w:jc w:val="both"/>
      </w:pPr>
      <w:r w:rsidRPr="003C5D01">
        <w:t xml:space="preserve">Для </w:t>
      </w:r>
      <w:r w:rsidRPr="003C5D01">
        <w:rPr>
          <w:spacing w:val="-3"/>
        </w:rPr>
        <w:t>т</w:t>
      </w:r>
      <w:r w:rsidRPr="003C5D01">
        <w:t>екущего контроля по программе создан фонд оценочных средств (ФОС),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A72E0" w:rsidRPr="003C5D01" w:rsidRDefault="00EA72E0" w:rsidP="00EA72E0">
      <w:pPr>
        <w:widowControl w:val="0"/>
        <w:ind w:firstLine="709"/>
        <w:jc w:val="both"/>
      </w:pPr>
      <w:r w:rsidRPr="003C5D01">
        <w:t xml:space="preserve">Оценка знаний, умений и навыков по результатам </w:t>
      </w:r>
      <w:r w:rsidRPr="003C5D01">
        <w:rPr>
          <w:spacing w:val="-3"/>
        </w:rPr>
        <w:t>т</w:t>
      </w:r>
      <w:r w:rsidRPr="003C5D01">
        <w:t xml:space="preserve">екущего контроля производится в соответствии с универсальной шкалой (таблица). </w:t>
      </w:r>
    </w:p>
    <w:tbl>
      <w:tblPr>
        <w:tblW w:w="9069" w:type="dxa"/>
        <w:jc w:val="center"/>
        <w:tblInd w:w="-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490"/>
        <w:gridCol w:w="2318"/>
        <w:gridCol w:w="3261"/>
      </w:tblGrid>
      <w:tr w:rsidR="00EA72E0" w:rsidRPr="0051320B" w:rsidTr="00EA72E0">
        <w:trPr>
          <w:trHeight w:val="20"/>
          <w:jc w:val="center"/>
        </w:trPr>
        <w:tc>
          <w:tcPr>
            <w:tcW w:w="349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57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72E0" w:rsidRPr="0051320B" w:rsidRDefault="00EA72E0" w:rsidP="00EA72E0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EA72E0" w:rsidRPr="0051320B" w:rsidTr="00EA72E0">
        <w:trPr>
          <w:trHeight w:val="20"/>
          <w:jc w:val="center"/>
        </w:trPr>
        <w:tc>
          <w:tcPr>
            <w:tcW w:w="349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72E0" w:rsidRPr="0051320B" w:rsidRDefault="00EA72E0" w:rsidP="00EA72E0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A72E0" w:rsidRPr="0051320B" w:rsidRDefault="00EA72E0" w:rsidP="00EA72E0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EA72E0" w:rsidRPr="0051320B" w:rsidTr="00EA72E0">
        <w:trPr>
          <w:trHeight w:val="20"/>
          <w:jc w:val="center"/>
        </w:trPr>
        <w:tc>
          <w:tcPr>
            <w:tcW w:w="34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8" w:space="0" w:color="auto"/>
            </w:tcBorders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отлично</w:t>
            </w:r>
          </w:p>
        </w:tc>
      </w:tr>
      <w:tr w:rsidR="00EA72E0" w:rsidRPr="0051320B" w:rsidTr="00EA72E0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хорошо</w:t>
            </w:r>
          </w:p>
        </w:tc>
      </w:tr>
      <w:tr w:rsidR="00EA72E0" w:rsidRPr="0051320B" w:rsidTr="00EA72E0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удовлетворительно</w:t>
            </w:r>
          </w:p>
        </w:tc>
      </w:tr>
      <w:tr w:rsidR="00EA72E0" w:rsidRPr="0051320B" w:rsidTr="00EA72E0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EA72E0" w:rsidRPr="0051320B" w:rsidRDefault="00EA72E0" w:rsidP="00EA72E0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503D6C" w:rsidRDefault="00503D6C">
      <w:pPr>
        <w:sectPr w:rsidR="00503D6C" w:rsidSect="00EA72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3D6C" w:rsidRDefault="00503D6C" w:rsidP="00503D6C">
      <w:pPr>
        <w:jc w:val="center"/>
      </w:pPr>
      <w:r>
        <w:lastRenderedPageBreak/>
        <w:t>БЮДЖЕТНОЕ УЧРЕЖДЕНИЕ ПРОФЕССИОНАЛЬНОГО ОБРАЗОВАНИЯ</w:t>
      </w:r>
    </w:p>
    <w:p w:rsidR="00503D6C" w:rsidRDefault="00503D6C" w:rsidP="00503D6C">
      <w:pPr>
        <w:jc w:val="center"/>
      </w:pPr>
      <w:r>
        <w:t>ХАНТЫ-МАНСИЙСКОГО АВТОНОМНОГО ОКРУГА-ЮГРЫ</w:t>
      </w:r>
    </w:p>
    <w:p w:rsidR="00503D6C" w:rsidRDefault="00503D6C" w:rsidP="00503D6C">
      <w:pPr>
        <w:jc w:val="center"/>
      </w:pPr>
      <w:r>
        <w:t>«БЕЛОЯРСКИЙ ПОЛИТЕХНИЧЕСКИЙ КОЛЛЕДЖ»</w:t>
      </w:r>
    </w:p>
    <w:p w:rsidR="00503D6C" w:rsidRDefault="00503D6C" w:rsidP="00503D6C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503D6C" w:rsidTr="00B233CB">
        <w:tc>
          <w:tcPr>
            <w:tcW w:w="5778" w:type="dxa"/>
          </w:tcPr>
          <w:p w:rsidR="00503D6C" w:rsidRPr="002C7F3E" w:rsidRDefault="00503D6C" w:rsidP="00B233CB">
            <w:pPr>
              <w:jc w:val="both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Рассмотрено на заседании МО</w:t>
            </w:r>
          </w:p>
          <w:p w:rsidR="00503D6C" w:rsidRPr="002C7F3E" w:rsidRDefault="00503D6C" w:rsidP="00B233CB">
            <w:pPr>
              <w:jc w:val="both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 xml:space="preserve">Протокол № 2 от </w:t>
            </w:r>
            <w:r>
              <w:rPr>
                <w:rFonts w:ascii="Times New Roman" w:hAnsi="Times New Roman" w:cs="Times New Roman"/>
              </w:rPr>
              <w:t>07</w:t>
            </w:r>
            <w:r w:rsidRPr="002C7F3E">
              <w:rPr>
                <w:rFonts w:ascii="Times New Roman" w:hAnsi="Times New Roman" w:cs="Times New Roman"/>
              </w:rPr>
              <w:t>.03.201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03D6C" w:rsidRPr="002C7F3E" w:rsidRDefault="00503D6C" w:rsidP="00B233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503D6C" w:rsidRPr="002C7F3E" w:rsidRDefault="00503D6C" w:rsidP="00B233CB">
            <w:pPr>
              <w:jc w:val="right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Утверждено</w:t>
            </w:r>
          </w:p>
          <w:p w:rsidR="00503D6C" w:rsidRDefault="00503D6C" w:rsidP="00B233CB">
            <w:pPr>
              <w:jc w:val="right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Приказом № 8</w:t>
            </w:r>
            <w:r>
              <w:rPr>
                <w:rFonts w:ascii="Times New Roman" w:hAnsi="Times New Roman" w:cs="Times New Roman"/>
              </w:rPr>
              <w:t>9</w:t>
            </w:r>
            <w:r w:rsidRPr="002C7F3E">
              <w:rPr>
                <w:rFonts w:ascii="Times New Roman" w:hAnsi="Times New Roman" w:cs="Times New Roman"/>
              </w:rPr>
              <w:t xml:space="preserve"> от 25.04.201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503D6C" w:rsidRPr="002C7F3E" w:rsidRDefault="00503D6C" w:rsidP="00B233C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риказа № 108 от 25.04.2018 г)</w:t>
            </w:r>
          </w:p>
        </w:tc>
      </w:tr>
    </w:tbl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КОНТРОЛЬНО-ОЦЕНОЧНЫХ СРЕДСТВ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503D6C" w:rsidRPr="00B120B8" w:rsidRDefault="00503D6C" w:rsidP="00503D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ОП.05 Допуски и технические измерения</w:t>
      </w:r>
    </w:p>
    <w:p w:rsidR="00503D6C" w:rsidRPr="00B120B8" w:rsidRDefault="00503D6C" w:rsidP="00503D6C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15.01.05 СВАРЩИК (РУЧНОЙ И ЧАСТИЧНО МЕХАНИЗИРОВАННОЙ СВАРКИ (НАПЛАВКИ))</w:t>
      </w: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both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</w:pPr>
    </w:p>
    <w:p w:rsidR="00503D6C" w:rsidRDefault="00503D6C" w:rsidP="00503D6C">
      <w:pPr>
        <w:jc w:val="center"/>
        <w:sectPr w:rsidR="00503D6C" w:rsidSect="0036696F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t>Белоярский 2017</w:t>
      </w:r>
    </w:p>
    <w:p w:rsidR="00503D6C" w:rsidRPr="00D2458F" w:rsidRDefault="00503D6C" w:rsidP="00503D6C">
      <w:pPr>
        <w:contextualSpacing/>
        <w:jc w:val="center"/>
        <w:rPr>
          <w:b/>
        </w:rPr>
      </w:pPr>
      <w:r w:rsidRPr="00D2458F">
        <w:rPr>
          <w:b/>
        </w:rPr>
        <w:lastRenderedPageBreak/>
        <w:t>1.Общие положения</w:t>
      </w:r>
    </w:p>
    <w:p w:rsidR="00503D6C" w:rsidRDefault="00503D6C" w:rsidP="00503D6C">
      <w:pPr>
        <w:contextualSpacing/>
        <w:jc w:val="both"/>
      </w:pPr>
    </w:p>
    <w:p w:rsidR="00503D6C" w:rsidRDefault="00503D6C" w:rsidP="00503D6C">
      <w:pPr>
        <w:ind w:firstLine="708"/>
        <w:contextualSpacing/>
        <w:jc w:val="both"/>
      </w:pPr>
      <w:r>
        <w:t>1.1.Комплект контрольно-оценочных средств (ККОС) предназначен для контроля и оценки образовательных достижений обучающихся, освоивших программы профессионального модуля ОП.05 Допуски и технические измерения</w:t>
      </w:r>
      <w:r w:rsidRPr="00167EA4">
        <w:t>.</w:t>
      </w:r>
    </w:p>
    <w:p w:rsidR="00503D6C" w:rsidRDefault="00503D6C" w:rsidP="00503D6C">
      <w:pPr>
        <w:ind w:firstLine="708"/>
        <w:contextualSpacing/>
        <w:jc w:val="both"/>
      </w:pPr>
      <w:r>
        <w:t xml:space="preserve">1.2. </w:t>
      </w:r>
      <w:proofErr w:type="gramStart"/>
      <w:r>
        <w:t>ККОС включает контрольные материалы для проведения текущего контроля и промежуточной аттестации в форме комплексного зачета).</w:t>
      </w:r>
      <w:proofErr w:type="gramEnd"/>
    </w:p>
    <w:p w:rsidR="00503D6C" w:rsidRDefault="00503D6C" w:rsidP="00503D6C">
      <w:pPr>
        <w:ind w:firstLine="708"/>
        <w:contextualSpacing/>
        <w:jc w:val="both"/>
      </w:pPr>
      <w:r>
        <w:t xml:space="preserve">1.3. ККОС </w:t>
      </w:r>
      <w:proofErr w:type="gramStart"/>
      <w:r>
        <w:t>разработан</w:t>
      </w:r>
      <w:proofErr w:type="gramEnd"/>
      <w:r>
        <w:t xml:space="preserve"> на основании положений:</w:t>
      </w:r>
    </w:p>
    <w:p w:rsidR="00503D6C" w:rsidRDefault="00503D6C" w:rsidP="00503D6C">
      <w:pPr>
        <w:ind w:firstLine="709"/>
        <w:contextualSpacing/>
        <w:jc w:val="both"/>
      </w:pPr>
      <w:r>
        <w:t xml:space="preserve">- ФГОС СПО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</w:t>
      </w:r>
      <w:r>
        <w:rPr>
          <w:bCs/>
        </w:rPr>
        <w:t>29 января 2016 г. № 50, зарегистрирован в Минюсте РФ 24.02.2016 г. № 41197</w:t>
      </w:r>
      <w:r>
        <w:t>;</w:t>
      </w:r>
    </w:p>
    <w:p w:rsidR="00503D6C" w:rsidRDefault="00503D6C" w:rsidP="00503D6C">
      <w:pPr>
        <w:ind w:firstLine="709"/>
        <w:contextualSpacing/>
        <w:jc w:val="both"/>
      </w:pPr>
      <w:r>
        <w:t>- основной профессиональной образовательной программы по профессии 15.01.05 Сварщик (ручной и частично механизированной сварки (наплавки));</w:t>
      </w:r>
    </w:p>
    <w:p w:rsidR="00503D6C" w:rsidRDefault="00503D6C" w:rsidP="00503D6C">
      <w:pPr>
        <w:ind w:firstLine="709"/>
        <w:contextualSpacing/>
        <w:jc w:val="both"/>
      </w:pPr>
      <w:r>
        <w:t>- рабочей программы ОП.05 Допуски и технические измерения.</w:t>
      </w: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D91AAA">
        <w:rPr>
          <w:b/>
          <w:color w:val="000000" w:themeColor="text1"/>
        </w:rPr>
        <w:t xml:space="preserve"> № 1.</w:t>
      </w:r>
    </w:p>
    <w:p w:rsidR="00503D6C" w:rsidRPr="00787721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503D6C" w:rsidRPr="007342A9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 xml:space="preserve">Тестовое задание состоит из 2-х частей и включает обязательную часть, содержащую 14 вопросов, и дополнительную часть, содержащую </w:t>
      </w:r>
      <w:r>
        <w:t>2</w:t>
      </w:r>
      <w:r w:rsidRPr="007342A9">
        <w:t xml:space="preserve">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503D6C" w:rsidRPr="00C876F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503D6C" w:rsidRPr="00C876F9" w:rsidRDefault="00503D6C" w:rsidP="00503D6C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503D6C" w:rsidRPr="005203D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503D6C" w:rsidRPr="008367F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503D6C" w:rsidRPr="00725C54" w:rsidRDefault="00503D6C" w:rsidP="00503D6C">
      <w:pPr>
        <w:ind w:right="-1" w:firstLine="567"/>
        <w:contextualSpacing/>
        <w:jc w:val="center"/>
        <w:rPr>
          <w:b/>
        </w:rPr>
      </w:pPr>
      <w:r>
        <w:rPr>
          <w:b/>
        </w:rPr>
        <w:t>1. ОБЯЗАТЕЛЬНАЯ ЧАСТЬ</w:t>
      </w:r>
    </w:p>
    <w:p w:rsidR="00503D6C" w:rsidRPr="00AA16D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AA16DC">
        <w:rPr>
          <w:b/>
        </w:rPr>
        <w:t>Вопрос А</w:t>
      </w:r>
      <w:proofErr w:type="gramStart"/>
      <w:r w:rsidRPr="00AA16DC">
        <w:rPr>
          <w:b/>
        </w:rPr>
        <w:t>1</w:t>
      </w:r>
      <w:proofErr w:type="gramEnd"/>
      <w:r w:rsidRPr="00AA16DC">
        <w:rPr>
          <w:b/>
        </w:rPr>
        <w:t xml:space="preserve">. Взаимозаменяемость, не предусматривающая доработку деталей при сборке: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а) полная;</w:t>
      </w:r>
      <w:r>
        <w:t xml:space="preserve"> </w:t>
      </w:r>
      <w:r>
        <w:tab/>
      </w:r>
      <w:r>
        <w:tab/>
      </w:r>
      <w:r w:rsidRPr="001D64C9">
        <w:t>б) неполная;</w:t>
      </w:r>
      <w:r>
        <w:tab/>
      </w:r>
      <w:r>
        <w:tab/>
      </w:r>
      <w:r>
        <w:tab/>
      </w:r>
      <w:r w:rsidRPr="001D64C9">
        <w:t>в) функциональная.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proofErr w:type="gramStart"/>
      <w:r w:rsidRPr="001D64C9">
        <w:rPr>
          <w:b/>
        </w:rPr>
        <w:t>2</w:t>
      </w:r>
      <w:proofErr w:type="gramEnd"/>
      <w:r w:rsidRPr="001D64C9">
        <w:rPr>
          <w:b/>
        </w:rPr>
        <w:t xml:space="preserve">. Показатель, характеризующий условия изготовления детали – это показатель…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назначения; </w:t>
      </w:r>
      <w:r>
        <w:tab/>
      </w:r>
      <w:r>
        <w:tab/>
      </w:r>
      <w:r w:rsidRPr="001D64C9">
        <w:t xml:space="preserve">б) эстетичности; </w:t>
      </w:r>
      <w:r>
        <w:tab/>
      </w:r>
      <w:r>
        <w:tab/>
      </w:r>
      <w:r w:rsidRPr="001D64C9">
        <w:t>в) технологичности.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 xml:space="preserve">Вопрос А3. Размер, установленный с допустимой погрешностью – это размер...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номинальный; </w:t>
      </w:r>
      <w:r>
        <w:tab/>
      </w:r>
      <w:r>
        <w:tab/>
      </w:r>
      <w:r w:rsidRPr="001D64C9">
        <w:t xml:space="preserve">б) предельный; </w:t>
      </w:r>
      <w:r>
        <w:tab/>
      </w:r>
      <w:r>
        <w:tab/>
      </w:r>
      <w:r w:rsidRPr="001D64C9">
        <w:t xml:space="preserve">в) действительный.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proofErr w:type="gramStart"/>
      <w:r w:rsidRPr="001D64C9">
        <w:rPr>
          <w:b/>
        </w:rPr>
        <w:t>4</w:t>
      </w:r>
      <w:proofErr w:type="gramEnd"/>
      <w:r w:rsidRPr="001D64C9">
        <w:rPr>
          <w:b/>
        </w:rPr>
        <w:t xml:space="preserve">. Какие детали называются сопрягаемыми?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а) детали, элементы которых (вал и отверстие) входят друг в друга, образуя соединения;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lastRenderedPageBreak/>
        <w:t>б) детали, элементы которых (вал и отверстие) равны по размерам;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в) детали с номинальными размерами.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А5. Какой размер называется действительным?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а) номинальный размер;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б) полученный измерением размер обработанной детали с допустимой погрешностью;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>в) размер, заданный на чертеже детали.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proofErr w:type="gramStart"/>
      <w:r w:rsidRPr="001D64C9">
        <w:rPr>
          <w:b/>
        </w:rPr>
        <w:t>6</w:t>
      </w:r>
      <w:proofErr w:type="gramEnd"/>
      <w:r w:rsidRPr="001D64C9">
        <w:rPr>
          <w:b/>
        </w:rPr>
        <w:t>. Чем ограничены действительные размеры?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номинальным и наименьшим размерами;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б) номинальным и наибольшим размерами;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в) наибольшим и наименьшим размерами.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proofErr w:type="gramStart"/>
      <w:r w:rsidRPr="001D64C9">
        <w:rPr>
          <w:b/>
        </w:rPr>
        <w:t>7</w:t>
      </w:r>
      <w:proofErr w:type="gramEnd"/>
      <w:r w:rsidRPr="001D64C9">
        <w:rPr>
          <w:b/>
        </w:rPr>
        <w:t xml:space="preserve">.Выберите из перечисленных отклонений отклонения расположения формы: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допуск </w:t>
      </w:r>
      <w:proofErr w:type="spellStart"/>
      <w:r w:rsidRPr="001D64C9">
        <w:t>круглости</w:t>
      </w:r>
      <w:proofErr w:type="spellEnd"/>
      <w:r w:rsidRPr="001D64C9">
        <w:t xml:space="preserve">;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б) допуск </w:t>
      </w:r>
      <w:proofErr w:type="spellStart"/>
      <w:r w:rsidRPr="001D64C9">
        <w:t>соосности</w:t>
      </w:r>
      <w:proofErr w:type="spellEnd"/>
      <w:r w:rsidRPr="001D64C9">
        <w:t xml:space="preserve">;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в) допуск перпендикулярности. </w:t>
      </w:r>
    </w:p>
    <w:p w:rsidR="00503D6C" w:rsidRPr="001D64C9" w:rsidRDefault="00503D6C" w:rsidP="00503D6C">
      <w:pPr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r>
        <w:rPr>
          <w:b/>
        </w:rPr>
        <w:t>8</w:t>
      </w:r>
      <w:r w:rsidRPr="001D64C9">
        <w:rPr>
          <w:b/>
        </w:rPr>
        <w:t xml:space="preserve">. Что такое прямое измерение? 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а) при котором искомое значение величины находят непосредственно из опытных данных;</w:t>
      </w:r>
    </w:p>
    <w:p w:rsidR="00503D6C" w:rsidRPr="001D64C9" w:rsidRDefault="00503D6C" w:rsidP="00503D6C">
      <w:pPr>
        <w:ind w:firstLine="567"/>
        <w:contextualSpacing/>
        <w:jc w:val="both"/>
      </w:pPr>
      <w:proofErr w:type="gramStart"/>
      <w:r w:rsidRPr="001D64C9">
        <w:t>б) при котором искомое значение величины находят на основании известной зависимости между этой величиной и измеряемой величиной;</w:t>
      </w:r>
      <w:proofErr w:type="gramEnd"/>
    </w:p>
    <w:p w:rsidR="00503D6C" w:rsidRPr="001D64C9" w:rsidRDefault="00503D6C" w:rsidP="00503D6C">
      <w:pPr>
        <w:ind w:firstLine="567"/>
        <w:contextualSpacing/>
        <w:jc w:val="both"/>
      </w:pPr>
      <w:r w:rsidRPr="001D64C9">
        <w:t xml:space="preserve">в) при </w:t>
      </w:r>
      <w:proofErr w:type="gramStart"/>
      <w:r w:rsidRPr="001D64C9">
        <w:t>котором</w:t>
      </w:r>
      <w:proofErr w:type="gramEnd"/>
      <w:r w:rsidRPr="001D64C9">
        <w:t xml:space="preserve"> искомые значения величин находят решением системы уравнений.</w:t>
      </w:r>
    </w:p>
    <w:p w:rsidR="00503D6C" w:rsidRPr="001D64C9" w:rsidRDefault="00503D6C" w:rsidP="00503D6C">
      <w:pPr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1D64C9">
        <w:rPr>
          <w:b/>
        </w:rPr>
        <w:t>. Что такое основная погрешность</w:t>
      </w:r>
      <w:r>
        <w:rPr>
          <w:b/>
        </w:rPr>
        <w:t xml:space="preserve"> </w:t>
      </w:r>
      <w:r w:rsidRPr="001D64C9">
        <w:rPr>
          <w:b/>
        </w:rPr>
        <w:t>измерения?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а) составляющая погрешности измерения, остающаяся постоянной или закономерно изменяющаяся при повторных измерениях одной и той же величины;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б) погрешность при использовании средства измерений в нормальных условиях;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в) погрешность, вызванная отклонением от ее нормативного значения или выходом ее за пределы нормальной области значений.</w:t>
      </w:r>
    </w:p>
    <w:p w:rsidR="00503D6C" w:rsidRPr="001D64C9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r>
        <w:rPr>
          <w:b/>
        </w:rPr>
        <w:t>10</w:t>
      </w:r>
      <w:r w:rsidRPr="001D64C9">
        <w:rPr>
          <w:b/>
        </w:rPr>
        <w:t xml:space="preserve">. Что такое относительная погрешность измерительного прибора? </w:t>
      </w:r>
    </w:p>
    <w:p w:rsidR="00503D6C" w:rsidRPr="001D64C9" w:rsidRDefault="00503D6C" w:rsidP="00503D6C">
      <w:pPr>
        <w:autoSpaceDE w:val="0"/>
        <w:autoSpaceDN w:val="0"/>
        <w:adjustRightInd w:val="0"/>
        <w:ind w:firstLine="567"/>
        <w:contextualSpacing/>
        <w:jc w:val="both"/>
      </w:pPr>
      <w:r w:rsidRPr="001D64C9">
        <w:t>а) разность показаний прибора и истинного (действительного) значения измеряемой величины;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1D64C9" w:rsidRDefault="00503D6C" w:rsidP="00503D6C">
      <w:pPr>
        <w:ind w:firstLine="567"/>
        <w:contextualSpacing/>
        <w:jc w:val="both"/>
      </w:pPr>
      <w:r w:rsidRPr="001D64C9">
        <w:t>в) отношение погрешности измерительного прибора к нормирующему значению.</w:t>
      </w:r>
    </w:p>
    <w:p w:rsidR="00503D6C" w:rsidRPr="001D64C9" w:rsidRDefault="00503D6C" w:rsidP="00503D6C">
      <w:pPr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r>
        <w:rPr>
          <w:b/>
        </w:rPr>
        <w:t>11</w:t>
      </w:r>
      <w:r w:rsidRPr="001D64C9">
        <w:rPr>
          <w:b/>
        </w:rPr>
        <w:t xml:space="preserve">.Глубину отверстия можно измерить штангенциркулем: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ШЦ– I; </w:t>
      </w:r>
      <w:r>
        <w:tab/>
      </w:r>
      <w:r>
        <w:tab/>
      </w:r>
      <w:r>
        <w:tab/>
      </w:r>
      <w:r w:rsidRPr="001D64C9">
        <w:t xml:space="preserve">б) ШЦ– II; </w:t>
      </w:r>
      <w:r>
        <w:tab/>
      </w:r>
      <w:r>
        <w:tab/>
      </w:r>
      <w:r>
        <w:tab/>
      </w:r>
      <w:r w:rsidRPr="001D64C9">
        <w:t>в) ШЦ– III.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r>
        <w:rPr>
          <w:b/>
        </w:rPr>
        <w:t>12</w:t>
      </w:r>
      <w:r w:rsidRPr="001D64C9">
        <w:rPr>
          <w:b/>
        </w:rPr>
        <w:t xml:space="preserve">. Для контроля отклонений от прямолинейности используют инструменты: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t xml:space="preserve">а) штангенциркули; </w:t>
      </w:r>
      <w:r>
        <w:tab/>
      </w:r>
      <w:r>
        <w:tab/>
      </w:r>
      <w:r>
        <w:tab/>
      </w:r>
      <w:r w:rsidRPr="001D64C9">
        <w:t xml:space="preserve">б) микрометры; </w:t>
      </w:r>
      <w:r>
        <w:tab/>
      </w:r>
      <w:r>
        <w:tab/>
      </w:r>
      <w:r w:rsidRPr="001D64C9">
        <w:t xml:space="preserve">в) индикаторы. 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D64C9">
        <w:rPr>
          <w:b/>
        </w:rPr>
        <w:t>Вопрос А</w:t>
      </w:r>
      <w:r>
        <w:rPr>
          <w:b/>
        </w:rPr>
        <w:t>13</w:t>
      </w:r>
      <w:r w:rsidRPr="001D64C9">
        <w:rPr>
          <w:b/>
        </w:rPr>
        <w:t>. Микрометр относится к группе измерительных инструментов:</w:t>
      </w:r>
    </w:p>
    <w:p w:rsidR="00503D6C" w:rsidRPr="001D64C9" w:rsidRDefault="00503D6C" w:rsidP="00503D6C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D64C9">
        <w:t xml:space="preserve">а) специальные; </w:t>
      </w:r>
      <w:r>
        <w:tab/>
      </w:r>
      <w:r>
        <w:tab/>
      </w:r>
      <w:r w:rsidRPr="001D64C9">
        <w:t>б) универсальные;</w:t>
      </w:r>
      <w:r>
        <w:tab/>
      </w:r>
      <w:r>
        <w:tab/>
      </w:r>
      <w:r>
        <w:tab/>
      </w:r>
      <w:r w:rsidRPr="001D64C9">
        <w:rPr>
          <w:shd w:val="clear" w:color="auto" w:fill="FFFFFF"/>
        </w:rPr>
        <w:t>в) однотипные.</w:t>
      </w:r>
    </w:p>
    <w:p w:rsidR="00503D6C" w:rsidRPr="001D64C9" w:rsidRDefault="00503D6C" w:rsidP="00503D6C">
      <w:pPr>
        <w:ind w:right="-1" w:firstLine="567"/>
        <w:contextualSpacing/>
        <w:jc w:val="both"/>
        <w:rPr>
          <w:b/>
        </w:rPr>
      </w:pPr>
      <w:r w:rsidRPr="001D64C9">
        <w:rPr>
          <w:b/>
        </w:rPr>
        <w:t>Вопрос А</w:t>
      </w:r>
      <w:r>
        <w:rPr>
          <w:b/>
        </w:rPr>
        <w:t>14</w:t>
      </w:r>
      <w:r w:rsidRPr="001D64C9">
        <w:rPr>
          <w:b/>
        </w:rPr>
        <w:t xml:space="preserve">. </w:t>
      </w:r>
      <w:proofErr w:type="spellStart"/>
      <w:r w:rsidRPr="001D64C9">
        <w:rPr>
          <w:b/>
        </w:rPr>
        <w:t>Штангенинструменты</w:t>
      </w:r>
      <w:proofErr w:type="spellEnd"/>
      <w:r w:rsidRPr="001D64C9">
        <w:rPr>
          <w:b/>
        </w:rPr>
        <w:t xml:space="preserve"> изготавливают: </w:t>
      </w:r>
    </w:p>
    <w:p w:rsidR="00503D6C" w:rsidRPr="001D64C9" w:rsidRDefault="00503D6C" w:rsidP="00503D6C">
      <w:pPr>
        <w:ind w:right="-1" w:firstLine="567"/>
        <w:contextualSpacing/>
        <w:jc w:val="both"/>
      </w:pPr>
      <w:r w:rsidRPr="001D64C9">
        <w:t>а) с отчетом по нониусу;</w:t>
      </w:r>
    </w:p>
    <w:p w:rsidR="00503D6C" w:rsidRDefault="00503D6C" w:rsidP="00503D6C">
      <w:pPr>
        <w:ind w:right="-1" w:firstLine="567"/>
        <w:contextualSpacing/>
        <w:jc w:val="both"/>
      </w:pPr>
      <w:r w:rsidRPr="001D64C9">
        <w:t>б) с отчетом по нониусу, с отчетом по круговой шкале, с цифровым отчетным устройством;</w:t>
      </w:r>
    </w:p>
    <w:p w:rsidR="00503D6C" w:rsidRPr="00B802A7" w:rsidRDefault="00503D6C" w:rsidP="00503D6C">
      <w:pPr>
        <w:ind w:right="-1" w:firstLine="567"/>
        <w:contextualSpacing/>
        <w:jc w:val="both"/>
      </w:pPr>
      <w:r>
        <w:t xml:space="preserve">в) </w:t>
      </w:r>
      <w:r w:rsidRPr="00B802A7">
        <w:t xml:space="preserve">с отчетом по круговой шкале, </w:t>
      </w:r>
      <w:r>
        <w:t>с цифровым отчетным устройством.</w:t>
      </w:r>
    </w:p>
    <w:p w:rsidR="00503D6C" w:rsidRDefault="00503D6C" w:rsidP="00503D6C">
      <w:pPr>
        <w:ind w:right="-1" w:firstLine="567"/>
        <w:contextualSpacing/>
        <w:jc w:val="center"/>
        <w:rPr>
          <w:b/>
        </w:rPr>
      </w:pPr>
      <w:r>
        <w:rPr>
          <w:b/>
        </w:rPr>
        <w:t>2. ДОПОЛНИТЕЛЬНАЯ ЧАСТЬ</w:t>
      </w:r>
    </w:p>
    <w:p w:rsidR="00503D6C" w:rsidRPr="00050AAA" w:rsidRDefault="00503D6C" w:rsidP="00503D6C">
      <w:pPr>
        <w:ind w:right="-1" w:firstLine="567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Pr="00050AAA">
        <w:rPr>
          <w:b/>
        </w:rPr>
        <w:t>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942" w:type="pct"/>
        <w:tblLook w:val="04A0"/>
      </w:tblPr>
      <w:tblGrid>
        <w:gridCol w:w="4236"/>
        <w:gridCol w:w="5224"/>
      </w:tblGrid>
      <w:tr w:rsidR="00503D6C" w:rsidTr="00B233CB">
        <w:tc>
          <w:tcPr>
            <w:tcW w:w="2239" w:type="pct"/>
            <w:vAlign w:val="center"/>
            <w:hideMark/>
          </w:tcPr>
          <w:p w:rsidR="00503D6C" w:rsidRPr="008B7FA2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8B7FA2">
              <w:rPr>
                <w:b/>
              </w:rPr>
              <w:t>Условное обозначение допуска</w:t>
            </w:r>
          </w:p>
        </w:tc>
        <w:tc>
          <w:tcPr>
            <w:tcW w:w="2761" w:type="pct"/>
            <w:vAlign w:val="center"/>
            <w:hideMark/>
          </w:tcPr>
          <w:p w:rsidR="00503D6C" w:rsidRPr="008B7FA2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</w:t>
            </w:r>
            <w:r w:rsidRPr="008B7FA2">
              <w:rPr>
                <w:b/>
              </w:rPr>
              <w:t>допуска</w:t>
            </w:r>
          </w:p>
        </w:tc>
      </w:tr>
      <w:tr w:rsidR="00503D6C" w:rsidTr="00B233CB">
        <w:trPr>
          <w:trHeight w:val="1170"/>
        </w:trPr>
        <w:tc>
          <w:tcPr>
            <w:tcW w:w="2239" w:type="pct"/>
            <w:vAlign w:val="center"/>
            <w:hideMark/>
          </w:tcPr>
          <w:p w:rsidR="00503D6C" w:rsidRPr="00C4482E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  <w:r w:rsidRPr="00C4482E">
              <w:rPr>
                <w:noProof/>
              </w:rPr>
              <w:lastRenderedPageBreak/>
              <w:drawing>
                <wp:inline distT="0" distB="0" distL="0" distR="0">
                  <wp:extent cx="694488" cy="807720"/>
                  <wp:effectExtent l="0" t="0" r="0" b="0"/>
                  <wp:docPr id="228" name="Рисунок 228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19" cy="81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1" w:type="pct"/>
            <w:vAlign w:val="center"/>
            <w:hideMark/>
          </w:tcPr>
          <w:p w:rsidR="00503D6C" w:rsidRPr="00C4482E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Tr="00B233CB">
        <w:tc>
          <w:tcPr>
            <w:tcW w:w="2239" w:type="pct"/>
            <w:vAlign w:val="center"/>
            <w:hideMark/>
          </w:tcPr>
          <w:p w:rsidR="00503D6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606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47513" cy="782320"/>
                  <wp:effectExtent l="0" t="0" r="0" b="0"/>
                  <wp:docPr id="229" name="Рисунок 229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663" cy="7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1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Tr="00B233CB">
        <w:tc>
          <w:tcPr>
            <w:tcW w:w="2239" w:type="pct"/>
            <w:vAlign w:val="center"/>
            <w:hideMark/>
          </w:tcPr>
          <w:p w:rsidR="00503D6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606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493520" cy="746760"/>
                  <wp:effectExtent l="0" t="0" r="0" b="0"/>
                  <wp:docPr id="230" name="Рисунок 230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1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</w:tbl>
    <w:p w:rsidR="00503D6C" w:rsidRDefault="00503D6C" w:rsidP="00503D6C">
      <w:pPr>
        <w:ind w:right="-1" w:firstLine="567"/>
        <w:contextualSpacing/>
        <w:jc w:val="both"/>
        <w:rPr>
          <w:b/>
        </w:rPr>
      </w:pPr>
    </w:p>
    <w:p w:rsidR="00503D6C" w:rsidRPr="00681A6F" w:rsidRDefault="00503D6C" w:rsidP="00503D6C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В1</w:t>
      </w:r>
      <w:r>
        <w:rPr>
          <w:b/>
        </w:rPr>
        <w:t>1</w:t>
      </w:r>
      <w:r w:rsidRPr="00681A6F">
        <w:rPr>
          <w:b/>
        </w:rPr>
        <w:t xml:space="preserve">.Установить правильную последовательность действий при измерении образца штангенциркулем: </w:t>
      </w:r>
    </w:p>
    <w:p w:rsidR="00503D6C" w:rsidRDefault="00503D6C" w:rsidP="00503D6C">
      <w:pPr>
        <w:ind w:right="-1" w:firstLine="567"/>
        <w:contextualSpacing/>
        <w:jc w:val="both"/>
      </w:pPr>
      <w:r w:rsidRPr="00681A6F">
        <w:t>1.Измерить образец штангенциркулем</w:t>
      </w:r>
      <w:r>
        <w:t>.</w:t>
      </w:r>
    </w:p>
    <w:p w:rsidR="00503D6C" w:rsidRDefault="00503D6C" w:rsidP="00503D6C">
      <w:pPr>
        <w:ind w:right="-1" w:firstLine="567"/>
        <w:contextualSpacing/>
        <w:jc w:val="both"/>
      </w:pPr>
      <w:r w:rsidRPr="00681A6F">
        <w:t>2.Проверить штангенциркуль на точность</w:t>
      </w:r>
      <w:r>
        <w:t>.</w:t>
      </w:r>
    </w:p>
    <w:p w:rsidR="00503D6C" w:rsidRDefault="00503D6C" w:rsidP="00503D6C">
      <w:pPr>
        <w:ind w:right="-1" w:firstLine="567"/>
        <w:contextualSpacing/>
        <w:jc w:val="both"/>
      </w:pPr>
      <w:r w:rsidRPr="00681A6F">
        <w:t>3.Полученные результаты перенести на эскиз</w:t>
      </w:r>
      <w:r>
        <w:t>.</w:t>
      </w:r>
    </w:p>
    <w:p w:rsidR="00503D6C" w:rsidRDefault="00503D6C" w:rsidP="00503D6C">
      <w:pPr>
        <w:ind w:right="-1" w:firstLine="567"/>
        <w:contextualSpacing/>
        <w:jc w:val="both"/>
      </w:pPr>
      <w:r w:rsidRPr="00681A6F">
        <w:t>4.Сделать эскиз образца</w:t>
      </w:r>
      <w:r>
        <w:t>.</w:t>
      </w: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 № 2</w:t>
      </w:r>
      <w:r w:rsidRPr="00D91AAA">
        <w:rPr>
          <w:b/>
          <w:color w:val="000000" w:themeColor="text1"/>
        </w:rPr>
        <w:t>.</w:t>
      </w:r>
    </w:p>
    <w:p w:rsidR="00503D6C" w:rsidRPr="00787721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503D6C" w:rsidRPr="007342A9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 xml:space="preserve">Тестовое задание состоит из 2-х частей и включает обязательную часть, содержащую 14 вопросов, и дополнительную часть, содержащую </w:t>
      </w:r>
      <w:r>
        <w:t>2</w:t>
      </w:r>
      <w:r w:rsidRPr="007342A9">
        <w:t xml:space="preserve">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503D6C" w:rsidRPr="00C876F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503D6C" w:rsidRPr="00C876F9" w:rsidRDefault="00503D6C" w:rsidP="00503D6C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503D6C" w:rsidRPr="005203D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503D6C" w:rsidRPr="008367F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503D6C" w:rsidRPr="00725C54" w:rsidRDefault="00503D6C" w:rsidP="00503D6C">
      <w:pPr>
        <w:ind w:right="-1" w:firstLine="567"/>
        <w:contextualSpacing/>
        <w:jc w:val="center"/>
        <w:rPr>
          <w:b/>
        </w:rPr>
      </w:pPr>
      <w:r>
        <w:rPr>
          <w:b/>
        </w:rPr>
        <w:t>1. ОБЯЗАТЕЛЬНАЯ ЧАСТЬ</w:t>
      </w:r>
    </w:p>
    <w:p w:rsidR="00503D6C" w:rsidRPr="00650F61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AA16DC">
        <w:rPr>
          <w:b/>
        </w:rPr>
        <w:t>Вопрос</w:t>
      </w:r>
      <w:r>
        <w:rPr>
          <w:b/>
        </w:rPr>
        <w:t xml:space="preserve"> А</w:t>
      </w:r>
      <w:proofErr w:type="gramStart"/>
      <w:r>
        <w:rPr>
          <w:b/>
        </w:rPr>
        <w:t>1</w:t>
      </w:r>
      <w:proofErr w:type="gramEnd"/>
      <w:r>
        <w:rPr>
          <w:b/>
        </w:rPr>
        <w:t>.</w:t>
      </w:r>
      <w:r w:rsidRPr="00650F61">
        <w:rPr>
          <w:b/>
        </w:rPr>
        <w:t>Выберите из перечисленных отклонен</w:t>
      </w:r>
      <w:r>
        <w:rPr>
          <w:b/>
        </w:rPr>
        <w:t>ий отклонения расположения поверхностей</w:t>
      </w:r>
      <w:r w:rsidRPr="00650F61">
        <w:rPr>
          <w:b/>
        </w:rPr>
        <w:t xml:space="preserve">: </w:t>
      </w:r>
    </w:p>
    <w:p w:rsidR="00503D6C" w:rsidRPr="00650F61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650F61">
        <w:t xml:space="preserve">а) допуск </w:t>
      </w:r>
      <w:proofErr w:type="spellStart"/>
      <w:r w:rsidRPr="00650F61">
        <w:t>круглости</w:t>
      </w:r>
      <w:proofErr w:type="spellEnd"/>
      <w:r>
        <w:t>;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б) допуск </w:t>
      </w:r>
      <w:proofErr w:type="spellStart"/>
      <w:r w:rsidRPr="009B2BE8">
        <w:t>цилиндричности</w:t>
      </w:r>
      <w:proofErr w:type="spellEnd"/>
      <w:r w:rsidRPr="009B2BE8">
        <w:t xml:space="preserve">;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в) допуск перпендикулярности.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lastRenderedPageBreak/>
        <w:t>Вопрос А</w:t>
      </w:r>
      <w:proofErr w:type="gramStart"/>
      <w:r>
        <w:rPr>
          <w:b/>
        </w:rPr>
        <w:t>2</w:t>
      </w:r>
      <w:proofErr w:type="gramEnd"/>
      <w:r w:rsidRPr="009B2BE8">
        <w:rPr>
          <w:b/>
        </w:rPr>
        <w:t>.Что такое нулевая линия?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>а) линия, соответствующая номинальному размеру, от которой откладывают отклонения размеров при графическом изображении допусков и посадок;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>б) линия, соответствующая действительному размеру, от которой откладывают отклонения размеров при графическом изображении допусков и посадок;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>в) линия, соответствующая наименьшему размеру, от которой откладывают отклонения размеров при графическом изображении допусков и посадок.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3</w:t>
      </w:r>
      <w:r w:rsidRPr="009B2BE8">
        <w:rPr>
          <w:b/>
        </w:rPr>
        <w:t xml:space="preserve">.Размеры на чертеже проставляются </w:t>
      </w:r>
      <w:proofErr w:type="gramStart"/>
      <w:r w:rsidRPr="009B2BE8">
        <w:rPr>
          <w:b/>
        </w:rPr>
        <w:t>в</w:t>
      </w:r>
      <w:proofErr w:type="gramEnd"/>
      <w:r w:rsidRPr="009B2BE8">
        <w:rPr>
          <w:b/>
        </w:rPr>
        <w:t xml:space="preserve">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</w:t>
      </w:r>
      <w:proofErr w:type="gramStart"/>
      <w:r w:rsidRPr="009B2BE8">
        <w:t>сантиметрах</w:t>
      </w:r>
      <w:proofErr w:type="gramEnd"/>
      <w:r w:rsidRPr="009B2BE8">
        <w:t xml:space="preserve">;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б) </w:t>
      </w:r>
      <w:proofErr w:type="gramStart"/>
      <w:r w:rsidRPr="009B2BE8">
        <w:t>дециметрах</w:t>
      </w:r>
      <w:proofErr w:type="gramEnd"/>
      <w:r w:rsidRPr="009B2BE8">
        <w:t xml:space="preserve">;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в) </w:t>
      </w:r>
      <w:proofErr w:type="gramStart"/>
      <w:r w:rsidRPr="009B2BE8">
        <w:t>миллиметрах</w:t>
      </w:r>
      <w:proofErr w:type="gramEnd"/>
      <w:r w:rsidRPr="009B2BE8">
        <w:t xml:space="preserve">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9B2BE8">
        <w:rPr>
          <w:b/>
        </w:rPr>
        <w:t xml:space="preserve">.Наибольший и наименьший размеры детали называются: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действительные; </w:t>
      </w:r>
      <w:r>
        <w:tab/>
      </w:r>
      <w:r>
        <w:tab/>
      </w:r>
      <w:r w:rsidRPr="009B2BE8">
        <w:t xml:space="preserve">б) предельные; </w:t>
      </w:r>
      <w:r>
        <w:tab/>
      </w:r>
      <w:r>
        <w:tab/>
      </w:r>
      <w:r w:rsidRPr="009B2BE8">
        <w:t xml:space="preserve">в) номинальные.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rPr>
          <w:b/>
        </w:rPr>
        <w:t>Вопрос А</w:t>
      </w:r>
      <w:r>
        <w:rPr>
          <w:b/>
        </w:rPr>
        <w:t>5</w:t>
      </w:r>
      <w:r w:rsidRPr="009B2BE8">
        <w:rPr>
          <w:b/>
        </w:rPr>
        <w:t>.Что такое допуск?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разность между наибольшим и номинальным допустимыми значениями того или иного параметра;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б) разность между наибольшим и наименьшим допустимыми значениями того или иного параметра;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в) разность между наименьшим и номинальным допустимыми значениями того или иного параметра.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9B2BE8">
        <w:rPr>
          <w:b/>
        </w:rPr>
        <w:t xml:space="preserve">.Имеет ли допуск размера знак: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да; </w:t>
      </w:r>
      <w:r>
        <w:tab/>
      </w:r>
      <w:r>
        <w:tab/>
      </w:r>
      <w:r>
        <w:tab/>
      </w:r>
      <w:r w:rsidRPr="009B2BE8">
        <w:t xml:space="preserve">б) нет; </w:t>
      </w:r>
      <w:r>
        <w:tab/>
      </w:r>
      <w:r>
        <w:tab/>
      </w:r>
      <w:r w:rsidRPr="009B2BE8">
        <w:t>в) зависит от условий работы детали.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9B2BE8">
        <w:rPr>
          <w:b/>
        </w:rPr>
        <w:t xml:space="preserve">.Допуск на размер Ø 30 + 0,2 равен: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0,2; </w:t>
      </w:r>
      <w:r>
        <w:t xml:space="preserve"> </w:t>
      </w:r>
      <w:r>
        <w:tab/>
      </w:r>
      <w:r>
        <w:tab/>
      </w:r>
      <w:r>
        <w:tab/>
      </w:r>
      <w:r w:rsidRPr="009B2BE8">
        <w:t xml:space="preserve">б) 0; </w:t>
      </w:r>
      <w:r>
        <w:tab/>
      </w:r>
      <w:r>
        <w:tab/>
      </w:r>
      <w:r>
        <w:tab/>
      </w:r>
      <w:r w:rsidRPr="009B2BE8">
        <w:t xml:space="preserve">в) 30.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8</w:t>
      </w:r>
      <w:r w:rsidRPr="009B2BE8">
        <w:rPr>
          <w:b/>
        </w:rPr>
        <w:t xml:space="preserve">. Для контроля отклонений от прямолинейности используют инструменты: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штангенциркули; </w:t>
      </w:r>
      <w:r>
        <w:tab/>
      </w:r>
      <w:r>
        <w:tab/>
      </w:r>
      <w:r>
        <w:tab/>
      </w:r>
      <w:r w:rsidRPr="009B2BE8">
        <w:t xml:space="preserve">б) микрометры; </w:t>
      </w:r>
      <w:r>
        <w:tab/>
      </w:r>
      <w:r>
        <w:tab/>
      </w:r>
      <w:r w:rsidRPr="009B2BE8">
        <w:t xml:space="preserve">в) индикаторы.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9B2BE8">
        <w:rPr>
          <w:b/>
        </w:rPr>
        <w:t>. Микрометр относится к группе измерительных инструментов: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 xml:space="preserve">а) специальные; </w:t>
      </w:r>
      <w:r>
        <w:tab/>
      </w:r>
      <w:r>
        <w:tab/>
      </w:r>
      <w:r w:rsidRPr="009B2BE8">
        <w:t>б) универсальные;</w:t>
      </w:r>
      <w:r>
        <w:tab/>
      </w:r>
      <w:r>
        <w:tab/>
      </w:r>
      <w:r w:rsidRPr="009B2BE8">
        <w:rPr>
          <w:shd w:val="clear" w:color="auto" w:fill="FFFFFF"/>
        </w:rPr>
        <w:t>в) однотипные.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10</w:t>
      </w:r>
      <w:r w:rsidRPr="009B2BE8">
        <w:rPr>
          <w:b/>
        </w:rPr>
        <w:t xml:space="preserve">. Штангенциркуль измеряет с точностью: </w:t>
      </w:r>
    </w:p>
    <w:p w:rsidR="00503D6C" w:rsidRPr="009B2BE8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9B2BE8">
        <w:t>а) 1мм;</w:t>
      </w:r>
      <w:r>
        <w:tab/>
      </w:r>
      <w:r>
        <w:tab/>
      </w:r>
      <w:r>
        <w:tab/>
      </w:r>
      <w:r w:rsidRPr="009B2BE8">
        <w:t xml:space="preserve">б) 0,01; </w:t>
      </w:r>
      <w:r>
        <w:tab/>
      </w:r>
      <w:r>
        <w:tab/>
      </w:r>
      <w:r w:rsidRPr="009B2BE8">
        <w:t xml:space="preserve">в) 0,05. </w:t>
      </w:r>
    </w:p>
    <w:p w:rsidR="00503D6C" w:rsidRPr="009B2BE8" w:rsidRDefault="00503D6C" w:rsidP="00503D6C">
      <w:pPr>
        <w:ind w:right="-1"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11</w:t>
      </w:r>
      <w:r w:rsidRPr="009B2BE8">
        <w:rPr>
          <w:b/>
        </w:rPr>
        <w:t xml:space="preserve">. </w:t>
      </w:r>
      <w:proofErr w:type="spellStart"/>
      <w:r w:rsidRPr="009B2BE8">
        <w:rPr>
          <w:b/>
        </w:rPr>
        <w:t>Штангенинструменты</w:t>
      </w:r>
      <w:proofErr w:type="spellEnd"/>
      <w:r w:rsidRPr="009B2BE8">
        <w:rPr>
          <w:b/>
        </w:rPr>
        <w:t xml:space="preserve"> изготавливают: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а) с отчетом по нониусу;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б) с отчетом по нониусу, с отчетом по круговой шкале, с цифровым отчетным устройством;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в) с отчетом по круговой шкале, с цифровым отчетным устройством.</w:t>
      </w:r>
    </w:p>
    <w:p w:rsidR="00503D6C" w:rsidRPr="009B2BE8" w:rsidRDefault="00503D6C" w:rsidP="00503D6C">
      <w:pPr>
        <w:ind w:right="-1"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12</w:t>
      </w:r>
      <w:r w:rsidRPr="009B2BE8">
        <w:rPr>
          <w:b/>
        </w:rPr>
        <w:t xml:space="preserve">. </w:t>
      </w:r>
      <w:proofErr w:type="spellStart"/>
      <w:r w:rsidRPr="009B2BE8">
        <w:rPr>
          <w:b/>
        </w:rPr>
        <w:t>Штангенрейсмас</w:t>
      </w:r>
      <w:proofErr w:type="spellEnd"/>
      <w:r w:rsidRPr="009B2BE8">
        <w:rPr>
          <w:b/>
        </w:rPr>
        <w:t xml:space="preserve"> предназначен для: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а) измерения высот и разметки изделий, установленных на плите;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б) измерения наружных и внутренних размеров изделий;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в) измерения глубины пазов и отверстий. </w:t>
      </w:r>
    </w:p>
    <w:p w:rsidR="00503D6C" w:rsidRPr="009B2BE8" w:rsidRDefault="00503D6C" w:rsidP="00503D6C">
      <w:pPr>
        <w:ind w:right="-1"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13</w:t>
      </w:r>
      <w:r w:rsidRPr="009B2BE8">
        <w:rPr>
          <w:b/>
        </w:rPr>
        <w:t xml:space="preserve">. Микрометр предназначен </w:t>
      </w:r>
      <w:proofErr w:type="gramStart"/>
      <w:r w:rsidRPr="009B2BE8">
        <w:rPr>
          <w:b/>
        </w:rPr>
        <w:t>для</w:t>
      </w:r>
      <w:proofErr w:type="gramEnd"/>
      <w:r w:rsidRPr="009B2BE8">
        <w:rPr>
          <w:b/>
        </w:rPr>
        <w:t xml:space="preserve">: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а) измерения высот и разметки изделий, установленных на плите;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б) измерения наружных размеров изделий;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 xml:space="preserve">в) измерения глубины пазов и отверстий. </w:t>
      </w:r>
    </w:p>
    <w:p w:rsidR="00503D6C" w:rsidRPr="009B2BE8" w:rsidRDefault="00503D6C" w:rsidP="00503D6C">
      <w:pPr>
        <w:ind w:right="-1" w:firstLine="567"/>
        <w:contextualSpacing/>
        <w:jc w:val="both"/>
        <w:rPr>
          <w:b/>
        </w:rPr>
      </w:pPr>
      <w:r w:rsidRPr="009B2BE8">
        <w:rPr>
          <w:b/>
        </w:rPr>
        <w:t>Вопрос А</w:t>
      </w:r>
      <w:r>
        <w:rPr>
          <w:b/>
        </w:rPr>
        <w:t>14</w:t>
      </w:r>
      <w:r w:rsidRPr="009B2BE8">
        <w:rPr>
          <w:b/>
        </w:rPr>
        <w:t xml:space="preserve">. Микрометры изготавливают: 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а) с отчетом по нониусу;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б) с отчетом по нониусу, с отчетом показаний по шкалам стебля и барабана, с цифровым отчетным устройством;</w:t>
      </w:r>
    </w:p>
    <w:p w:rsidR="00503D6C" w:rsidRPr="009B2BE8" w:rsidRDefault="00503D6C" w:rsidP="00503D6C">
      <w:pPr>
        <w:ind w:right="-1" w:firstLine="567"/>
        <w:contextualSpacing/>
        <w:jc w:val="both"/>
      </w:pPr>
      <w:r w:rsidRPr="009B2BE8">
        <w:t>в) с отчетом по круговой шкале, с цифровым отчетным устройством.</w:t>
      </w:r>
    </w:p>
    <w:p w:rsidR="00503D6C" w:rsidRPr="00725C54" w:rsidRDefault="00503D6C" w:rsidP="00503D6C">
      <w:pPr>
        <w:ind w:right="-1" w:firstLine="567"/>
        <w:contextualSpacing/>
        <w:jc w:val="center"/>
        <w:rPr>
          <w:b/>
        </w:rPr>
      </w:pPr>
      <w:r w:rsidRPr="009B2BE8">
        <w:rPr>
          <w:b/>
        </w:rPr>
        <w:t>2. ДОПОЛНИТЕЛЬНАЯ ЧАСТЬ</w:t>
      </w:r>
    </w:p>
    <w:p w:rsidR="00503D6C" w:rsidRPr="00050AAA" w:rsidRDefault="00503D6C" w:rsidP="00503D6C">
      <w:pPr>
        <w:ind w:right="-1" w:firstLine="567"/>
        <w:contextualSpacing/>
        <w:jc w:val="both"/>
        <w:rPr>
          <w:b/>
        </w:rPr>
      </w:pPr>
      <w:r>
        <w:rPr>
          <w:b/>
        </w:rPr>
        <w:lastRenderedPageBreak/>
        <w:t>Вопрос 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Pr="00050AAA">
        <w:rPr>
          <w:b/>
        </w:rPr>
        <w:t>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02" w:type="pct"/>
        <w:tblLook w:val="04A0"/>
      </w:tblPr>
      <w:tblGrid>
        <w:gridCol w:w="4173"/>
        <w:gridCol w:w="5019"/>
      </w:tblGrid>
      <w:tr w:rsidR="00503D6C" w:rsidTr="00B233CB">
        <w:tc>
          <w:tcPr>
            <w:tcW w:w="2270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  <w:noProof/>
              </w:rPr>
            </w:pPr>
            <w:r w:rsidRPr="00134FEB">
              <w:rPr>
                <w:b/>
              </w:rPr>
              <w:t>Условное обозначение допуска</w:t>
            </w:r>
          </w:p>
        </w:tc>
        <w:tc>
          <w:tcPr>
            <w:tcW w:w="2730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134FEB">
              <w:rPr>
                <w:b/>
              </w:rPr>
              <w:t>Пояснение</w:t>
            </w:r>
          </w:p>
        </w:tc>
      </w:tr>
      <w:tr w:rsidR="00503D6C" w:rsidTr="00B233CB">
        <w:tc>
          <w:tcPr>
            <w:tcW w:w="2270" w:type="pct"/>
            <w:vAlign w:val="center"/>
            <w:hideMark/>
          </w:tcPr>
          <w:p w:rsidR="00503D6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606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734122"/>
                  <wp:effectExtent l="0" t="0" r="0" b="8890"/>
                  <wp:docPr id="234" name="Рисунок 234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06" cy="7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Tr="00B233CB">
        <w:tc>
          <w:tcPr>
            <w:tcW w:w="2270" w:type="pct"/>
            <w:vAlign w:val="center"/>
          </w:tcPr>
          <w:p w:rsidR="00503D6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606060"/>
                <w:sz w:val="20"/>
                <w:szCs w:val="20"/>
              </w:rPr>
            </w:pPr>
            <w:r w:rsidRPr="00134FEB">
              <w:rPr>
                <w:noProof/>
              </w:rPr>
              <w:drawing>
                <wp:inline distT="0" distB="0" distL="0" distR="0">
                  <wp:extent cx="1412539" cy="1031240"/>
                  <wp:effectExtent l="0" t="0" r="0" b="0"/>
                  <wp:docPr id="235" name="Рисунок 235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919" cy="103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Tr="00B233CB">
        <w:tc>
          <w:tcPr>
            <w:tcW w:w="2270" w:type="pct"/>
            <w:vAlign w:val="center"/>
          </w:tcPr>
          <w:p w:rsidR="00503D6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52231" cy="889000"/>
                  <wp:effectExtent l="0" t="0" r="0" b="6350"/>
                  <wp:docPr id="236" name="Рисунок 236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79" cy="89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pct"/>
            <w:vAlign w:val="center"/>
          </w:tcPr>
          <w:p w:rsidR="00503D6C" w:rsidRPr="00134FEB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</w:tbl>
    <w:p w:rsidR="00503D6C" w:rsidRDefault="00503D6C" w:rsidP="00503D6C">
      <w:pPr>
        <w:contextualSpacing/>
      </w:pPr>
    </w:p>
    <w:p w:rsidR="00503D6C" w:rsidRPr="00681A6F" w:rsidRDefault="00503D6C" w:rsidP="00503D6C">
      <w:pPr>
        <w:ind w:right="-1" w:firstLine="567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 xml:space="preserve">.Установить правильную последовательность действий при измерении образца угломером типа УМ: </w:t>
      </w:r>
    </w:p>
    <w:p w:rsidR="00503D6C" w:rsidRPr="00681A6F" w:rsidRDefault="00503D6C" w:rsidP="00503D6C">
      <w:pPr>
        <w:ind w:right="-1" w:firstLine="567"/>
        <w:contextualSpacing/>
        <w:jc w:val="both"/>
      </w:pPr>
      <w:r w:rsidRPr="00681A6F">
        <w:t xml:space="preserve">1. Измерить углы образца. </w:t>
      </w:r>
    </w:p>
    <w:p w:rsidR="00503D6C" w:rsidRPr="00681A6F" w:rsidRDefault="00503D6C" w:rsidP="00503D6C">
      <w:pPr>
        <w:ind w:right="-1" w:firstLine="567"/>
        <w:contextualSpacing/>
        <w:jc w:val="both"/>
      </w:pPr>
      <w:r w:rsidRPr="00681A6F">
        <w:t xml:space="preserve">2. Полученные результаты перенести на эскиз. </w:t>
      </w:r>
    </w:p>
    <w:p w:rsidR="00503D6C" w:rsidRPr="00681A6F" w:rsidRDefault="00503D6C" w:rsidP="00503D6C">
      <w:pPr>
        <w:ind w:right="-1" w:firstLine="567"/>
        <w:contextualSpacing/>
        <w:jc w:val="both"/>
      </w:pPr>
      <w:r w:rsidRPr="00681A6F">
        <w:t xml:space="preserve">3.Подготовить угломер к работе. </w:t>
      </w:r>
    </w:p>
    <w:p w:rsidR="00503D6C" w:rsidRDefault="00503D6C" w:rsidP="00503D6C">
      <w:pPr>
        <w:ind w:right="-1" w:firstLine="567"/>
        <w:contextualSpacing/>
        <w:jc w:val="both"/>
      </w:pPr>
      <w:r w:rsidRPr="00681A6F">
        <w:t xml:space="preserve">4. Сделать эскиз образца. </w:t>
      </w: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 № 3</w:t>
      </w:r>
      <w:r w:rsidRPr="00D91AAA">
        <w:rPr>
          <w:b/>
          <w:color w:val="000000" w:themeColor="text1"/>
        </w:rPr>
        <w:t>.</w:t>
      </w:r>
    </w:p>
    <w:p w:rsidR="00503D6C" w:rsidRPr="00787721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503D6C" w:rsidRPr="007342A9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 xml:space="preserve">Тестовое задание состоит из 2-х частей и включает обязательную часть, содержащую 14 вопросов, и дополнительную часть, содержащую </w:t>
      </w:r>
      <w:r>
        <w:t>2</w:t>
      </w:r>
      <w:r w:rsidRPr="007342A9">
        <w:t xml:space="preserve">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503D6C" w:rsidRPr="00C876F9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503D6C" w:rsidRPr="00C876F9" w:rsidRDefault="00503D6C" w:rsidP="00503D6C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503D6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503D6C" w:rsidRPr="005203DC" w:rsidRDefault="00503D6C" w:rsidP="00503D6C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503D6C" w:rsidRPr="005203D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503D6C" w:rsidRPr="008367F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503D6C" w:rsidRPr="000B52EC" w:rsidRDefault="00503D6C" w:rsidP="00503D6C">
      <w:pPr>
        <w:ind w:right="-1" w:firstLine="567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>
        <w:rPr>
          <w:b/>
        </w:rPr>
        <w:lastRenderedPageBreak/>
        <w:t>Вопрос А</w:t>
      </w:r>
      <w:proofErr w:type="gramStart"/>
      <w:r>
        <w:rPr>
          <w:b/>
        </w:rPr>
        <w:t>1</w:t>
      </w:r>
      <w:proofErr w:type="gramEnd"/>
      <w:r w:rsidRPr="000B52EC">
        <w:rPr>
          <w:b/>
        </w:rPr>
        <w:t>.</w:t>
      </w:r>
      <w:r w:rsidRPr="000B52EC">
        <w:t>Выберите правильную формулу для расчета допуска размера отверстия: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а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 xml:space="preserve">max </w:t>
      </w:r>
      <w:r w:rsidRPr="000B52EC">
        <w:rPr>
          <w:lang w:val="en-US"/>
        </w:rPr>
        <w:t xml:space="preserve">– D </w:t>
      </w:r>
      <w:proofErr w:type="gramStart"/>
      <w:r w:rsidRPr="000B52EC">
        <w:rPr>
          <w:vertAlign w:val="subscript"/>
          <w:lang w:val="en-US"/>
        </w:rPr>
        <w:t>min</w:t>
      </w:r>
      <w:proofErr w:type="gramEnd"/>
      <w:r w:rsidRPr="000B52EC">
        <w:t>или</w:t>
      </w:r>
      <w:r w:rsidRPr="000B52EC">
        <w:rPr>
          <w:lang w:val="en-US"/>
        </w:rPr>
        <w:t xml:space="preserve"> TD = ES – EI;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б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>max</w:t>
      </w:r>
      <w:r w:rsidRPr="000B52EC">
        <w:rPr>
          <w:lang w:val="en-US"/>
        </w:rPr>
        <w:t xml:space="preserve"> – d </w:t>
      </w:r>
      <w:r w:rsidRPr="000B52EC">
        <w:rPr>
          <w:vertAlign w:val="subscript"/>
          <w:lang w:val="en-US"/>
        </w:rPr>
        <w:t xml:space="preserve">min </w:t>
      </w:r>
      <w:r w:rsidRPr="000B52EC">
        <w:t>или</w:t>
      </w:r>
      <w:r w:rsidRPr="000B52EC">
        <w:rPr>
          <w:lang w:val="en-US"/>
        </w:rPr>
        <w:t xml:space="preserve"> Td = </w:t>
      </w:r>
      <w:proofErr w:type="spellStart"/>
      <w:r w:rsidRPr="000B52EC">
        <w:rPr>
          <w:lang w:val="en-US"/>
        </w:rPr>
        <w:t>es</w:t>
      </w:r>
      <w:proofErr w:type="spellEnd"/>
      <w:r w:rsidRPr="000B52EC">
        <w:rPr>
          <w:lang w:val="en-US"/>
        </w:rPr>
        <w:t xml:space="preserve"> – </w:t>
      </w:r>
      <w:proofErr w:type="spellStart"/>
      <w:r w:rsidRPr="000B52EC">
        <w:rPr>
          <w:lang w:val="en-US"/>
        </w:rPr>
        <w:t>ei</w:t>
      </w:r>
      <w:proofErr w:type="spellEnd"/>
      <w:r w:rsidRPr="000B52EC">
        <w:rPr>
          <w:lang w:val="en-US"/>
        </w:rPr>
        <w:t>;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в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 xml:space="preserve">min </w:t>
      </w:r>
      <w:r w:rsidRPr="000B52EC">
        <w:rPr>
          <w:lang w:val="en-US"/>
        </w:rPr>
        <w:t xml:space="preserve">– d </w:t>
      </w:r>
      <w:proofErr w:type="gramStart"/>
      <w:r w:rsidRPr="000B52EC">
        <w:rPr>
          <w:vertAlign w:val="subscript"/>
          <w:lang w:val="en-US"/>
        </w:rPr>
        <w:t>max</w:t>
      </w:r>
      <w:proofErr w:type="gramEnd"/>
      <w:r w:rsidRPr="000B52EC">
        <w:t>или</w:t>
      </w:r>
      <w:r w:rsidRPr="000B52EC">
        <w:rPr>
          <w:lang w:val="en-US"/>
        </w:rPr>
        <w:t xml:space="preserve"> Td = </w:t>
      </w:r>
      <w:proofErr w:type="spellStart"/>
      <w:r w:rsidRPr="000B52EC">
        <w:rPr>
          <w:lang w:val="en-US"/>
        </w:rPr>
        <w:t>ei</w:t>
      </w:r>
      <w:proofErr w:type="spellEnd"/>
      <w:r w:rsidRPr="000B52EC">
        <w:rPr>
          <w:lang w:val="en-US"/>
        </w:rPr>
        <w:t xml:space="preserve"> – </w:t>
      </w:r>
      <w:proofErr w:type="spellStart"/>
      <w:r w:rsidRPr="000B52EC">
        <w:rPr>
          <w:lang w:val="en-US"/>
        </w:rPr>
        <w:t>es</w:t>
      </w:r>
      <w:proofErr w:type="spellEnd"/>
      <w:r w:rsidRPr="000B52EC">
        <w:rPr>
          <w:lang w:val="en-US"/>
        </w:rPr>
        <w:t>.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rPr>
          <w:b/>
        </w:rPr>
        <w:t>Вопрос А</w:t>
      </w:r>
      <w:proofErr w:type="gramStart"/>
      <w:r>
        <w:rPr>
          <w:b/>
        </w:rPr>
        <w:t>2</w:t>
      </w:r>
      <w:proofErr w:type="gramEnd"/>
      <w:r w:rsidRPr="000B52EC">
        <w:rPr>
          <w:b/>
        </w:rPr>
        <w:t>.</w:t>
      </w:r>
      <w:r w:rsidRPr="000B52EC">
        <w:t>Выберите правильную формулу для расчета допуска размера вала: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а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 xml:space="preserve">max </w:t>
      </w:r>
      <w:r w:rsidRPr="000B52EC">
        <w:rPr>
          <w:lang w:val="en-US"/>
        </w:rPr>
        <w:t xml:space="preserve">– D </w:t>
      </w:r>
      <w:proofErr w:type="gramStart"/>
      <w:r w:rsidRPr="000B52EC">
        <w:rPr>
          <w:vertAlign w:val="subscript"/>
          <w:lang w:val="en-US"/>
        </w:rPr>
        <w:t>min</w:t>
      </w:r>
      <w:proofErr w:type="gramEnd"/>
      <w:r w:rsidRPr="000B52EC">
        <w:t>или</w:t>
      </w:r>
      <w:r w:rsidRPr="000B52EC">
        <w:rPr>
          <w:lang w:val="en-US"/>
        </w:rPr>
        <w:t xml:space="preserve"> TD = ES – EI;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б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>max</w:t>
      </w:r>
      <w:r w:rsidRPr="000B52EC">
        <w:rPr>
          <w:lang w:val="en-US"/>
        </w:rPr>
        <w:t xml:space="preserve"> – d </w:t>
      </w:r>
      <w:r w:rsidRPr="000B52EC">
        <w:rPr>
          <w:vertAlign w:val="subscript"/>
          <w:lang w:val="en-US"/>
        </w:rPr>
        <w:t xml:space="preserve">min </w:t>
      </w:r>
      <w:r w:rsidRPr="000B52EC">
        <w:t>или</w:t>
      </w:r>
      <w:r w:rsidRPr="000B52EC">
        <w:rPr>
          <w:lang w:val="en-US"/>
        </w:rPr>
        <w:t xml:space="preserve"> Td = </w:t>
      </w:r>
      <w:proofErr w:type="spellStart"/>
      <w:r w:rsidRPr="000B52EC">
        <w:rPr>
          <w:lang w:val="en-US"/>
        </w:rPr>
        <w:t>es</w:t>
      </w:r>
      <w:proofErr w:type="spellEnd"/>
      <w:r w:rsidRPr="000B52EC">
        <w:rPr>
          <w:lang w:val="en-US"/>
        </w:rPr>
        <w:t xml:space="preserve"> – </w:t>
      </w:r>
      <w:proofErr w:type="spellStart"/>
      <w:r w:rsidRPr="000B52EC">
        <w:rPr>
          <w:lang w:val="en-US"/>
        </w:rPr>
        <w:t>ei</w:t>
      </w:r>
      <w:proofErr w:type="spellEnd"/>
      <w:r w:rsidRPr="000B52EC">
        <w:rPr>
          <w:lang w:val="en-US"/>
        </w:rPr>
        <w:t>;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lang w:val="en-US"/>
        </w:rPr>
      </w:pPr>
      <w:r w:rsidRPr="000B52EC">
        <w:t>в</w:t>
      </w:r>
      <w:r w:rsidRPr="000B52EC">
        <w:rPr>
          <w:lang w:val="en-US"/>
        </w:rPr>
        <w:t xml:space="preserve">) Td = d </w:t>
      </w:r>
      <w:r w:rsidRPr="000B52EC">
        <w:rPr>
          <w:vertAlign w:val="subscript"/>
          <w:lang w:val="en-US"/>
        </w:rPr>
        <w:t xml:space="preserve">min </w:t>
      </w:r>
      <w:r w:rsidRPr="000B52EC">
        <w:rPr>
          <w:lang w:val="en-US"/>
        </w:rPr>
        <w:t xml:space="preserve">– d </w:t>
      </w:r>
      <w:proofErr w:type="gramStart"/>
      <w:r w:rsidRPr="000B52EC">
        <w:rPr>
          <w:vertAlign w:val="subscript"/>
          <w:lang w:val="en-US"/>
        </w:rPr>
        <w:t>max</w:t>
      </w:r>
      <w:proofErr w:type="gramEnd"/>
      <w:r w:rsidRPr="000B52EC">
        <w:t>или</w:t>
      </w:r>
      <w:r w:rsidRPr="000B52EC">
        <w:rPr>
          <w:lang w:val="en-US"/>
        </w:rPr>
        <w:t xml:space="preserve"> Td = </w:t>
      </w:r>
      <w:proofErr w:type="spellStart"/>
      <w:r w:rsidRPr="000B52EC">
        <w:rPr>
          <w:lang w:val="en-US"/>
        </w:rPr>
        <w:t>ei</w:t>
      </w:r>
      <w:proofErr w:type="spellEnd"/>
      <w:r w:rsidRPr="000B52EC">
        <w:rPr>
          <w:lang w:val="en-US"/>
        </w:rPr>
        <w:t xml:space="preserve"> – </w:t>
      </w:r>
      <w:proofErr w:type="spellStart"/>
      <w:r w:rsidRPr="000B52EC">
        <w:rPr>
          <w:lang w:val="en-US"/>
        </w:rPr>
        <w:t>es</w:t>
      </w:r>
      <w:proofErr w:type="spellEnd"/>
      <w:r w:rsidRPr="000B52EC">
        <w:rPr>
          <w:lang w:val="en-US"/>
        </w:rPr>
        <w:t>.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3</w:t>
      </w:r>
      <w:r w:rsidRPr="000B52EC">
        <w:rPr>
          <w:b/>
        </w:rPr>
        <w:t xml:space="preserve">. Нижнее отклонение размера 18+0,2, если оно не указано на чертеже равно: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 xml:space="preserve">а) 0,2; </w:t>
      </w:r>
      <w:r>
        <w:tab/>
      </w:r>
      <w:r>
        <w:tab/>
      </w:r>
      <w:r w:rsidRPr="000B52EC">
        <w:t xml:space="preserve">б) 0,1; </w:t>
      </w:r>
      <w:r>
        <w:tab/>
      </w:r>
      <w:r>
        <w:tab/>
      </w:r>
      <w:r>
        <w:tab/>
      </w:r>
      <w:r w:rsidRPr="000B52EC">
        <w:t xml:space="preserve">в) 0.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0B52EC">
        <w:rPr>
          <w:b/>
        </w:rPr>
        <w:t>. Зазор образуется в соединении, когда: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 xml:space="preserve">а) размеры отверстия меньше размеров вала;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 xml:space="preserve">б) размеры отверстия больше размеров вала;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>в) размеры отверстия равны размерам вала.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5</w:t>
      </w:r>
      <w:r w:rsidRPr="000B52EC">
        <w:rPr>
          <w:b/>
        </w:rPr>
        <w:t xml:space="preserve">. С увеличением допуска, требования к точности изготовления детали: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 xml:space="preserve">а) выше; </w:t>
      </w:r>
      <w:r>
        <w:tab/>
      </w:r>
      <w:r>
        <w:tab/>
      </w:r>
      <w:r w:rsidRPr="000B52EC">
        <w:t xml:space="preserve">б) ниже; </w:t>
      </w:r>
      <w:r>
        <w:tab/>
      </w:r>
      <w:r>
        <w:tab/>
      </w:r>
      <w:r w:rsidRPr="000B52EC">
        <w:t xml:space="preserve">в) не влияет.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0B52EC">
        <w:rPr>
          <w:b/>
        </w:rPr>
        <w:t>. Допуск перпендикулярности обозначается знаком: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>а) ┴;</w:t>
      </w:r>
      <w:r>
        <w:tab/>
      </w:r>
      <w:r>
        <w:tab/>
      </w:r>
      <w:r>
        <w:tab/>
      </w:r>
      <w:r w:rsidRPr="000B52EC">
        <w:t xml:space="preserve">б) </w:t>
      </w:r>
      <w:proofErr w:type="spellStart"/>
      <w:r w:rsidRPr="000B52EC">
        <w:rPr>
          <w:b/>
        </w:rPr>
        <w:t>√</w:t>
      </w:r>
      <w:proofErr w:type="spellEnd"/>
      <w:r w:rsidRPr="000B52EC">
        <w:t>;</w:t>
      </w:r>
      <w:r>
        <w:tab/>
      </w:r>
      <w:r>
        <w:tab/>
      </w:r>
      <w:r>
        <w:tab/>
      </w:r>
      <w:r w:rsidRPr="000B52EC">
        <w:t xml:space="preserve">в) </w:t>
      </w:r>
      <w:r w:rsidRPr="000B52EC">
        <w:rPr>
          <w:b/>
        </w:rPr>
        <w:t>//</w:t>
      </w:r>
      <w:r w:rsidRPr="000B52EC">
        <w:t xml:space="preserve">. 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0B52EC">
        <w:rPr>
          <w:b/>
        </w:rPr>
        <w:t>. Допуск параллельности обозначается знаком:</w:t>
      </w:r>
    </w:p>
    <w:p w:rsidR="00503D6C" w:rsidRPr="000B52EC" w:rsidRDefault="00503D6C" w:rsidP="00503D6C">
      <w:pPr>
        <w:shd w:val="clear" w:color="auto" w:fill="FFFFFF" w:themeFill="background1"/>
        <w:ind w:firstLine="567"/>
        <w:contextualSpacing/>
        <w:jc w:val="both"/>
      </w:pPr>
      <w:r w:rsidRPr="000B52EC">
        <w:t>а) ┴;</w:t>
      </w:r>
      <w:r>
        <w:tab/>
      </w:r>
      <w:r>
        <w:tab/>
      </w:r>
      <w:r>
        <w:tab/>
      </w:r>
      <w:r w:rsidRPr="000B52EC">
        <w:t xml:space="preserve">б) </w:t>
      </w:r>
      <w:proofErr w:type="spellStart"/>
      <w:r w:rsidRPr="000B52EC">
        <w:t>√</w:t>
      </w:r>
      <w:proofErr w:type="spellEnd"/>
      <w:r w:rsidRPr="000B52EC">
        <w:t>;</w:t>
      </w:r>
      <w:r>
        <w:tab/>
      </w:r>
      <w:r>
        <w:tab/>
      </w:r>
      <w:r>
        <w:tab/>
      </w:r>
      <w:r w:rsidRPr="000B52EC">
        <w:t xml:space="preserve">в) </w:t>
      </w:r>
      <w:r w:rsidRPr="000B52EC">
        <w:rPr>
          <w:b/>
        </w:rPr>
        <w:t>//</w:t>
      </w:r>
      <w:r w:rsidRPr="000B52EC">
        <w:t xml:space="preserve">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8</w:t>
      </w:r>
      <w:r w:rsidRPr="000B52EC">
        <w:rPr>
          <w:b/>
        </w:rPr>
        <w:t xml:space="preserve">. Микрометры изготавливают: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а) с отчетом по нониусу;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б) с отчетом по нониусу, с отчетом показаний по шкалам стебля и барабана, с цифровым отчетным устройством;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в) с отчетом по круговой шкале, с цифровым отчетным устройством.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0B52EC">
        <w:rPr>
          <w:b/>
        </w:rPr>
        <w:t xml:space="preserve">. Микрометрический глубиномер предназначен </w:t>
      </w:r>
      <w:proofErr w:type="gramStart"/>
      <w:r w:rsidRPr="000B52EC">
        <w:rPr>
          <w:b/>
        </w:rPr>
        <w:t>для</w:t>
      </w:r>
      <w:proofErr w:type="gramEnd"/>
      <w:r w:rsidRPr="000B52EC">
        <w:rPr>
          <w:b/>
        </w:rPr>
        <w:t xml:space="preserve">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а) измерения высот и разметки изделий, установленных на плите;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б) измерения наружных и внутренних размеров изделий;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в) измерения глубины пазов и отверстий.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10</w:t>
      </w:r>
      <w:r w:rsidRPr="000B52EC">
        <w:rPr>
          <w:b/>
        </w:rPr>
        <w:t>. Микрометрический нутромер</w:t>
      </w:r>
      <w:r>
        <w:rPr>
          <w:b/>
        </w:rPr>
        <w:t xml:space="preserve"> </w:t>
      </w:r>
      <w:r w:rsidRPr="000B52EC">
        <w:rPr>
          <w:b/>
        </w:rPr>
        <w:t xml:space="preserve">предназначен </w:t>
      </w:r>
      <w:proofErr w:type="gramStart"/>
      <w:r w:rsidRPr="000B52EC">
        <w:rPr>
          <w:b/>
        </w:rPr>
        <w:t>для</w:t>
      </w:r>
      <w:proofErr w:type="gramEnd"/>
      <w:r w:rsidRPr="000B52EC">
        <w:rPr>
          <w:b/>
        </w:rPr>
        <w:t xml:space="preserve">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а) измерения высот и разметки изделий, установленных на плите;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б) измерения внутренних размеров изделий;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в) измерения глубины пазов и отверстий.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11</w:t>
      </w:r>
      <w:r w:rsidRPr="000B52EC">
        <w:rPr>
          <w:b/>
        </w:rPr>
        <w:t xml:space="preserve">. Калибр предназначен </w:t>
      </w:r>
      <w:proofErr w:type="gramStart"/>
      <w:r w:rsidRPr="000B52EC">
        <w:rPr>
          <w:b/>
        </w:rPr>
        <w:t>для</w:t>
      </w:r>
      <w:proofErr w:type="gramEnd"/>
      <w:r w:rsidRPr="000B52EC">
        <w:rPr>
          <w:b/>
        </w:rPr>
        <w:t xml:space="preserve">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а) контроля пригодности изделия без определения его истинных размеров;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б) измерения внутренних размеров изделий;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в) измерения глубины пазов и отверстий.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12</w:t>
      </w:r>
      <w:r w:rsidRPr="000B52EC">
        <w:rPr>
          <w:b/>
        </w:rPr>
        <w:t xml:space="preserve">. Предельный калибр </w:t>
      </w:r>
      <w:proofErr w:type="gramStart"/>
      <w:r w:rsidRPr="000B52EC">
        <w:rPr>
          <w:b/>
        </w:rPr>
        <w:t>-п</w:t>
      </w:r>
      <w:proofErr w:type="gramEnd"/>
      <w:r w:rsidRPr="000B52EC">
        <w:rPr>
          <w:b/>
        </w:rPr>
        <w:t xml:space="preserve">робка предназначен для: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а) контроля валов; </w:t>
      </w:r>
      <w:r>
        <w:tab/>
      </w:r>
      <w:r>
        <w:tab/>
      </w:r>
      <w:r>
        <w:tab/>
      </w:r>
      <w:r w:rsidRPr="000B52EC">
        <w:t xml:space="preserve">б) контроля отверстий;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в) измерения глубины пазов и отверстий.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13</w:t>
      </w:r>
      <w:r w:rsidRPr="000B52EC">
        <w:rPr>
          <w:b/>
        </w:rPr>
        <w:t>. Скоба</w:t>
      </w:r>
      <w:r>
        <w:rPr>
          <w:b/>
        </w:rPr>
        <w:t xml:space="preserve"> </w:t>
      </w:r>
      <w:r w:rsidRPr="000B52EC">
        <w:rPr>
          <w:b/>
        </w:rPr>
        <w:t xml:space="preserve">индикаторная предназначена </w:t>
      </w:r>
      <w:proofErr w:type="gramStart"/>
      <w:r w:rsidRPr="000B52EC">
        <w:rPr>
          <w:b/>
        </w:rPr>
        <w:t>для</w:t>
      </w:r>
      <w:proofErr w:type="gramEnd"/>
      <w:r w:rsidRPr="000B52EC">
        <w:rPr>
          <w:b/>
        </w:rPr>
        <w:t xml:space="preserve">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а) точных измерений наружных размеров изделий методом сравнения с мерой;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б) контроля отверстий;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в) измерения глубины пазов и отверстий. 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А</w:t>
      </w:r>
      <w:r>
        <w:rPr>
          <w:b/>
        </w:rPr>
        <w:t>14</w:t>
      </w:r>
      <w:r w:rsidRPr="000B52EC">
        <w:rPr>
          <w:b/>
        </w:rPr>
        <w:t xml:space="preserve">. </w:t>
      </w:r>
      <w:proofErr w:type="spellStart"/>
      <w:r w:rsidRPr="000B52EC">
        <w:rPr>
          <w:b/>
        </w:rPr>
        <w:t>Рычажно</w:t>
      </w:r>
      <w:proofErr w:type="spellEnd"/>
      <w:r w:rsidRPr="000B52EC">
        <w:rPr>
          <w:b/>
        </w:rPr>
        <w:t>–механические приборы</w:t>
      </w:r>
      <w:r>
        <w:rPr>
          <w:b/>
        </w:rPr>
        <w:t xml:space="preserve"> </w:t>
      </w:r>
      <w:r w:rsidRPr="000B52EC">
        <w:rPr>
          <w:b/>
        </w:rPr>
        <w:t xml:space="preserve">предназначены </w:t>
      </w:r>
      <w:proofErr w:type="gramStart"/>
      <w:r w:rsidRPr="000B52EC">
        <w:rPr>
          <w:b/>
        </w:rPr>
        <w:t>для</w:t>
      </w:r>
      <w:proofErr w:type="gramEnd"/>
      <w:r w:rsidRPr="000B52EC">
        <w:rPr>
          <w:b/>
        </w:rPr>
        <w:t xml:space="preserve">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а) измерения высот и разметки изделий, установленных на плите;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б) измерения внутренних размеров изделий;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в) измерения диаметральных и линейных размеров, а также отклонений формы и расположения п</w:t>
      </w:r>
      <w:r>
        <w:t>оверхностей (или осей).</w:t>
      </w:r>
    </w:p>
    <w:p w:rsidR="00503D6C" w:rsidRPr="000B52EC" w:rsidRDefault="00503D6C" w:rsidP="00503D6C">
      <w:pPr>
        <w:ind w:right="-1" w:firstLine="567"/>
        <w:contextualSpacing/>
        <w:jc w:val="center"/>
        <w:rPr>
          <w:b/>
        </w:rPr>
      </w:pPr>
      <w:r w:rsidRPr="000B52EC">
        <w:rPr>
          <w:b/>
        </w:rPr>
        <w:t>2. ДОПОЛНИТЕЛЬНАЯ ЧАСТЬ</w:t>
      </w: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lastRenderedPageBreak/>
        <w:t>Вопрос В</w:t>
      </w:r>
      <w:proofErr w:type="gramStart"/>
      <w:r>
        <w:rPr>
          <w:b/>
        </w:rPr>
        <w:t>1</w:t>
      </w:r>
      <w:proofErr w:type="gramEnd"/>
      <w:r w:rsidRPr="000B52EC">
        <w:rPr>
          <w:b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4"/>
        <w:gridCol w:w="5156"/>
      </w:tblGrid>
      <w:tr w:rsidR="00503D6C" w:rsidRPr="000B52EC" w:rsidTr="00B233CB">
        <w:tc>
          <w:tcPr>
            <w:tcW w:w="2237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</w:rPr>
            </w:pPr>
            <w:r w:rsidRPr="000B52EC">
              <w:rPr>
                <w:b/>
              </w:rPr>
              <w:t>Условное обозначение допуска</w:t>
            </w:r>
          </w:p>
        </w:tc>
        <w:tc>
          <w:tcPr>
            <w:tcW w:w="2763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  <w:r w:rsidRPr="000B52EC">
              <w:rPr>
                <w:b/>
              </w:rPr>
              <w:t>Пояснение</w:t>
            </w:r>
          </w:p>
        </w:tc>
      </w:tr>
      <w:tr w:rsidR="00503D6C" w:rsidRPr="000B52EC" w:rsidTr="00B233CB">
        <w:tc>
          <w:tcPr>
            <w:tcW w:w="2237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</w:rPr>
            </w:pPr>
            <w:r w:rsidRPr="000B52EC">
              <w:rPr>
                <w:noProof/>
              </w:rPr>
              <w:drawing>
                <wp:inline distT="0" distB="0" distL="0" distR="0">
                  <wp:extent cx="835400" cy="828040"/>
                  <wp:effectExtent l="0" t="0" r="3175" b="0"/>
                  <wp:docPr id="240" name="Рисунок 240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778" cy="832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RPr="000B52EC" w:rsidTr="00B233CB">
        <w:tc>
          <w:tcPr>
            <w:tcW w:w="2237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</w:rPr>
            </w:pPr>
            <w:r w:rsidRPr="000B52EC">
              <w:rPr>
                <w:noProof/>
              </w:rPr>
              <w:drawing>
                <wp:inline distT="0" distB="0" distL="0" distR="0">
                  <wp:extent cx="679157" cy="802640"/>
                  <wp:effectExtent l="0" t="0" r="6985" b="0"/>
                  <wp:docPr id="241" name="Рисунок 241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05" cy="80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  <w:tr w:rsidR="00503D6C" w:rsidRPr="000B52EC" w:rsidTr="00B233CB">
        <w:tc>
          <w:tcPr>
            <w:tcW w:w="2237" w:type="pct"/>
            <w:vAlign w:val="center"/>
            <w:hideMark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606060"/>
                <w:sz w:val="20"/>
                <w:szCs w:val="20"/>
              </w:rPr>
            </w:pPr>
            <w:r w:rsidRPr="000B52EC">
              <w:rPr>
                <w:noProof/>
              </w:rPr>
              <w:drawing>
                <wp:inline distT="0" distB="0" distL="0" distR="0">
                  <wp:extent cx="856092" cy="579120"/>
                  <wp:effectExtent l="0" t="0" r="1270" b="0"/>
                  <wp:docPr id="242" name="Рисунок 242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550" cy="58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0B52E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</w:pPr>
          </w:p>
        </w:tc>
      </w:tr>
    </w:tbl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</w:p>
    <w:p w:rsidR="00503D6C" w:rsidRPr="000B52EC" w:rsidRDefault="00503D6C" w:rsidP="00503D6C">
      <w:pPr>
        <w:ind w:right="-1" w:firstLine="567"/>
        <w:contextualSpacing/>
        <w:jc w:val="both"/>
        <w:rPr>
          <w:b/>
        </w:rPr>
      </w:pPr>
      <w:r w:rsidRPr="000B52EC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0B52EC">
        <w:rPr>
          <w:b/>
        </w:rPr>
        <w:t xml:space="preserve">.Установить правильную последовательность действий при измерении образца микрометром: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1.Рабочие поверхности микрометра развести на величину чуть большую, чем размер измеряемой детали.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 xml:space="preserve">2. Пятку слегка прижать к детали и вращать микрометрический винт с помощью трещотки до соприкосновения его с измеряемой поверхностью. 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3. Зафиксировать положение микрометрического винта с помощью стопорного устройства.</w:t>
      </w:r>
    </w:p>
    <w:p w:rsidR="00503D6C" w:rsidRPr="000B52EC" w:rsidRDefault="00503D6C" w:rsidP="00503D6C">
      <w:pPr>
        <w:ind w:right="-1" w:firstLine="567"/>
        <w:contextualSpacing/>
        <w:jc w:val="both"/>
      </w:pPr>
      <w:r w:rsidRPr="000B52EC">
        <w:t>4. Проверить точность инструмента с помощью эталона.</w:t>
      </w:r>
    </w:p>
    <w:p w:rsidR="00503D6C" w:rsidRDefault="00503D6C" w:rsidP="00503D6C">
      <w:pPr>
        <w:contextualSpacing/>
      </w:pPr>
    </w:p>
    <w:p w:rsidR="00503D6C" w:rsidRPr="004B3EF7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t>Вариант № 4.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t xml:space="preserve">Инструкция для </w:t>
      </w:r>
      <w:proofErr w:type="gramStart"/>
      <w:r w:rsidRPr="004B3EF7">
        <w:rPr>
          <w:b/>
          <w:color w:val="0F243E" w:themeColor="text2" w:themeShade="80"/>
        </w:rPr>
        <w:t>обучающихся</w:t>
      </w:r>
      <w:proofErr w:type="gramEnd"/>
      <w:r w:rsidRPr="004B3EF7">
        <w:rPr>
          <w:b/>
          <w:color w:val="0F243E" w:themeColor="text2" w:themeShade="80"/>
        </w:rPr>
        <w:t>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0F243E" w:themeColor="text2" w:themeShade="80"/>
        </w:rPr>
      </w:pPr>
      <w:r w:rsidRPr="004B3EF7">
        <w:rPr>
          <w:color w:val="0F243E" w:themeColor="text2" w:themeShade="80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4B3EF7">
        <w:rPr>
          <w:color w:val="0F243E" w:themeColor="text2" w:themeShade="80"/>
        </w:rPr>
        <w:t>1</w:t>
      </w:r>
      <w:proofErr w:type="gramEnd"/>
      <w:r w:rsidRPr="004B3EF7">
        <w:rPr>
          <w:color w:val="0F243E" w:themeColor="text2" w:themeShade="80"/>
        </w:rPr>
        <w:t xml:space="preserve"> – А14. К каждому вопросу приводится 3 варианта ответа, из </w:t>
      </w:r>
      <w:proofErr w:type="gramStart"/>
      <w:r w:rsidRPr="004B3EF7">
        <w:rPr>
          <w:color w:val="0F243E" w:themeColor="text2" w:themeShade="80"/>
        </w:rPr>
        <w:t>которых</w:t>
      </w:r>
      <w:proofErr w:type="gramEnd"/>
      <w:r w:rsidRPr="004B3EF7">
        <w:rPr>
          <w:color w:val="0F243E" w:themeColor="text2" w:themeShade="80"/>
        </w:rPr>
        <w:t xml:space="preserve"> верен только 1. </w:t>
      </w:r>
      <w:r w:rsidRPr="004B3EF7">
        <w:rPr>
          <w:color w:val="0F243E" w:themeColor="text2" w:themeShade="80"/>
          <w:shd w:val="clear" w:color="auto" w:fill="FFFFFF" w:themeFill="background1"/>
        </w:rPr>
        <w:t>Н</w:t>
      </w:r>
      <w:r w:rsidRPr="004B3EF7">
        <w:rPr>
          <w:color w:val="0F243E" w:themeColor="text2" w:themeShade="80"/>
        </w:rPr>
        <w:t xml:space="preserve">еобходимо </w:t>
      </w:r>
      <w:r w:rsidRPr="004B3EF7">
        <w:rPr>
          <w:color w:val="0F243E" w:themeColor="text2" w:themeShade="80"/>
          <w:shd w:val="clear" w:color="auto" w:fill="FFFFFF" w:themeFill="background1"/>
        </w:rPr>
        <w:t>написать в бланке ответов цифру, которой отмечен верный на Ваш взгляд ответ.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</w:rPr>
      </w:pPr>
      <w:r w:rsidRPr="004B3EF7">
        <w:rPr>
          <w:color w:val="0F243E" w:themeColor="text2" w:themeShade="80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4B3EF7">
        <w:rPr>
          <w:color w:val="0F243E" w:themeColor="text2" w:themeShade="80"/>
          <w:shd w:val="clear" w:color="auto" w:fill="FFFFFF"/>
        </w:rPr>
        <w:t>или вписать нужную информацию</w:t>
      </w:r>
      <w:r w:rsidRPr="004B3EF7">
        <w:rPr>
          <w:color w:val="0F243E" w:themeColor="text2" w:themeShade="80"/>
        </w:rPr>
        <w:t>, обозначенные в задании: В</w:t>
      </w:r>
      <w:proofErr w:type="gramStart"/>
      <w:r w:rsidRPr="004B3EF7">
        <w:rPr>
          <w:color w:val="0F243E" w:themeColor="text2" w:themeShade="80"/>
        </w:rPr>
        <w:t>1</w:t>
      </w:r>
      <w:proofErr w:type="gramEnd"/>
      <w:r w:rsidRPr="004B3EF7">
        <w:rPr>
          <w:color w:val="0F243E" w:themeColor="text2" w:themeShade="80"/>
        </w:rPr>
        <w:t xml:space="preserve"> – В2. </w:t>
      </w:r>
    </w:p>
    <w:p w:rsidR="00503D6C" w:rsidRPr="004B3EF7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0F243E" w:themeColor="text2" w:themeShade="80"/>
        </w:rPr>
      </w:pPr>
      <w:r w:rsidRPr="004B3EF7">
        <w:rPr>
          <w:color w:val="0F243E" w:themeColor="text2" w:themeShade="80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hd w:val="clear" w:color="auto" w:fill="FFFFFF"/>
        </w:rPr>
      </w:pPr>
      <w:r w:rsidRPr="004B3EF7">
        <w:rPr>
          <w:color w:val="0F243E" w:themeColor="text2" w:themeShade="80"/>
        </w:rPr>
        <w:t>П</w:t>
      </w:r>
      <w:r w:rsidRPr="004B3EF7">
        <w:rPr>
          <w:color w:val="0F243E" w:themeColor="text2" w:themeShade="80"/>
          <w:shd w:val="clear" w:color="auto" w:fill="FFFFFF"/>
        </w:rPr>
        <w:t xml:space="preserve">равильное выполнение каждого из </w:t>
      </w:r>
      <w:proofErr w:type="gramStart"/>
      <w:r w:rsidRPr="004B3EF7">
        <w:rPr>
          <w:color w:val="0F243E" w:themeColor="text2" w:themeShade="80"/>
          <w:shd w:val="clear" w:color="auto" w:fill="FFFFFF"/>
        </w:rPr>
        <w:t>содержащихся</w:t>
      </w:r>
      <w:proofErr w:type="gramEnd"/>
      <w:r w:rsidRPr="004B3EF7">
        <w:rPr>
          <w:color w:val="0F243E" w:themeColor="text2" w:themeShade="80"/>
          <w:shd w:val="clear" w:color="auto" w:fill="FFFFFF"/>
        </w:rPr>
        <w:t xml:space="preserve"> в тестовом задании вопроса </w:t>
      </w:r>
      <w:r w:rsidRPr="004B3EF7">
        <w:rPr>
          <w:color w:val="0F243E" w:themeColor="text2" w:themeShade="80"/>
        </w:rPr>
        <w:t>обязательной части</w:t>
      </w:r>
      <w:r w:rsidRPr="004B3EF7">
        <w:rPr>
          <w:color w:val="0F243E" w:themeColor="text2" w:themeShade="80"/>
          <w:shd w:val="clear" w:color="auto" w:fill="FFFFFF"/>
        </w:rPr>
        <w:t xml:space="preserve"> оценивается 1 баллом, вопроса дополнительной части</w:t>
      </w:r>
      <w:r w:rsidRPr="004B3EF7">
        <w:rPr>
          <w:color w:val="0F243E" w:themeColor="text2" w:themeShade="80"/>
        </w:rPr>
        <w:t xml:space="preserve"> – 3 баллами.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</w:rPr>
      </w:pPr>
      <w:r w:rsidRPr="004B3EF7">
        <w:rPr>
          <w:color w:val="0F243E" w:themeColor="text2" w:themeShade="80"/>
        </w:rPr>
        <w:t xml:space="preserve">Максимальный балл за выполнение всего </w:t>
      </w:r>
      <w:r w:rsidRPr="004B3EF7">
        <w:rPr>
          <w:color w:val="0F243E" w:themeColor="text2" w:themeShade="80"/>
          <w:shd w:val="clear" w:color="auto" w:fill="FFFFFF"/>
        </w:rPr>
        <w:t xml:space="preserve">тестового задания </w:t>
      </w:r>
      <w:r w:rsidRPr="004B3EF7">
        <w:rPr>
          <w:color w:val="0F243E" w:themeColor="text2" w:themeShade="80"/>
        </w:rPr>
        <w:t>– 20 баллов.</w:t>
      </w:r>
    </w:p>
    <w:p w:rsidR="00503D6C" w:rsidRPr="004B3EF7" w:rsidRDefault="00503D6C" w:rsidP="00503D6C">
      <w:pPr>
        <w:autoSpaceDE w:val="0"/>
        <w:autoSpaceDN w:val="0"/>
        <w:adjustRightInd w:val="0"/>
        <w:ind w:firstLine="567"/>
        <w:contextualSpacing/>
        <w:rPr>
          <w:color w:val="0F243E" w:themeColor="text2" w:themeShade="80"/>
        </w:rPr>
      </w:pPr>
      <w:r w:rsidRPr="004B3EF7">
        <w:rPr>
          <w:color w:val="0F243E" w:themeColor="text2" w:themeShade="80"/>
        </w:rPr>
        <w:t>Тестовое задание оценивается по 5-балльной шкале:</w:t>
      </w:r>
    </w:p>
    <w:p w:rsidR="00503D6C" w:rsidRPr="004B3EF7" w:rsidRDefault="00503D6C" w:rsidP="00503D6C">
      <w:pPr>
        <w:autoSpaceDE w:val="0"/>
        <w:autoSpaceDN w:val="0"/>
        <w:adjustRightInd w:val="0"/>
        <w:ind w:firstLine="567"/>
        <w:contextualSpacing/>
        <w:rPr>
          <w:color w:val="0F243E" w:themeColor="text2" w:themeShade="80"/>
        </w:rPr>
      </w:pPr>
      <w:r w:rsidRPr="004B3EF7">
        <w:rPr>
          <w:color w:val="0F243E" w:themeColor="text2" w:themeShade="80"/>
        </w:rPr>
        <w:t>0 - 10 - баллов - оценка «2»;</w:t>
      </w:r>
    </w:p>
    <w:p w:rsidR="00503D6C" w:rsidRPr="004B3EF7" w:rsidRDefault="00503D6C" w:rsidP="00503D6C">
      <w:pPr>
        <w:autoSpaceDE w:val="0"/>
        <w:autoSpaceDN w:val="0"/>
        <w:adjustRightInd w:val="0"/>
        <w:ind w:firstLine="567"/>
        <w:contextualSpacing/>
        <w:rPr>
          <w:color w:val="0F243E" w:themeColor="text2" w:themeShade="80"/>
        </w:rPr>
      </w:pPr>
      <w:r w:rsidRPr="004B3EF7">
        <w:rPr>
          <w:color w:val="0F243E" w:themeColor="text2" w:themeShade="80"/>
        </w:rPr>
        <w:t>11 - 14 - баллов - оценка «3»;</w:t>
      </w:r>
    </w:p>
    <w:p w:rsidR="00503D6C" w:rsidRPr="004B3EF7" w:rsidRDefault="00503D6C" w:rsidP="00503D6C">
      <w:pPr>
        <w:autoSpaceDE w:val="0"/>
        <w:autoSpaceDN w:val="0"/>
        <w:adjustRightInd w:val="0"/>
        <w:ind w:firstLine="567"/>
        <w:contextualSpacing/>
        <w:rPr>
          <w:color w:val="0F243E" w:themeColor="text2" w:themeShade="80"/>
        </w:rPr>
      </w:pPr>
      <w:r w:rsidRPr="004B3EF7">
        <w:rPr>
          <w:color w:val="0F243E" w:themeColor="text2" w:themeShade="80"/>
        </w:rPr>
        <w:t>15 - 17 баллов - оценка «4»;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hd w:val="clear" w:color="auto" w:fill="FFFFDD"/>
        </w:rPr>
      </w:pPr>
      <w:r w:rsidRPr="004B3EF7">
        <w:rPr>
          <w:color w:val="0F243E" w:themeColor="text2" w:themeShade="80"/>
        </w:rPr>
        <w:t>18 - 20 баллов - оценка «5».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</w:rPr>
      </w:pPr>
      <w:r w:rsidRPr="004B3EF7">
        <w:rPr>
          <w:color w:val="0F243E" w:themeColor="text2" w:themeShade="80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4B3EF7">
        <w:rPr>
          <w:color w:val="0F243E" w:themeColor="text2" w:themeShade="80"/>
          <w:shd w:val="clear" w:color="auto" w:fill="FFFFFF"/>
        </w:rPr>
        <w:t>дополнительной части</w:t>
      </w:r>
      <w:r w:rsidRPr="004B3EF7">
        <w:rPr>
          <w:color w:val="0F243E" w:themeColor="text2" w:themeShade="80"/>
        </w:rPr>
        <w:t xml:space="preserve"> – 3–5 минут. На выполнение всего тестового задания отводится 40 минут.</w:t>
      </w:r>
    </w:p>
    <w:p w:rsidR="00503D6C" w:rsidRPr="004B3EF7" w:rsidRDefault="00503D6C" w:rsidP="00503D6C">
      <w:pPr>
        <w:ind w:right="-1" w:firstLine="567"/>
        <w:contextualSpacing/>
        <w:jc w:val="center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lastRenderedPageBreak/>
        <w:t>1. ОБЯЗАТЕЛЬНАЯ ЧАСТЬ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1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 xml:space="preserve">. Посадки в системе отверстия – это: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посадки, в которых различные зазоры и натяги получаются соединением различных валов с основным отверстием;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б) посадки, в которых различные зазоры и натяги получаются соединением различных отверстий с основным валом;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  <w:shd w:val="clear" w:color="auto" w:fill="FFFFFF"/>
        </w:rPr>
      </w:pPr>
      <w:r w:rsidRPr="004B3EF7">
        <w:rPr>
          <w:color w:val="0F243E" w:themeColor="text2" w:themeShade="80"/>
          <w:sz w:val="22"/>
          <w:szCs w:val="22"/>
        </w:rPr>
        <w:t xml:space="preserve">в) </w:t>
      </w:r>
      <w:r w:rsidRPr="004B3EF7">
        <w:rPr>
          <w:bCs/>
          <w:color w:val="0F243E" w:themeColor="text2" w:themeShade="80"/>
          <w:sz w:val="22"/>
          <w:szCs w:val="22"/>
          <w:shd w:val="clear" w:color="auto" w:fill="FFFFFF"/>
        </w:rPr>
        <w:t>посадки</w:t>
      </w:r>
      <w:r w:rsidRPr="004B3EF7">
        <w:rPr>
          <w:color w:val="0F243E" w:themeColor="text2" w:themeShade="80"/>
          <w:sz w:val="22"/>
          <w:szCs w:val="22"/>
          <w:shd w:val="clear" w:color="auto" w:fill="FFFFFF"/>
        </w:rPr>
        <w:t xml:space="preserve">, </w:t>
      </w:r>
      <w:r w:rsidRPr="004B3EF7">
        <w:rPr>
          <w:bCs/>
          <w:color w:val="0F243E" w:themeColor="text2" w:themeShade="80"/>
          <w:sz w:val="22"/>
          <w:szCs w:val="22"/>
          <w:shd w:val="clear" w:color="auto" w:fill="FFFFFF"/>
        </w:rPr>
        <w:t xml:space="preserve">в </w:t>
      </w:r>
      <w:r w:rsidRPr="004B3EF7">
        <w:rPr>
          <w:color w:val="0F243E" w:themeColor="text2" w:themeShade="80"/>
          <w:sz w:val="22"/>
          <w:szCs w:val="22"/>
          <w:shd w:val="clear" w:color="auto" w:fill="FFFFFF"/>
        </w:rPr>
        <w:t xml:space="preserve">которых предельные отклонения </w:t>
      </w:r>
      <w:r w:rsidRPr="004B3EF7">
        <w:rPr>
          <w:bCs/>
          <w:color w:val="0F243E" w:themeColor="text2" w:themeShade="80"/>
          <w:sz w:val="22"/>
          <w:szCs w:val="22"/>
          <w:shd w:val="clear" w:color="auto" w:fill="FFFFFF"/>
        </w:rPr>
        <w:t xml:space="preserve">отверстий </w:t>
      </w:r>
      <w:r w:rsidRPr="004B3EF7">
        <w:rPr>
          <w:color w:val="0F243E" w:themeColor="text2" w:themeShade="80"/>
          <w:sz w:val="22"/>
          <w:szCs w:val="22"/>
          <w:shd w:val="clear" w:color="auto" w:fill="FFFFFF"/>
        </w:rPr>
        <w:t>одинаковы с предельными отношениями вала.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2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>. Указанный на чертеже размер – 70Д6 – означает: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70 – номинальный размер, Д – предельное отклонение, 6 – номер квалитета;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70 – действительный размер, Д – квалитет, 6 – предельное отклонение;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в) 70 – наибольший размер, Д – нижнее отклонение, 6 – номер квалитета;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А3. Наибольший предельный размер 28,5 </w:t>
      </w:r>
      <w:r w:rsidRPr="004B3EF7">
        <w:rPr>
          <w:b/>
          <w:color w:val="0F243E" w:themeColor="text2" w:themeShade="80"/>
          <w:sz w:val="22"/>
          <w:szCs w:val="22"/>
          <w:vertAlign w:val="superscript"/>
        </w:rPr>
        <w:t>+0,2</w:t>
      </w:r>
      <w:r w:rsidRPr="004B3EF7">
        <w:rPr>
          <w:b/>
          <w:color w:val="0F243E" w:themeColor="text2" w:themeShade="80"/>
          <w:sz w:val="22"/>
          <w:szCs w:val="22"/>
          <w:vertAlign w:val="subscript"/>
        </w:rPr>
        <w:t>+0,1</w:t>
      </w:r>
      <w:r w:rsidRPr="004B3EF7">
        <w:rPr>
          <w:b/>
          <w:color w:val="0F243E" w:themeColor="text2" w:themeShade="80"/>
          <w:sz w:val="22"/>
          <w:szCs w:val="22"/>
        </w:rPr>
        <w:t xml:space="preserve"> равен: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28,5; 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 xml:space="preserve">б) 28,7; 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 xml:space="preserve">в) 28,6.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4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>. Нижним отклонением называется: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разность между допуском размера и номинальным размером;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б) алгебраическая разность между наименьшим предельным и номинальным размером;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алгебраическая разность между предельными размерами.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А5. Допуск размера – это: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алгебраическая разность между наибольшим и наименьшим предельными размерами;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алгебраическая разность между номинальным размером и отклонением;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алгебраическая разность между верхним отклонением и действительным размером.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6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 xml:space="preserve">. Допуск размера 29,0 </w:t>
      </w:r>
      <w:r w:rsidRPr="004B3EF7">
        <w:rPr>
          <w:b/>
          <w:color w:val="0F243E" w:themeColor="text2" w:themeShade="80"/>
          <w:sz w:val="22"/>
          <w:szCs w:val="22"/>
          <w:vertAlign w:val="superscript"/>
        </w:rPr>
        <w:t>-0,1</w:t>
      </w:r>
      <w:r w:rsidRPr="004B3EF7">
        <w:rPr>
          <w:b/>
          <w:color w:val="0F243E" w:themeColor="text2" w:themeShade="80"/>
          <w:sz w:val="22"/>
          <w:szCs w:val="22"/>
          <w:vertAlign w:val="subscript"/>
        </w:rPr>
        <w:t>-0,2</w:t>
      </w:r>
      <w:r w:rsidRPr="004B3EF7">
        <w:rPr>
          <w:b/>
          <w:color w:val="0F243E" w:themeColor="text2" w:themeShade="80"/>
          <w:sz w:val="22"/>
          <w:szCs w:val="22"/>
        </w:rPr>
        <w:t xml:space="preserve"> размер: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bCs/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а) - 0,1;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>б) 0,1;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>в) 0,3.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7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>. Условие годности размера формулируется так, если: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proofErr w:type="gramStart"/>
      <w:r w:rsidRPr="004B3EF7">
        <w:rPr>
          <w:color w:val="0F243E" w:themeColor="text2" w:themeShade="80"/>
          <w:sz w:val="22"/>
          <w:szCs w:val="22"/>
        </w:rPr>
        <w:t xml:space="preserve">а) действительный размер окажется между наибольшим и наименьшим предельными размерами или равен любому из них; </w:t>
      </w:r>
      <w:proofErr w:type="gramEnd"/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действительный размер равен наибольшему предельному размеру;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действительный размер равен наименьшему предельному размеру.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А8. Микрометр относится к группе измерительных инструментов: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специальные; 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>б) универсальные;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  <w:shd w:val="clear" w:color="auto" w:fill="FFFFFF"/>
        </w:rPr>
        <w:t>в) однотипные.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>Вопрос А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9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 xml:space="preserve">. Штангенциркуль измеряет с точностью: </w:t>
      </w:r>
    </w:p>
    <w:p w:rsidR="00503D6C" w:rsidRPr="004B3EF7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а) 1мм;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 xml:space="preserve">б) 0,01; </w:t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</w:r>
      <w:r w:rsidRPr="004B3EF7">
        <w:rPr>
          <w:color w:val="0F243E" w:themeColor="text2" w:themeShade="80"/>
          <w:sz w:val="22"/>
          <w:szCs w:val="22"/>
        </w:rPr>
        <w:tab/>
        <w:t xml:space="preserve">в) 0,05. 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А10. </w:t>
      </w:r>
      <w:proofErr w:type="spellStart"/>
      <w:r w:rsidRPr="004B3EF7">
        <w:rPr>
          <w:b/>
          <w:color w:val="0F243E" w:themeColor="text2" w:themeShade="80"/>
          <w:sz w:val="22"/>
          <w:szCs w:val="22"/>
        </w:rPr>
        <w:t>Штангенинструменты</w:t>
      </w:r>
      <w:proofErr w:type="spellEnd"/>
      <w:r w:rsidRPr="004B3EF7">
        <w:rPr>
          <w:b/>
          <w:color w:val="0F243E" w:themeColor="text2" w:themeShade="80"/>
          <w:sz w:val="22"/>
          <w:szCs w:val="22"/>
        </w:rPr>
        <w:t xml:space="preserve"> изготавливают: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а) с отчетом по нониусу;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б) с отчетом по нониусу, с отчетом по круговой шкале, с цифровым отчетным устройством;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А11. </w:t>
      </w:r>
      <w:proofErr w:type="spellStart"/>
      <w:r w:rsidRPr="004B3EF7">
        <w:rPr>
          <w:b/>
          <w:color w:val="0F243E" w:themeColor="text2" w:themeShade="80"/>
          <w:sz w:val="22"/>
          <w:szCs w:val="22"/>
        </w:rPr>
        <w:t>Штангенрейсмас</w:t>
      </w:r>
      <w:proofErr w:type="spellEnd"/>
      <w:r w:rsidRPr="004B3EF7">
        <w:rPr>
          <w:b/>
          <w:color w:val="0F243E" w:themeColor="text2" w:themeShade="80"/>
          <w:sz w:val="22"/>
          <w:szCs w:val="22"/>
        </w:rPr>
        <w:t xml:space="preserve"> предназначен для: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измерения наружных и внутренних размеров изделий;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измерения глубины пазов и отверстий. 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А12. Микрометр предназначен 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для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 xml:space="preserve">: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измерения наружных размеров изделий;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измерения глубины пазов и отверстий. 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А13. Микрометры изготавливают: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а) с отчетом по нониусу;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б) с отчетом по нониусу, с отчетом показаний по шкалам стебля и барабана, с цифровым отчетным устройством;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  <w:sz w:val="22"/>
          <w:szCs w:val="22"/>
        </w:rPr>
      </w:pPr>
      <w:r w:rsidRPr="004B3EF7">
        <w:rPr>
          <w:b/>
          <w:color w:val="0F243E" w:themeColor="text2" w:themeShade="80"/>
          <w:sz w:val="22"/>
          <w:szCs w:val="22"/>
        </w:rPr>
        <w:t xml:space="preserve">Вопрос А14. Микрометрический глубиномер предназначен </w:t>
      </w:r>
      <w:proofErr w:type="gramStart"/>
      <w:r w:rsidRPr="004B3EF7">
        <w:rPr>
          <w:b/>
          <w:color w:val="0F243E" w:themeColor="text2" w:themeShade="80"/>
          <w:sz w:val="22"/>
          <w:szCs w:val="22"/>
        </w:rPr>
        <w:t>для</w:t>
      </w:r>
      <w:proofErr w:type="gramEnd"/>
      <w:r w:rsidRPr="004B3EF7">
        <w:rPr>
          <w:b/>
          <w:color w:val="0F243E" w:themeColor="text2" w:themeShade="80"/>
          <w:sz w:val="22"/>
          <w:szCs w:val="22"/>
        </w:rPr>
        <w:t xml:space="preserve">: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б) измерения наружных и внутренних размеров изделий; </w:t>
      </w:r>
    </w:p>
    <w:p w:rsidR="00503D6C" w:rsidRPr="004B3EF7" w:rsidRDefault="00503D6C" w:rsidP="00503D6C">
      <w:pPr>
        <w:ind w:right="-1" w:firstLine="567"/>
        <w:contextualSpacing/>
        <w:jc w:val="both"/>
        <w:rPr>
          <w:color w:val="0F243E" w:themeColor="text2" w:themeShade="80"/>
          <w:sz w:val="22"/>
          <w:szCs w:val="22"/>
        </w:rPr>
      </w:pPr>
      <w:r w:rsidRPr="004B3EF7">
        <w:rPr>
          <w:color w:val="0F243E" w:themeColor="text2" w:themeShade="80"/>
          <w:sz w:val="22"/>
          <w:szCs w:val="22"/>
        </w:rPr>
        <w:t xml:space="preserve">в) измерения глубины пазов и отверстий. </w:t>
      </w:r>
    </w:p>
    <w:p w:rsidR="00503D6C" w:rsidRPr="004B3EF7" w:rsidRDefault="00503D6C" w:rsidP="00503D6C">
      <w:pPr>
        <w:ind w:right="-1" w:firstLine="567"/>
        <w:contextualSpacing/>
        <w:jc w:val="center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t>2. ДОПОЛНИТЕЛЬНАЯ ЧАСТЬ</w:t>
      </w:r>
    </w:p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lastRenderedPageBreak/>
        <w:t>Вопрос В</w:t>
      </w:r>
      <w:proofErr w:type="gramStart"/>
      <w:r w:rsidRPr="004B3EF7">
        <w:rPr>
          <w:b/>
          <w:color w:val="0F243E" w:themeColor="text2" w:themeShade="80"/>
        </w:rPr>
        <w:t>1</w:t>
      </w:r>
      <w:proofErr w:type="gramEnd"/>
      <w:r w:rsidRPr="004B3EF7">
        <w:rPr>
          <w:b/>
          <w:color w:val="0F243E" w:themeColor="text2" w:themeShade="80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4"/>
        <w:gridCol w:w="5156"/>
      </w:tblGrid>
      <w:tr w:rsidR="00503D6C" w:rsidRPr="004B3EF7" w:rsidTr="00B233CB">
        <w:tc>
          <w:tcPr>
            <w:tcW w:w="2237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  <w:noProof/>
                <w:color w:val="0F243E" w:themeColor="text2" w:themeShade="80"/>
              </w:rPr>
            </w:pPr>
            <w:r w:rsidRPr="004B3EF7">
              <w:rPr>
                <w:b/>
                <w:color w:val="0F243E" w:themeColor="text2" w:themeShade="80"/>
              </w:rPr>
              <w:t>Условное обозначение допуска</w:t>
            </w:r>
          </w:p>
        </w:tc>
        <w:tc>
          <w:tcPr>
            <w:tcW w:w="2763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b/>
                <w:color w:val="0F243E" w:themeColor="text2" w:themeShade="80"/>
              </w:rPr>
            </w:pPr>
            <w:r w:rsidRPr="004B3EF7">
              <w:rPr>
                <w:b/>
                <w:color w:val="0F243E" w:themeColor="text2" w:themeShade="80"/>
              </w:rPr>
              <w:t>Пояснение</w:t>
            </w:r>
          </w:p>
        </w:tc>
      </w:tr>
      <w:tr w:rsidR="00503D6C" w:rsidRPr="004B3EF7" w:rsidTr="00B233CB">
        <w:tc>
          <w:tcPr>
            <w:tcW w:w="2237" w:type="pct"/>
            <w:vAlign w:val="center"/>
            <w:hideMark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0F243E" w:themeColor="text2" w:themeShade="80"/>
              </w:rPr>
            </w:pPr>
            <w:r w:rsidRPr="004B3EF7">
              <w:rPr>
                <w:noProof/>
                <w:color w:val="0F243E" w:themeColor="text2" w:themeShade="80"/>
              </w:rPr>
              <w:drawing>
                <wp:inline distT="0" distB="0" distL="0" distR="0">
                  <wp:extent cx="1120952" cy="817880"/>
                  <wp:effectExtent l="0" t="0" r="3175" b="1270"/>
                  <wp:docPr id="246" name="Рисунок 246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583" cy="8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0F243E" w:themeColor="text2" w:themeShade="80"/>
              </w:rPr>
            </w:pPr>
          </w:p>
        </w:tc>
      </w:tr>
      <w:tr w:rsidR="00503D6C" w:rsidRPr="004B3EF7" w:rsidTr="00B233CB">
        <w:tc>
          <w:tcPr>
            <w:tcW w:w="2237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0F243E" w:themeColor="text2" w:themeShade="80"/>
              </w:rPr>
            </w:pPr>
            <w:r w:rsidRPr="004B3EF7">
              <w:rPr>
                <w:noProof/>
                <w:color w:val="0F243E" w:themeColor="text2" w:themeShade="80"/>
              </w:rPr>
              <w:drawing>
                <wp:inline distT="0" distB="0" distL="0" distR="0">
                  <wp:extent cx="1117600" cy="669738"/>
                  <wp:effectExtent l="0" t="0" r="6350" b="0"/>
                  <wp:docPr id="247" name="Рисунок 247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97" cy="67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0F243E" w:themeColor="text2" w:themeShade="80"/>
              </w:rPr>
            </w:pPr>
          </w:p>
        </w:tc>
      </w:tr>
      <w:tr w:rsidR="00503D6C" w:rsidRPr="004B3EF7" w:rsidTr="00B233CB">
        <w:tc>
          <w:tcPr>
            <w:tcW w:w="2237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  <w:r w:rsidRPr="004B3EF7">
              <w:rPr>
                <w:noProof/>
                <w:color w:val="0F243E" w:themeColor="text2" w:themeShade="80"/>
              </w:rPr>
              <w:drawing>
                <wp:inline distT="0" distB="0" distL="0" distR="0">
                  <wp:extent cx="1056305" cy="802640"/>
                  <wp:effectExtent l="0" t="0" r="0" b="0"/>
                  <wp:docPr id="248" name="Рисунок 248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663" cy="80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4B3EF7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0F243E" w:themeColor="text2" w:themeShade="80"/>
              </w:rPr>
            </w:pPr>
          </w:p>
        </w:tc>
      </w:tr>
    </w:tbl>
    <w:p w:rsidR="00503D6C" w:rsidRPr="004B3EF7" w:rsidRDefault="00503D6C" w:rsidP="00503D6C">
      <w:pPr>
        <w:ind w:right="-1" w:firstLine="567"/>
        <w:contextualSpacing/>
        <w:jc w:val="both"/>
        <w:rPr>
          <w:b/>
          <w:color w:val="0F243E" w:themeColor="text2" w:themeShade="80"/>
        </w:rPr>
      </w:pPr>
      <w:r w:rsidRPr="004B3EF7">
        <w:rPr>
          <w:b/>
          <w:color w:val="0F243E" w:themeColor="text2" w:themeShade="80"/>
        </w:rPr>
        <w:t>Вопрос В</w:t>
      </w:r>
      <w:proofErr w:type="gramStart"/>
      <w:r w:rsidRPr="004B3EF7">
        <w:rPr>
          <w:b/>
          <w:color w:val="0F243E" w:themeColor="text2" w:themeShade="80"/>
        </w:rPr>
        <w:t>2</w:t>
      </w:r>
      <w:proofErr w:type="gramEnd"/>
      <w:r w:rsidRPr="004B3EF7">
        <w:rPr>
          <w:b/>
          <w:color w:val="0F243E" w:themeColor="text2" w:themeShade="80"/>
        </w:rPr>
        <w:t>. Укажите названия основных элементов штангенциркуля</w:t>
      </w:r>
      <w:r w:rsidRPr="004B3EF7">
        <w:rPr>
          <w:rFonts w:eastAsia="TimesNewRomanPSMT"/>
          <w:b/>
          <w:color w:val="0F243E" w:themeColor="text2" w:themeShade="80"/>
        </w:rPr>
        <w:t xml:space="preserve"> ШЦ- I, соответствующие цифрам на рисунке.</w:t>
      </w:r>
    </w:p>
    <w:p w:rsidR="00503D6C" w:rsidRPr="004B3EF7" w:rsidRDefault="00503D6C" w:rsidP="00503D6C">
      <w:pPr>
        <w:tabs>
          <w:tab w:val="num" w:pos="-4"/>
          <w:tab w:val="left" w:pos="421"/>
        </w:tabs>
        <w:contextualSpacing/>
        <w:jc w:val="center"/>
        <w:rPr>
          <w:color w:val="0F243E" w:themeColor="text2" w:themeShade="80"/>
        </w:rPr>
      </w:pPr>
      <w:r w:rsidRPr="004B3EF7">
        <w:rPr>
          <w:noProof/>
          <w:color w:val="0F243E" w:themeColor="text2" w:themeShade="80"/>
        </w:rPr>
        <w:drawing>
          <wp:inline distT="0" distB="0" distL="0" distR="0">
            <wp:extent cx="2917065" cy="1668225"/>
            <wp:effectExtent l="1905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33" cy="167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D6C" w:rsidRPr="004B3EF7" w:rsidRDefault="00503D6C" w:rsidP="00503D6C">
      <w:pPr>
        <w:tabs>
          <w:tab w:val="num" w:pos="-4"/>
          <w:tab w:val="left" w:pos="421"/>
        </w:tabs>
        <w:ind w:firstLine="567"/>
        <w:contextualSpacing/>
        <w:jc w:val="both"/>
        <w:rPr>
          <w:color w:val="0F243E" w:themeColor="text2" w:themeShade="80"/>
        </w:rPr>
      </w:pPr>
    </w:p>
    <w:p w:rsidR="00503D6C" w:rsidRPr="004B3EF7" w:rsidRDefault="00503D6C" w:rsidP="00503D6C">
      <w:pPr>
        <w:contextualSpacing/>
        <w:rPr>
          <w:color w:val="0F243E" w:themeColor="text2" w:themeShade="80"/>
        </w:rPr>
      </w:pPr>
    </w:p>
    <w:p w:rsidR="00503D6C" w:rsidRPr="00CD7353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</w:rPr>
      </w:pPr>
      <w:r w:rsidRPr="00CD7353">
        <w:rPr>
          <w:b/>
          <w:color w:val="17365D" w:themeColor="text2" w:themeShade="BF"/>
        </w:rPr>
        <w:t>Вариант № 5.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 xml:space="preserve">Инструкция для 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>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CD7353">
        <w:rPr>
          <w:color w:val="17365D" w:themeColor="text2" w:themeShade="BF"/>
          <w:sz w:val="22"/>
          <w:szCs w:val="22"/>
        </w:rPr>
        <w:t>1</w:t>
      </w:r>
      <w:proofErr w:type="gramEnd"/>
      <w:r w:rsidRPr="00CD7353">
        <w:rPr>
          <w:color w:val="17365D" w:themeColor="text2" w:themeShade="BF"/>
          <w:sz w:val="22"/>
          <w:szCs w:val="22"/>
        </w:rPr>
        <w:t xml:space="preserve"> – А14. К каждому вопросу приводится 3 варианта ответа, из </w:t>
      </w:r>
      <w:proofErr w:type="gramStart"/>
      <w:r w:rsidRPr="00CD7353">
        <w:rPr>
          <w:color w:val="17365D" w:themeColor="text2" w:themeShade="BF"/>
          <w:sz w:val="22"/>
          <w:szCs w:val="22"/>
        </w:rPr>
        <w:t>которых</w:t>
      </w:r>
      <w:proofErr w:type="gramEnd"/>
      <w:r w:rsidRPr="00CD7353">
        <w:rPr>
          <w:color w:val="17365D" w:themeColor="text2" w:themeShade="BF"/>
          <w:sz w:val="22"/>
          <w:szCs w:val="22"/>
        </w:rPr>
        <w:t xml:space="preserve"> верен только 1. </w:t>
      </w:r>
      <w:r w:rsidRPr="00CD7353">
        <w:rPr>
          <w:color w:val="17365D" w:themeColor="text2" w:themeShade="BF"/>
          <w:sz w:val="22"/>
          <w:szCs w:val="22"/>
          <w:shd w:val="clear" w:color="auto" w:fill="FFFFFF" w:themeFill="background1"/>
        </w:rPr>
        <w:t>Н</w:t>
      </w:r>
      <w:r w:rsidRPr="00CD7353">
        <w:rPr>
          <w:color w:val="17365D" w:themeColor="text2" w:themeShade="BF"/>
          <w:sz w:val="22"/>
          <w:szCs w:val="22"/>
        </w:rPr>
        <w:t xml:space="preserve">еобходимо </w:t>
      </w:r>
      <w:r w:rsidRPr="00CD7353">
        <w:rPr>
          <w:color w:val="17365D" w:themeColor="text2" w:themeShade="BF"/>
          <w:sz w:val="22"/>
          <w:szCs w:val="22"/>
          <w:shd w:val="clear" w:color="auto" w:fill="FFFFFF" w:themeFill="background1"/>
        </w:rPr>
        <w:t>написать в бланк ответов цифру, которой отмечен верный на Ваш взгляд ответ.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CD7353">
        <w:rPr>
          <w:color w:val="17365D" w:themeColor="text2" w:themeShade="BF"/>
          <w:sz w:val="22"/>
          <w:szCs w:val="22"/>
          <w:shd w:val="clear" w:color="auto" w:fill="FFFFFF"/>
        </w:rPr>
        <w:t>или вписать нужную информацию</w:t>
      </w:r>
      <w:r w:rsidRPr="00CD7353">
        <w:rPr>
          <w:color w:val="17365D" w:themeColor="text2" w:themeShade="BF"/>
          <w:sz w:val="22"/>
          <w:szCs w:val="22"/>
        </w:rPr>
        <w:t>, обозначенные в задании: В</w:t>
      </w:r>
      <w:proofErr w:type="gramStart"/>
      <w:r w:rsidRPr="00CD7353">
        <w:rPr>
          <w:color w:val="17365D" w:themeColor="text2" w:themeShade="BF"/>
          <w:sz w:val="22"/>
          <w:szCs w:val="22"/>
        </w:rPr>
        <w:t>1</w:t>
      </w:r>
      <w:proofErr w:type="gramEnd"/>
      <w:r w:rsidRPr="00CD7353">
        <w:rPr>
          <w:color w:val="17365D" w:themeColor="text2" w:themeShade="BF"/>
          <w:sz w:val="22"/>
          <w:szCs w:val="22"/>
        </w:rPr>
        <w:t xml:space="preserve"> – В2. </w:t>
      </w:r>
    </w:p>
    <w:p w:rsidR="00503D6C" w:rsidRPr="00CD7353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CD7353">
        <w:rPr>
          <w:color w:val="17365D" w:themeColor="text2" w:themeShade="BF"/>
          <w:sz w:val="22"/>
          <w:szCs w:val="22"/>
        </w:rPr>
        <w:t>П</w:t>
      </w:r>
      <w:r w:rsidRPr="00CD7353">
        <w:rPr>
          <w:color w:val="17365D" w:themeColor="text2" w:themeShade="BF"/>
          <w:sz w:val="22"/>
          <w:szCs w:val="22"/>
          <w:shd w:val="clear" w:color="auto" w:fill="FFFFFF"/>
        </w:rPr>
        <w:t xml:space="preserve">равильное выполнение каждого из </w:t>
      </w:r>
      <w:proofErr w:type="gramStart"/>
      <w:r w:rsidRPr="00CD7353">
        <w:rPr>
          <w:color w:val="17365D" w:themeColor="text2" w:themeShade="BF"/>
          <w:sz w:val="22"/>
          <w:szCs w:val="22"/>
          <w:shd w:val="clear" w:color="auto" w:fill="FFFFFF"/>
        </w:rPr>
        <w:t>содержащихся</w:t>
      </w:r>
      <w:proofErr w:type="gramEnd"/>
      <w:r w:rsidRPr="00CD7353">
        <w:rPr>
          <w:color w:val="17365D" w:themeColor="text2" w:themeShade="BF"/>
          <w:sz w:val="22"/>
          <w:szCs w:val="22"/>
          <w:shd w:val="clear" w:color="auto" w:fill="FFFFFF"/>
        </w:rPr>
        <w:t xml:space="preserve"> в тестовом задании вопроса </w:t>
      </w:r>
      <w:r w:rsidRPr="00CD7353">
        <w:rPr>
          <w:color w:val="17365D" w:themeColor="text2" w:themeShade="BF"/>
          <w:sz w:val="22"/>
          <w:szCs w:val="22"/>
        </w:rPr>
        <w:t>обязательной части</w:t>
      </w:r>
      <w:r w:rsidRPr="00CD7353">
        <w:rPr>
          <w:color w:val="17365D" w:themeColor="text2" w:themeShade="BF"/>
          <w:sz w:val="22"/>
          <w:szCs w:val="22"/>
          <w:shd w:val="clear" w:color="auto" w:fill="FFFFFF"/>
        </w:rPr>
        <w:t xml:space="preserve"> оценивается 1 баллом, вопроса дополнительной части</w:t>
      </w:r>
      <w:r w:rsidRPr="00CD7353">
        <w:rPr>
          <w:color w:val="17365D" w:themeColor="text2" w:themeShade="BF"/>
          <w:sz w:val="22"/>
          <w:szCs w:val="22"/>
        </w:rPr>
        <w:t xml:space="preserve"> – 3 баллами.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Максимальный балл за выполнение всего </w:t>
      </w:r>
      <w:r w:rsidRPr="00CD7353">
        <w:rPr>
          <w:color w:val="17365D" w:themeColor="text2" w:themeShade="BF"/>
          <w:sz w:val="22"/>
          <w:szCs w:val="22"/>
          <w:shd w:val="clear" w:color="auto" w:fill="FFFFFF"/>
        </w:rPr>
        <w:t xml:space="preserve">тестового задания </w:t>
      </w:r>
      <w:r w:rsidRPr="00CD7353">
        <w:rPr>
          <w:color w:val="17365D" w:themeColor="text2" w:themeShade="BF"/>
          <w:sz w:val="22"/>
          <w:szCs w:val="22"/>
        </w:rPr>
        <w:t>– 20 баллов.</w:t>
      </w:r>
    </w:p>
    <w:p w:rsidR="00503D6C" w:rsidRPr="00CD7353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Тестовое задание оценивается по 5-балльной шкале:</w:t>
      </w:r>
    </w:p>
    <w:p w:rsidR="00503D6C" w:rsidRPr="00CD7353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0 - 10 - баллов - оценка «2»;</w:t>
      </w:r>
    </w:p>
    <w:p w:rsidR="00503D6C" w:rsidRPr="00CD7353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11 - 14 - баллов - оценка «3»;</w:t>
      </w:r>
    </w:p>
    <w:p w:rsidR="00503D6C" w:rsidRPr="00CD7353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15 - 17 баллов - оценка «4»;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DD"/>
        </w:rPr>
      </w:pPr>
      <w:r w:rsidRPr="00CD7353">
        <w:rPr>
          <w:color w:val="17365D" w:themeColor="text2" w:themeShade="BF"/>
          <w:sz w:val="22"/>
          <w:szCs w:val="22"/>
        </w:rPr>
        <w:t>18 - 20 баллов - оценка «5».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CD7353">
        <w:rPr>
          <w:color w:val="17365D" w:themeColor="text2" w:themeShade="BF"/>
          <w:sz w:val="22"/>
          <w:szCs w:val="22"/>
          <w:shd w:val="clear" w:color="auto" w:fill="FFFFFF"/>
        </w:rPr>
        <w:t>дополнительной части</w:t>
      </w:r>
      <w:r w:rsidRPr="00CD7353">
        <w:rPr>
          <w:color w:val="17365D" w:themeColor="text2" w:themeShade="BF"/>
          <w:sz w:val="22"/>
          <w:szCs w:val="22"/>
        </w:rPr>
        <w:t xml:space="preserve"> – 3–5 минут. На выполнение всего тестового задания отводится 40 минут.</w:t>
      </w:r>
    </w:p>
    <w:p w:rsidR="00503D6C" w:rsidRPr="00CD7353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lastRenderedPageBreak/>
        <w:t>1. ОБЯЗАТЕЛЬНАЯ ЧАСТЬ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>. С увеличением порядкового номера квалитета точность: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увеличивается; 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>б) понижается;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>в) остается прежней.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>. Системой отверстия называется: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система, в которой посадки образованы изменением полей допуска валов при постоянном поле допуска отверстий;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система, в которой посадки образованы изменением полей допуска отверстий при постоянном поле допуска валов;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система, в которой поле допуска отверстия и вала постоянно.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 xml:space="preserve">Вопрос А3. Посадка с зазором – это, когда: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поле допуска отверстия располагается над полем допуска вала;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поле допуска отверстия располагается под полем допуска вала;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в) поля допусков отверстия и вала полностью или частично перекрываются. 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4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. Посадка с натягом – это, когда: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поле допуска отверстия располагается над полем допуска вала;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поле допуска отверстия располагается под полем допуска вала;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в) поля допусков отверстия и вала полностью или частично перекрываются. 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 xml:space="preserve">Вопрос А5. Основные отклонения для отверстий обозначают: 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а) прописными латинскими буквами;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б) строчными латинскими буквами;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цифрами.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6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>. Для линейных размеров существуют порядковые номера квалитетов: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а) 20;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 xml:space="preserve">б) 14; 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 xml:space="preserve">в) 18. 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7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. Действительный размер на чертеже 25 </w:t>
      </w:r>
      <w:r w:rsidRPr="00CD7353">
        <w:rPr>
          <w:b/>
          <w:color w:val="17365D" w:themeColor="text2" w:themeShade="BF"/>
          <w:sz w:val="22"/>
          <w:szCs w:val="22"/>
          <w:vertAlign w:val="superscript"/>
        </w:rPr>
        <w:t>+0,2</w:t>
      </w:r>
      <w:r w:rsidRPr="00CD7353">
        <w:rPr>
          <w:b/>
          <w:color w:val="17365D" w:themeColor="text2" w:themeShade="BF"/>
          <w:sz w:val="22"/>
          <w:szCs w:val="22"/>
          <w:vertAlign w:val="subscript"/>
        </w:rPr>
        <w:t>−0,1</w:t>
      </w:r>
      <w:r w:rsidRPr="00CD7353">
        <w:rPr>
          <w:b/>
          <w:color w:val="17365D" w:themeColor="text2" w:themeShade="BF"/>
          <w:sz w:val="22"/>
          <w:szCs w:val="22"/>
        </w:rPr>
        <w:t xml:space="preserve">   равен: </w:t>
      </w:r>
    </w:p>
    <w:p w:rsidR="00503D6C" w:rsidRPr="00CD7353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25,2; 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 xml:space="preserve">б) 25,0; </w:t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</w:r>
      <w:r w:rsidRPr="00CD7353">
        <w:rPr>
          <w:color w:val="17365D" w:themeColor="text2" w:themeShade="BF"/>
          <w:sz w:val="22"/>
          <w:szCs w:val="22"/>
        </w:rPr>
        <w:tab/>
        <w:t xml:space="preserve">в) 25,1. 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 xml:space="preserve">Вопрос А8. Скоба индикаторная предназначена 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для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а) точных измерений наружных размеров изделий методом сравнения с мерой;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контроля отверстий;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в) измерения глубины пазов и отверстий. 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9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. </w:t>
      </w:r>
      <w:proofErr w:type="spellStart"/>
      <w:r w:rsidRPr="00CD7353">
        <w:rPr>
          <w:b/>
          <w:color w:val="17365D" w:themeColor="text2" w:themeShade="BF"/>
          <w:sz w:val="22"/>
          <w:szCs w:val="22"/>
        </w:rPr>
        <w:t>Рычажно</w:t>
      </w:r>
      <w:proofErr w:type="spellEnd"/>
      <w:r w:rsidRPr="00CD7353">
        <w:rPr>
          <w:b/>
          <w:color w:val="17365D" w:themeColor="text2" w:themeShade="BF"/>
          <w:sz w:val="22"/>
          <w:szCs w:val="22"/>
        </w:rPr>
        <w:t xml:space="preserve">–механические приборы предназначены 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для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измерения внутренних размеров изделий;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измерения диаметральных и линейных размеров, а также отклонений формы и расположения поверхностей (или осей).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 xml:space="preserve">Вопрос А10. Угломер с </w:t>
      </w:r>
      <w:proofErr w:type="spellStart"/>
      <w:r w:rsidRPr="00CD7353">
        <w:rPr>
          <w:b/>
          <w:color w:val="17365D" w:themeColor="text2" w:themeShade="BF"/>
          <w:sz w:val="22"/>
          <w:szCs w:val="22"/>
        </w:rPr>
        <w:t>нониусомпредназначен</w:t>
      </w:r>
      <w:proofErr w:type="spellEnd"/>
      <w:r w:rsidRPr="00CD7353">
        <w:rPr>
          <w:b/>
          <w:color w:val="17365D" w:themeColor="text2" w:themeShade="BF"/>
          <w:sz w:val="22"/>
          <w:szCs w:val="22"/>
        </w:rPr>
        <w:t xml:space="preserve"> </w:t>
      </w:r>
      <w:proofErr w:type="gramStart"/>
      <w:r w:rsidRPr="00CD7353">
        <w:rPr>
          <w:b/>
          <w:color w:val="17365D" w:themeColor="text2" w:themeShade="BF"/>
          <w:sz w:val="22"/>
          <w:szCs w:val="22"/>
        </w:rPr>
        <w:t>для</w:t>
      </w:r>
      <w:proofErr w:type="gramEnd"/>
      <w:r w:rsidRPr="00CD7353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измерения плоских углов;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измерения контактным методом наружных и внутренних углов различных изделий;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измерения диаметральных размеров.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А11. Укажите средства для измерения отклонений формы плоских поверхностей: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поверочные, угловые и оптические линейки, щупы, поверочные и разметочные плиты, измерительные и гидростатические уровни;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</w:t>
      </w:r>
      <w:proofErr w:type="spellStart"/>
      <w:r w:rsidRPr="00CD7353">
        <w:rPr>
          <w:color w:val="17365D" w:themeColor="text2" w:themeShade="BF"/>
          <w:sz w:val="22"/>
          <w:szCs w:val="22"/>
        </w:rPr>
        <w:t>кругломеры</w:t>
      </w:r>
      <w:proofErr w:type="spellEnd"/>
      <w:r w:rsidRPr="00CD7353">
        <w:rPr>
          <w:color w:val="17365D" w:themeColor="text2" w:themeShade="BF"/>
          <w:sz w:val="22"/>
          <w:szCs w:val="22"/>
        </w:rPr>
        <w:t xml:space="preserve">, устройства индикаторного типа;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профилометры.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А12. Укажите средства для измерения отклонений формы цилиндрических поверхностей: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поверочные, угловые и оптические линейки, щупы, поверочные и разметочные плиты, измерительные и гидростатические уровни;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</w:t>
      </w:r>
      <w:proofErr w:type="spellStart"/>
      <w:r w:rsidRPr="00CD7353">
        <w:rPr>
          <w:color w:val="17365D" w:themeColor="text2" w:themeShade="BF"/>
          <w:sz w:val="22"/>
          <w:szCs w:val="22"/>
        </w:rPr>
        <w:t>кругломеры</w:t>
      </w:r>
      <w:proofErr w:type="spellEnd"/>
      <w:r w:rsidRPr="00CD7353">
        <w:rPr>
          <w:color w:val="17365D" w:themeColor="text2" w:themeShade="BF"/>
          <w:sz w:val="22"/>
          <w:szCs w:val="22"/>
        </w:rPr>
        <w:t xml:space="preserve">, устройства индикаторного типа;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>в) профилометры.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А13. Укажите способы оценки шероховатости: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оптический и </w:t>
      </w:r>
      <w:proofErr w:type="spellStart"/>
      <w:r w:rsidRPr="00CD7353">
        <w:rPr>
          <w:color w:val="17365D" w:themeColor="text2" w:themeShade="BF"/>
          <w:sz w:val="22"/>
          <w:szCs w:val="22"/>
        </w:rPr>
        <w:t>щуповой</w:t>
      </w:r>
      <w:proofErr w:type="spellEnd"/>
      <w:r w:rsidRPr="00CD7353">
        <w:rPr>
          <w:color w:val="17365D" w:themeColor="text2" w:themeShade="BF"/>
          <w:sz w:val="22"/>
          <w:szCs w:val="22"/>
        </w:rPr>
        <w:t xml:space="preserve">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визуальный и оптический;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в) визуальный, оптический, </w:t>
      </w:r>
      <w:proofErr w:type="spellStart"/>
      <w:r w:rsidRPr="00CD7353">
        <w:rPr>
          <w:color w:val="17365D" w:themeColor="text2" w:themeShade="BF"/>
          <w:sz w:val="22"/>
          <w:szCs w:val="22"/>
        </w:rPr>
        <w:t>щуповой</w:t>
      </w:r>
      <w:proofErr w:type="spellEnd"/>
      <w:r w:rsidRPr="00CD7353">
        <w:rPr>
          <w:color w:val="17365D" w:themeColor="text2" w:themeShade="BF"/>
          <w:sz w:val="22"/>
          <w:szCs w:val="22"/>
        </w:rPr>
        <w:t xml:space="preserve">. 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CD7353">
        <w:rPr>
          <w:b/>
          <w:color w:val="17365D" w:themeColor="text2" w:themeShade="BF"/>
          <w:sz w:val="22"/>
          <w:szCs w:val="22"/>
        </w:rPr>
        <w:t>Вопрос А14. Как оценивают величину шероховатости при визуальном способе?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а) сравнивая контролируемую поверхность с поверхностью образцов (эталонов);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t xml:space="preserve">б) с помощью специального прибора методом интерференции или светового сечения; </w:t>
      </w:r>
    </w:p>
    <w:p w:rsidR="00503D6C" w:rsidRPr="00CD7353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CD7353">
        <w:rPr>
          <w:color w:val="17365D" w:themeColor="text2" w:themeShade="BF"/>
          <w:sz w:val="22"/>
          <w:szCs w:val="22"/>
        </w:rPr>
        <w:lastRenderedPageBreak/>
        <w:t xml:space="preserve">в) с помощью специального прибора - профилометра или </w:t>
      </w:r>
      <w:proofErr w:type="spellStart"/>
      <w:r w:rsidRPr="00CD7353">
        <w:rPr>
          <w:color w:val="17365D" w:themeColor="text2" w:themeShade="BF"/>
          <w:sz w:val="22"/>
          <w:szCs w:val="22"/>
        </w:rPr>
        <w:t>профилографа</w:t>
      </w:r>
      <w:proofErr w:type="spellEnd"/>
      <w:r w:rsidRPr="00CD7353">
        <w:rPr>
          <w:color w:val="17365D" w:themeColor="text2" w:themeShade="BF"/>
          <w:sz w:val="22"/>
          <w:szCs w:val="22"/>
        </w:rPr>
        <w:t>.</w:t>
      </w:r>
    </w:p>
    <w:p w:rsidR="00503D6C" w:rsidRPr="00CD7353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</w:rPr>
      </w:pPr>
      <w:r w:rsidRPr="00CD7353">
        <w:rPr>
          <w:b/>
          <w:color w:val="17365D" w:themeColor="text2" w:themeShade="BF"/>
        </w:rPr>
        <w:t>2. ДОПОЛНИТЕЛЬНАЯ ЧАСТЬ</w:t>
      </w:r>
    </w:p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CD7353">
        <w:rPr>
          <w:b/>
          <w:color w:val="17365D" w:themeColor="text2" w:themeShade="BF"/>
        </w:rPr>
        <w:t>Вопрос В</w:t>
      </w:r>
      <w:proofErr w:type="gramStart"/>
      <w:r w:rsidRPr="00CD7353">
        <w:rPr>
          <w:b/>
          <w:color w:val="17365D" w:themeColor="text2" w:themeShade="BF"/>
        </w:rPr>
        <w:t>1</w:t>
      </w:r>
      <w:proofErr w:type="gramEnd"/>
      <w:r w:rsidRPr="00CD7353">
        <w:rPr>
          <w:b/>
          <w:color w:val="17365D" w:themeColor="text2" w:themeShade="BF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4"/>
        <w:gridCol w:w="5156"/>
      </w:tblGrid>
      <w:tr w:rsidR="00503D6C" w:rsidRPr="00CD7353" w:rsidTr="00B233CB">
        <w:tc>
          <w:tcPr>
            <w:tcW w:w="2237" w:type="pct"/>
            <w:vAlign w:val="center"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CD7353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3" w:type="pct"/>
            <w:vAlign w:val="center"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CD7353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CD7353" w:rsidTr="00B233CB">
        <w:tc>
          <w:tcPr>
            <w:tcW w:w="2237" w:type="pct"/>
            <w:vAlign w:val="center"/>
            <w:hideMark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CD7353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371600" cy="883920"/>
                  <wp:effectExtent l="0" t="0" r="0" b="0"/>
                  <wp:docPr id="252" name="Рисунок 252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295" cy="88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CD7353" w:rsidTr="00B233CB">
        <w:tc>
          <w:tcPr>
            <w:tcW w:w="2237" w:type="pct"/>
            <w:vAlign w:val="center"/>
            <w:hideMark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CD7353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234884" cy="792480"/>
                  <wp:effectExtent l="0" t="0" r="3810" b="7620"/>
                  <wp:docPr id="253" name="Рисунок 253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957" cy="794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CD7353" w:rsidTr="00B233CB">
        <w:tc>
          <w:tcPr>
            <w:tcW w:w="2237" w:type="pct"/>
            <w:vAlign w:val="center"/>
            <w:hideMark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CD7353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135573" cy="706120"/>
                  <wp:effectExtent l="0" t="0" r="7620" b="0"/>
                  <wp:docPr id="254" name="Рисунок 254" descr="http://images.znaytovar.ru/images/text/3463.files/image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images.znaytovar.ru/images/text/3463.files/image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245" cy="70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CD7353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CD7353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CD7353">
        <w:rPr>
          <w:b/>
          <w:color w:val="17365D" w:themeColor="text2" w:themeShade="BF"/>
        </w:rPr>
        <w:t>Вопрос В</w:t>
      </w:r>
      <w:proofErr w:type="gramStart"/>
      <w:r w:rsidRPr="00CD7353">
        <w:rPr>
          <w:b/>
          <w:color w:val="17365D" w:themeColor="text2" w:themeShade="BF"/>
        </w:rPr>
        <w:t>2</w:t>
      </w:r>
      <w:proofErr w:type="gramEnd"/>
      <w:r w:rsidRPr="00CD7353">
        <w:rPr>
          <w:b/>
          <w:color w:val="17365D" w:themeColor="text2" w:themeShade="BF"/>
        </w:rPr>
        <w:t xml:space="preserve">. Укажите названия основных элементов </w:t>
      </w:r>
      <w:proofErr w:type="spellStart"/>
      <w:r w:rsidRPr="00CD7353">
        <w:rPr>
          <w:rFonts w:eastAsia="TimesNewRomanPSMT"/>
          <w:b/>
          <w:color w:val="17365D" w:themeColor="text2" w:themeShade="BF"/>
        </w:rPr>
        <w:t>штангенглубиномера</w:t>
      </w:r>
      <w:proofErr w:type="spellEnd"/>
      <w:r w:rsidRPr="00CD7353">
        <w:rPr>
          <w:rFonts w:eastAsia="TimesNewRomanPSMT"/>
          <w:b/>
          <w:color w:val="17365D" w:themeColor="text2" w:themeShade="BF"/>
        </w:rPr>
        <w:t>, соответствующие цифрам на рисунке.</w:t>
      </w:r>
    </w:p>
    <w:p w:rsidR="00503D6C" w:rsidRPr="00CD7353" w:rsidRDefault="00503D6C" w:rsidP="00503D6C">
      <w:pPr>
        <w:contextualSpacing/>
        <w:rPr>
          <w:color w:val="17365D" w:themeColor="text2" w:themeShade="BF"/>
        </w:rPr>
      </w:pPr>
      <w:r w:rsidRPr="00CD7353">
        <w:rPr>
          <w:rFonts w:eastAsia="TimesNewRomanPSMT"/>
          <w:noProof/>
          <w:color w:val="17365D" w:themeColor="text2" w:themeShade="BF"/>
        </w:rPr>
        <w:drawing>
          <wp:inline distT="0" distB="0" distL="0" distR="0">
            <wp:extent cx="2731425" cy="1635760"/>
            <wp:effectExtent l="0" t="0" r="0" b="254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03" cy="16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D6C" w:rsidRPr="007959B5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Вариант № 6.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0"/>
          <w:szCs w:val="20"/>
        </w:rPr>
      </w:pPr>
      <w:r w:rsidRPr="007959B5">
        <w:rPr>
          <w:b/>
          <w:color w:val="17365D" w:themeColor="text2" w:themeShade="BF"/>
          <w:sz w:val="20"/>
          <w:szCs w:val="20"/>
        </w:rPr>
        <w:t xml:space="preserve">Инструкция для </w:t>
      </w:r>
      <w:proofErr w:type="gramStart"/>
      <w:r w:rsidRPr="007959B5">
        <w:rPr>
          <w:b/>
          <w:color w:val="17365D" w:themeColor="text2" w:themeShade="BF"/>
          <w:sz w:val="20"/>
          <w:szCs w:val="20"/>
        </w:rPr>
        <w:t>обучающихся</w:t>
      </w:r>
      <w:proofErr w:type="gramEnd"/>
      <w:r w:rsidRPr="007959B5">
        <w:rPr>
          <w:b/>
          <w:color w:val="17365D" w:themeColor="text2" w:themeShade="BF"/>
          <w:sz w:val="20"/>
          <w:szCs w:val="20"/>
        </w:rPr>
        <w:t>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7959B5">
        <w:rPr>
          <w:color w:val="17365D" w:themeColor="text2" w:themeShade="BF"/>
          <w:sz w:val="20"/>
          <w:szCs w:val="20"/>
        </w:rPr>
        <w:t>1</w:t>
      </w:r>
      <w:proofErr w:type="gramEnd"/>
      <w:r w:rsidRPr="007959B5">
        <w:rPr>
          <w:color w:val="17365D" w:themeColor="text2" w:themeShade="BF"/>
          <w:sz w:val="20"/>
          <w:szCs w:val="20"/>
        </w:rPr>
        <w:t xml:space="preserve"> – А14. К каждому вопросу приводится 3 варианта ответа, из </w:t>
      </w:r>
      <w:proofErr w:type="gramStart"/>
      <w:r w:rsidRPr="007959B5">
        <w:rPr>
          <w:color w:val="17365D" w:themeColor="text2" w:themeShade="BF"/>
          <w:sz w:val="20"/>
          <w:szCs w:val="20"/>
        </w:rPr>
        <w:t>которых</w:t>
      </w:r>
      <w:proofErr w:type="gramEnd"/>
      <w:r w:rsidRPr="007959B5">
        <w:rPr>
          <w:color w:val="17365D" w:themeColor="text2" w:themeShade="BF"/>
          <w:sz w:val="20"/>
          <w:szCs w:val="20"/>
        </w:rPr>
        <w:t xml:space="preserve"> верен только 1. </w:t>
      </w:r>
      <w:r w:rsidRPr="007959B5">
        <w:rPr>
          <w:color w:val="17365D" w:themeColor="text2" w:themeShade="BF"/>
          <w:sz w:val="20"/>
          <w:szCs w:val="20"/>
          <w:shd w:val="clear" w:color="auto" w:fill="FFFFFF" w:themeFill="background1"/>
        </w:rPr>
        <w:t>Н</w:t>
      </w:r>
      <w:r w:rsidRPr="007959B5">
        <w:rPr>
          <w:color w:val="17365D" w:themeColor="text2" w:themeShade="BF"/>
          <w:sz w:val="20"/>
          <w:szCs w:val="20"/>
        </w:rPr>
        <w:t xml:space="preserve">еобходимо </w:t>
      </w:r>
      <w:r w:rsidRPr="007959B5">
        <w:rPr>
          <w:color w:val="17365D" w:themeColor="text2" w:themeShade="BF"/>
          <w:sz w:val="20"/>
          <w:szCs w:val="20"/>
          <w:shd w:val="clear" w:color="auto" w:fill="FFFFFF" w:themeFill="background1"/>
        </w:rPr>
        <w:t>написать в бланке ответов цифру, которой отмечен верный на Ваш взгляд ответ.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7959B5">
        <w:rPr>
          <w:color w:val="17365D" w:themeColor="text2" w:themeShade="BF"/>
          <w:sz w:val="20"/>
          <w:szCs w:val="20"/>
          <w:shd w:val="clear" w:color="auto" w:fill="FFFFFF"/>
        </w:rPr>
        <w:t>или вписать нужную информацию</w:t>
      </w:r>
      <w:r w:rsidRPr="007959B5">
        <w:rPr>
          <w:color w:val="17365D" w:themeColor="text2" w:themeShade="BF"/>
          <w:sz w:val="20"/>
          <w:szCs w:val="20"/>
        </w:rPr>
        <w:t>, обозначенные в задании: В</w:t>
      </w:r>
      <w:proofErr w:type="gramStart"/>
      <w:r w:rsidRPr="007959B5">
        <w:rPr>
          <w:color w:val="17365D" w:themeColor="text2" w:themeShade="BF"/>
          <w:sz w:val="20"/>
          <w:szCs w:val="20"/>
        </w:rPr>
        <w:t>1</w:t>
      </w:r>
      <w:proofErr w:type="gramEnd"/>
      <w:r w:rsidRPr="007959B5">
        <w:rPr>
          <w:color w:val="17365D" w:themeColor="text2" w:themeShade="BF"/>
          <w:sz w:val="20"/>
          <w:szCs w:val="20"/>
        </w:rPr>
        <w:t xml:space="preserve"> – В2. 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0"/>
          <w:szCs w:val="20"/>
          <w:shd w:val="clear" w:color="auto" w:fill="FFFFFF"/>
        </w:rPr>
      </w:pPr>
      <w:r w:rsidRPr="007959B5">
        <w:rPr>
          <w:color w:val="17365D" w:themeColor="text2" w:themeShade="BF"/>
          <w:sz w:val="20"/>
          <w:szCs w:val="20"/>
        </w:rPr>
        <w:t>П</w:t>
      </w:r>
      <w:r w:rsidRPr="007959B5">
        <w:rPr>
          <w:color w:val="17365D" w:themeColor="text2" w:themeShade="BF"/>
          <w:sz w:val="20"/>
          <w:szCs w:val="20"/>
          <w:shd w:val="clear" w:color="auto" w:fill="FFFFFF"/>
        </w:rPr>
        <w:t xml:space="preserve">равильное выполнение каждого из </w:t>
      </w:r>
      <w:proofErr w:type="gramStart"/>
      <w:r w:rsidRPr="007959B5">
        <w:rPr>
          <w:color w:val="17365D" w:themeColor="text2" w:themeShade="BF"/>
          <w:sz w:val="20"/>
          <w:szCs w:val="20"/>
          <w:shd w:val="clear" w:color="auto" w:fill="FFFFFF"/>
        </w:rPr>
        <w:t>содержащихся</w:t>
      </w:r>
      <w:proofErr w:type="gramEnd"/>
      <w:r w:rsidRPr="007959B5">
        <w:rPr>
          <w:color w:val="17365D" w:themeColor="text2" w:themeShade="BF"/>
          <w:sz w:val="20"/>
          <w:szCs w:val="20"/>
          <w:shd w:val="clear" w:color="auto" w:fill="FFFFFF"/>
        </w:rPr>
        <w:t xml:space="preserve"> в тестовом задании вопроса </w:t>
      </w:r>
      <w:r w:rsidRPr="007959B5">
        <w:rPr>
          <w:color w:val="17365D" w:themeColor="text2" w:themeShade="BF"/>
          <w:sz w:val="20"/>
          <w:szCs w:val="20"/>
        </w:rPr>
        <w:t>обязательной части</w:t>
      </w:r>
      <w:r w:rsidRPr="007959B5">
        <w:rPr>
          <w:color w:val="17365D" w:themeColor="text2" w:themeShade="BF"/>
          <w:sz w:val="20"/>
          <w:szCs w:val="20"/>
          <w:shd w:val="clear" w:color="auto" w:fill="FFFFFF"/>
        </w:rPr>
        <w:t xml:space="preserve"> оценивается 1 баллом, вопроса дополнительной части</w:t>
      </w:r>
      <w:r w:rsidRPr="007959B5">
        <w:rPr>
          <w:color w:val="17365D" w:themeColor="text2" w:themeShade="BF"/>
          <w:sz w:val="20"/>
          <w:szCs w:val="20"/>
        </w:rPr>
        <w:t xml:space="preserve"> – 3 баллами.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 xml:space="preserve">Максимальный балл за выполнение всего </w:t>
      </w:r>
      <w:r w:rsidRPr="007959B5">
        <w:rPr>
          <w:color w:val="17365D" w:themeColor="text2" w:themeShade="BF"/>
          <w:sz w:val="20"/>
          <w:szCs w:val="20"/>
          <w:shd w:val="clear" w:color="auto" w:fill="FFFFFF"/>
        </w:rPr>
        <w:t xml:space="preserve">тестового задания </w:t>
      </w:r>
      <w:r w:rsidRPr="007959B5">
        <w:rPr>
          <w:color w:val="17365D" w:themeColor="text2" w:themeShade="BF"/>
          <w:sz w:val="20"/>
          <w:szCs w:val="20"/>
        </w:rPr>
        <w:t>– 20 баллов.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Тестовое задание оценивается по 5-балльной шкале: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0 - 10 - баллов - оценка «2»;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11 - 14 - баллов - оценка «3»;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>15 - 17 баллов - оценка «4»;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0"/>
          <w:szCs w:val="20"/>
          <w:shd w:val="clear" w:color="auto" w:fill="FFFFDD"/>
        </w:rPr>
      </w:pPr>
      <w:r w:rsidRPr="007959B5">
        <w:rPr>
          <w:color w:val="17365D" w:themeColor="text2" w:themeShade="BF"/>
          <w:sz w:val="20"/>
          <w:szCs w:val="20"/>
        </w:rPr>
        <w:t>18 - 20 баллов - оценка «5».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0"/>
          <w:szCs w:val="20"/>
        </w:rPr>
      </w:pPr>
      <w:r w:rsidRPr="007959B5">
        <w:rPr>
          <w:color w:val="17365D" w:themeColor="text2" w:themeShade="BF"/>
          <w:sz w:val="20"/>
          <w:szCs w:val="20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7959B5">
        <w:rPr>
          <w:color w:val="17365D" w:themeColor="text2" w:themeShade="BF"/>
          <w:sz w:val="20"/>
          <w:szCs w:val="20"/>
          <w:shd w:val="clear" w:color="auto" w:fill="FFFFFF"/>
        </w:rPr>
        <w:t>дополнительной части</w:t>
      </w:r>
      <w:r w:rsidRPr="007959B5">
        <w:rPr>
          <w:color w:val="17365D" w:themeColor="text2" w:themeShade="BF"/>
          <w:sz w:val="20"/>
          <w:szCs w:val="20"/>
        </w:rPr>
        <w:t xml:space="preserve"> – 3–5 минут. На выполнение всего тестового задания отводится 40 минут.</w:t>
      </w:r>
    </w:p>
    <w:p w:rsidR="00503D6C" w:rsidRPr="007959B5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1. ОБЯЗАТЕЛЬНАЯ ЧАСТЬ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 xml:space="preserve">. Выбрать отклонения расположения поверхности: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допуск </w:t>
      </w:r>
      <w:proofErr w:type="spellStart"/>
      <w:r w:rsidRPr="007959B5">
        <w:rPr>
          <w:color w:val="17365D" w:themeColor="text2" w:themeShade="BF"/>
          <w:sz w:val="22"/>
          <w:szCs w:val="22"/>
        </w:rPr>
        <w:t>цилиндричности</w:t>
      </w:r>
      <w:proofErr w:type="spellEnd"/>
      <w:r w:rsidRPr="007959B5">
        <w:rPr>
          <w:color w:val="17365D" w:themeColor="text2" w:themeShade="BF"/>
          <w:sz w:val="22"/>
          <w:szCs w:val="22"/>
        </w:rPr>
        <w:t xml:space="preserve">; </w:t>
      </w:r>
      <w:r w:rsidRPr="007959B5">
        <w:rPr>
          <w:color w:val="17365D" w:themeColor="text2" w:themeShade="BF"/>
          <w:sz w:val="22"/>
          <w:szCs w:val="22"/>
        </w:rPr>
        <w:tab/>
        <w:t xml:space="preserve">б) допуск </w:t>
      </w:r>
      <w:proofErr w:type="spellStart"/>
      <w:r w:rsidRPr="007959B5">
        <w:rPr>
          <w:color w:val="17365D" w:themeColor="text2" w:themeShade="BF"/>
          <w:sz w:val="22"/>
          <w:szCs w:val="22"/>
        </w:rPr>
        <w:t>круглости</w:t>
      </w:r>
      <w:proofErr w:type="spellEnd"/>
      <w:r w:rsidRPr="007959B5">
        <w:rPr>
          <w:color w:val="17365D" w:themeColor="text2" w:themeShade="BF"/>
          <w:sz w:val="22"/>
          <w:szCs w:val="22"/>
        </w:rPr>
        <w:t xml:space="preserve">; </w:t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  <w:t xml:space="preserve">в) допуск плоскостности.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lastRenderedPageBreak/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Что такое поле допуска посадки?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поле, заключенное между двумя линиями, соответствующими разности между наибольшим и наименьшим допускаемыми зазорами или натягами;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поле, заключенное между двумя линиями, соответствующими разности между наибольшим и наименьшим допускаемыми зазорами;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поле, заключенное между двумя линиями, соответствующими разности между наибольшим и наименьшим допускаемыми натягами.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А3. Расшифруйте обозначение поля допуска Ø 50H7.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вал диаметром 50 мм 7-го квалитета с основным отклонением </w:t>
      </w:r>
      <w:proofErr w:type="spellStart"/>
      <w:r w:rsidRPr="007959B5">
        <w:rPr>
          <w:color w:val="17365D" w:themeColor="text2" w:themeShade="BF"/>
          <w:sz w:val="22"/>
          <w:szCs w:val="22"/>
        </w:rPr>
        <w:t>g</w:t>
      </w:r>
      <w:proofErr w:type="spellEnd"/>
      <w:r w:rsidRPr="007959B5">
        <w:rPr>
          <w:color w:val="17365D" w:themeColor="text2" w:themeShade="BF"/>
          <w:sz w:val="22"/>
          <w:szCs w:val="22"/>
        </w:rPr>
        <w:t>, т.е. вал посадки с зазором в системе отверстия;</w:t>
      </w:r>
    </w:p>
    <w:p w:rsidR="00503D6C" w:rsidRPr="007959B5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б) отверстие диаметром 50 мм 7-го квалитета с основным отклонением H, т.е. основное отверстие в системе отверстия;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в) вал диаметром 50 мм 7-го квалитета с основным отклонением </w:t>
      </w:r>
      <w:proofErr w:type="spellStart"/>
      <w:r w:rsidRPr="007959B5">
        <w:rPr>
          <w:color w:val="17365D" w:themeColor="text2" w:themeShade="BF"/>
          <w:sz w:val="22"/>
          <w:szCs w:val="22"/>
        </w:rPr>
        <w:t>g</w:t>
      </w:r>
      <w:proofErr w:type="spellEnd"/>
      <w:r w:rsidRPr="007959B5">
        <w:rPr>
          <w:color w:val="17365D" w:themeColor="text2" w:themeShade="BF"/>
          <w:sz w:val="22"/>
          <w:szCs w:val="22"/>
        </w:rPr>
        <w:t>, т.е. вал посадки с натягом в системе отверстия.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4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Расшифруйте обозначение поля допуска Ø 50g7.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вал диаметром 50 мм 7-го квалитета с основным отклонением </w:t>
      </w:r>
      <w:proofErr w:type="spellStart"/>
      <w:r w:rsidRPr="007959B5">
        <w:rPr>
          <w:color w:val="17365D" w:themeColor="text2" w:themeShade="BF"/>
          <w:sz w:val="22"/>
          <w:szCs w:val="22"/>
        </w:rPr>
        <w:t>g</w:t>
      </w:r>
      <w:proofErr w:type="spellEnd"/>
      <w:r w:rsidRPr="007959B5">
        <w:rPr>
          <w:color w:val="17365D" w:themeColor="text2" w:themeShade="BF"/>
          <w:sz w:val="22"/>
          <w:szCs w:val="22"/>
        </w:rPr>
        <w:t>, т.е. вал посадки с зазором в системе отверстия;</w:t>
      </w:r>
    </w:p>
    <w:p w:rsidR="00503D6C" w:rsidRPr="007959B5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б) отверстие диаметром 50 мм 7-го квалитета с основным отклонением H, т.е. основное отверстие в системе отверстия;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в) вал диаметром 50 мм 7-го квалитета с основным отклонением </w:t>
      </w:r>
      <w:proofErr w:type="spellStart"/>
      <w:r w:rsidRPr="007959B5">
        <w:rPr>
          <w:color w:val="17365D" w:themeColor="text2" w:themeShade="BF"/>
          <w:sz w:val="22"/>
          <w:szCs w:val="22"/>
        </w:rPr>
        <w:t>g</w:t>
      </w:r>
      <w:proofErr w:type="spellEnd"/>
      <w:r w:rsidRPr="007959B5">
        <w:rPr>
          <w:color w:val="17365D" w:themeColor="text2" w:themeShade="BF"/>
          <w:sz w:val="22"/>
          <w:szCs w:val="22"/>
        </w:rPr>
        <w:t>, т.е. вал посадки с натягом в системе отверстия.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А5. Сколько классов точности подшипников установлено ГОСТ 520-2002?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4;</w:t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  <w:t>б) 5;</w:t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  <w:t>в) 10.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6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Как производят монтаж подшипника?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оба кольца подшипника монтируются с натягом;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б) оба кольца подшипника монтируются с зазором;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в) вращающееся кольцо подшипника монтируется с натягом, а другое с зазором.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7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Для чего применяют метрическую резьбу?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для разъемного соединения деталей машин;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б) для ходовых винтов, столов измерительных приборов;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для герметичности соединений трубопроводов.</w:t>
      </w:r>
    </w:p>
    <w:p w:rsidR="00503D6C" w:rsidRPr="007959B5" w:rsidRDefault="00503D6C" w:rsidP="00503D6C">
      <w:pPr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А8. Что такое систематическая погрешность измерения?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погрешность, остающаяся постоянной или закономерно изменяющаяся при повторных измерениях одной и той же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погрешность при использовании средства измерений в нормальных условиях;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погрешность, вызванная отклонением от ее нормативного значения или выходом ее за пределы нормальной области значений.</w:t>
      </w:r>
    </w:p>
    <w:p w:rsidR="00503D6C" w:rsidRPr="007959B5" w:rsidRDefault="00503D6C" w:rsidP="00503D6C">
      <w:pPr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9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Что такое основная погрешность измерения?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составляющая погрешности измерения, остающаяся постоянной или закономерно изменяющаяся при повторных измерениях одной и той же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погрешность при использовании средства измерений в нормальных условиях;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погрешность, вызванная отклонением от ее нормативного значения или выходом ее за пределы нормальной области значений.</w:t>
      </w:r>
    </w:p>
    <w:p w:rsidR="00503D6C" w:rsidRPr="007959B5" w:rsidRDefault="00503D6C" w:rsidP="00503D6C">
      <w:pPr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А10. Что такое дополнительная погрешность измерения?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составляющая погрешности измерения, остающаяся постоянной или закономерно изменяющаяся при повторных измерениях одной и той же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погрешность при использовании средства измерений в нормальных условиях;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погрешность, вызванная отклонением от ее нормативного значения или выходом ее за пределы нормальной области значений.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 xml:space="preserve">Вопрос А11. Что такое абсолютная погрешность измерительного прибора? 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разность показаний прибора и истинного (действительного) значения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отношение погрешности измерительного прибора к действительному значению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отношение погрешности измерительного прибора к нормирующему значению.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 xml:space="preserve">Вопрос А12. Что такое относительная погрешность измерительного прибора? 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lastRenderedPageBreak/>
        <w:t>а) разность показаний прибора и истинного (действительного) значения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отношение погрешности измерительного прибора к нормирующему значению.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 xml:space="preserve">Вопрос А13. Что такое приведенная погрешность измерительного прибора? </w:t>
      </w:r>
    </w:p>
    <w:p w:rsidR="00503D6C" w:rsidRPr="007959B5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а) разность показаний прибора и истинного (действительного) значения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7959B5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>в) отношение абсолютной погрешности измерительного прибора к нормирующему значению.</w:t>
      </w:r>
    </w:p>
    <w:p w:rsidR="00503D6C" w:rsidRPr="007959B5" w:rsidRDefault="00503D6C" w:rsidP="00503D6C">
      <w:pPr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 xml:space="preserve">Вопрос А14.Глубину отверстия можно измерить штангенциркулем: </w:t>
      </w:r>
    </w:p>
    <w:p w:rsidR="00503D6C" w:rsidRPr="007959B5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7959B5">
        <w:rPr>
          <w:color w:val="17365D" w:themeColor="text2" w:themeShade="BF"/>
          <w:sz w:val="22"/>
          <w:szCs w:val="22"/>
        </w:rPr>
        <w:t xml:space="preserve">а) ШЦ– I; </w:t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  <w:t xml:space="preserve">б) ШЦ– II; </w:t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</w:r>
      <w:r w:rsidRPr="007959B5">
        <w:rPr>
          <w:color w:val="17365D" w:themeColor="text2" w:themeShade="BF"/>
          <w:sz w:val="22"/>
          <w:szCs w:val="22"/>
        </w:rPr>
        <w:tab/>
        <w:t>в) ШЦ– III.</w:t>
      </w:r>
    </w:p>
    <w:p w:rsidR="00503D6C" w:rsidRPr="007959B5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2. ДОПОЛНИТЕЛЬНАЯ ЧАСТЬ</w:t>
      </w:r>
    </w:p>
    <w:p w:rsidR="00503D6C" w:rsidRPr="007959B5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6"/>
        <w:gridCol w:w="5154"/>
      </w:tblGrid>
      <w:tr w:rsidR="00503D6C" w:rsidRPr="007959B5" w:rsidTr="00B233CB">
        <w:tc>
          <w:tcPr>
            <w:tcW w:w="2238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7959B5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2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7959B5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7959B5" w:rsidTr="00B233CB">
        <w:tc>
          <w:tcPr>
            <w:tcW w:w="2238" w:type="pct"/>
            <w:vAlign w:val="center"/>
            <w:hideMark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7959B5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873252" cy="970280"/>
                  <wp:effectExtent l="0" t="0" r="3175" b="1270"/>
                  <wp:docPr id="258" name="Рисунок 258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839" cy="97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7959B5" w:rsidTr="00B233CB">
        <w:tc>
          <w:tcPr>
            <w:tcW w:w="2238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7959B5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164336" cy="970280"/>
                  <wp:effectExtent l="0" t="0" r="0" b="1270"/>
                  <wp:docPr id="259" name="Рисунок 259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628" cy="97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7959B5" w:rsidTr="00B233CB">
        <w:tc>
          <w:tcPr>
            <w:tcW w:w="2238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7959B5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132530" cy="899160"/>
                  <wp:effectExtent l="0" t="0" r="0" b="0"/>
                  <wp:docPr id="260" name="Рисунок 260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05" cy="90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7959B5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7959B5" w:rsidRDefault="00503D6C" w:rsidP="00503D6C">
      <w:pPr>
        <w:ind w:right="-1" w:firstLine="567"/>
        <w:contextualSpacing/>
        <w:jc w:val="both"/>
        <w:rPr>
          <w:rFonts w:eastAsia="TimesNewRomanPSMT"/>
          <w:b/>
          <w:color w:val="17365D" w:themeColor="text2" w:themeShade="BF"/>
          <w:sz w:val="22"/>
          <w:szCs w:val="22"/>
        </w:rPr>
      </w:pPr>
      <w:r w:rsidRPr="007959B5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7959B5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7959B5">
        <w:rPr>
          <w:b/>
          <w:color w:val="17365D" w:themeColor="text2" w:themeShade="BF"/>
          <w:sz w:val="22"/>
          <w:szCs w:val="22"/>
        </w:rPr>
        <w:t xml:space="preserve">. Укажите названия основных элементов </w:t>
      </w:r>
      <w:r w:rsidRPr="007959B5">
        <w:rPr>
          <w:rFonts w:eastAsia="TimesNewRomanPSMT"/>
          <w:b/>
          <w:color w:val="17365D" w:themeColor="text2" w:themeShade="BF"/>
          <w:sz w:val="22"/>
          <w:szCs w:val="22"/>
        </w:rPr>
        <w:t>микрометра гладкого, соответствующие цифрам на рисунке.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7"/>
        <w:gridCol w:w="4111"/>
      </w:tblGrid>
      <w:tr w:rsidR="00503D6C" w:rsidRPr="007959B5" w:rsidTr="00B233CB">
        <w:trPr>
          <w:jc w:val="center"/>
        </w:trPr>
        <w:tc>
          <w:tcPr>
            <w:tcW w:w="3794" w:type="dxa"/>
          </w:tcPr>
          <w:p w:rsidR="00503D6C" w:rsidRPr="007959B5" w:rsidRDefault="00503D6C" w:rsidP="00B233CB">
            <w:pPr>
              <w:ind w:right="-1"/>
              <w:contextualSpacing/>
              <w:jc w:val="center"/>
              <w:rPr>
                <w:b/>
                <w:color w:val="17365D" w:themeColor="text2" w:themeShade="BF"/>
              </w:rPr>
            </w:pPr>
            <w:r w:rsidRPr="007959B5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2521809" cy="1262129"/>
                  <wp:effectExtent l="19050" t="0" r="0" b="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print"/>
                          <a:srcRect l="26313" t="29515" r="16330" b="12931"/>
                          <a:stretch/>
                        </pic:blipFill>
                        <pic:spPr bwMode="auto">
                          <a:xfrm>
                            <a:off x="0" y="0"/>
                            <a:ext cx="2530308" cy="1266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503D6C" w:rsidRPr="007959B5" w:rsidRDefault="00503D6C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/>
                <w:color w:val="17365D" w:themeColor="text2" w:themeShade="BF"/>
              </w:rPr>
            </w:pPr>
          </w:p>
          <w:p w:rsidR="00503D6C" w:rsidRPr="007959B5" w:rsidRDefault="00503D6C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/>
                <w:color w:val="17365D" w:themeColor="text2" w:themeShade="BF"/>
              </w:rPr>
            </w:pPr>
          </w:p>
          <w:p w:rsidR="00503D6C" w:rsidRPr="007959B5" w:rsidRDefault="00503D6C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/>
                <w:color w:val="17365D" w:themeColor="text2" w:themeShade="BF"/>
              </w:rPr>
            </w:pPr>
          </w:p>
        </w:tc>
      </w:tr>
    </w:tbl>
    <w:p w:rsidR="00503D6C" w:rsidRPr="007959B5" w:rsidRDefault="00503D6C" w:rsidP="00503D6C">
      <w:pPr>
        <w:tabs>
          <w:tab w:val="num" w:pos="-4"/>
          <w:tab w:val="left" w:pos="421"/>
        </w:tabs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</w:p>
    <w:p w:rsidR="00503D6C" w:rsidRPr="007959B5" w:rsidRDefault="00503D6C" w:rsidP="00503D6C">
      <w:pPr>
        <w:contextualSpacing/>
        <w:rPr>
          <w:color w:val="17365D" w:themeColor="text2" w:themeShade="BF"/>
          <w:sz w:val="22"/>
          <w:szCs w:val="22"/>
        </w:rPr>
      </w:pPr>
    </w:p>
    <w:p w:rsidR="00503D6C" w:rsidRPr="00F0020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Вариант № 7.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Инструкция для 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F0020C">
        <w:rPr>
          <w:color w:val="17365D" w:themeColor="text2" w:themeShade="BF"/>
          <w:sz w:val="22"/>
          <w:szCs w:val="22"/>
        </w:rPr>
        <w:t>1</w:t>
      </w:r>
      <w:proofErr w:type="gramEnd"/>
      <w:r w:rsidRPr="00F0020C">
        <w:rPr>
          <w:color w:val="17365D" w:themeColor="text2" w:themeShade="BF"/>
          <w:sz w:val="22"/>
          <w:szCs w:val="22"/>
        </w:rPr>
        <w:t xml:space="preserve"> – А14. К каждому вопросу приводится 3 варианта ответа, из </w:t>
      </w:r>
      <w:proofErr w:type="gramStart"/>
      <w:r w:rsidRPr="00F0020C">
        <w:rPr>
          <w:color w:val="17365D" w:themeColor="text2" w:themeShade="BF"/>
          <w:sz w:val="22"/>
          <w:szCs w:val="22"/>
        </w:rPr>
        <w:t>которых</w:t>
      </w:r>
      <w:proofErr w:type="gramEnd"/>
      <w:r w:rsidRPr="00F0020C">
        <w:rPr>
          <w:color w:val="17365D" w:themeColor="text2" w:themeShade="BF"/>
          <w:sz w:val="22"/>
          <w:szCs w:val="22"/>
        </w:rPr>
        <w:t xml:space="preserve"> верен только 1. </w:t>
      </w:r>
      <w:r w:rsidRPr="00F0020C">
        <w:rPr>
          <w:color w:val="17365D" w:themeColor="text2" w:themeShade="BF"/>
          <w:sz w:val="22"/>
          <w:szCs w:val="22"/>
          <w:shd w:val="clear" w:color="auto" w:fill="FFFFFF" w:themeFill="background1"/>
        </w:rPr>
        <w:t>Н</w:t>
      </w:r>
      <w:r w:rsidRPr="00F0020C">
        <w:rPr>
          <w:color w:val="17365D" w:themeColor="text2" w:themeShade="BF"/>
          <w:sz w:val="22"/>
          <w:szCs w:val="22"/>
        </w:rPr>
        <w:t xml:space="preserve">еобходимо </w:t>
      </w:r>
      <w:r w:rsidRPr="00F0020C">
        <w:rPr>
          <w:color w:val="17365D" w:themeColor="text2" w:themeShade="BF"/>
          <w:sz w:val="22"/>
          <w:szCs w:val="22"/>
          <w:shd w:val="clear" w:color="auto" w:fill="FFFFFF" w:themeFill="background1"/>
        </w:rPr>
        <w:t>написать в бланк ответов цифру, которой отмечен верный на Ваш взгляд ответ.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>или вписать нужную информацию</w:t>
      </w:r>
      <w:r w:rsidRPr="00F0020C">
        <w:rPr>
          <w:color w:val="17365D" w:themeColor="text2" w:themeShade="BF"/>
          <w:sz w:val="22"/>
          <w:szCs w:val="22"/>
        </w:rPr>
        <w:t>, обозначенные в задании: В</w:t>
      </w:r>
      <w:proofErr w:type="gramStart"/>
      <w:r w:rsidRPr="00F0020C">
        <w:rPr>
          <w:color w:val="17365D" w:themeColor="text2" w:themeShade="BF"/>
          <w:sz w:val="22"/>
          <w:szCs w:val="22"/>
        </w:rPr>
        <w:t>1</w:t>
      </w:r>
      <w:proofErr w:type="gramEnd"/>
      <w:r w:rsidRPr="00F0020C">
        <w:rPr>
          <w:color w:val="17365D" w:themeColor="text2" w:themeShade="BF"/>
          <w:sz w:val="22"/>
          <w:szCs w:val="22"/>
        </w:rPr>
        <w:t xml:space="preserve"> – В2. </w:t>
      </w:r>
    </w:p>
    <w:p w:rsidR="00503D6C" w:rsidRPr="00F0020C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lastRenderedPageBreak/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F0020C">
        <w:rPr>
          <w:color w:val="17365D" w:themeColor="text2" w:themeShade="BF"/>
          <w:sz w:val="22"/>
          <w:szCs w:val="22"/>
        </w:rPr>
        <w:t>П</w:t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 xml:space="preserve">равильное выполнение каждого из </w:t>
      </w:r>
      <w:proofErr w:type="gramStart"/>
      <w:r w:rsidRPr="00F0020C">
        <w:rPr>
          <w:color w:val="17365D" w:themeColor="text2" w:themeShade="BF"/>
          <w:sz w:val="22"/>
          <w:szCs w:val="22"/>
          <w:shd w:val="clear" w:color="auto" w:fill="FFFFFF"/>
        </w:rPr>
        <w:t>содержащихся</w:t>
      </w:r>
      <w:proofErr w:type="gramEnd"/>
      <w:r w:rsidRPr="00F0020C">
        <w:rPr>
          <w:color w:val="17365D" w:themeColor="text2" w:themeShade="BF"/>
          <w:sz w:val="22"/>
          <w:szCs w:val="22"/>
          <w:shd w:val="clear" w:color="auto" w:fill="FFFFFF"/>
        </w:rPr>
        <w:t xml:space="preserve"> в тестовом задании вопроса </w:t>
      </w:r>
      <w:r w:rsidRPr="00F0020C">
        <w:rPr>
          <w:color w:val="17365D" w:themeColor="text2" w:themeShade="BF"/>
          <w:sz w:val="22"/>
          <w:szCs w:val="22"/>
        </w:rPr>
        <w:t>обязательной части</w:t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 xml:space="preserve"> оценивается 1 баллом, вопроса дополнительной части</w:t>
      </w:r>
      <w:r w:rsidRPr="00F0020C">
        <w:rPr>
          <w:color w:val="17365D" w:themeColor="text2" w:themeShade="BF"/>
          <w:sz w:val="22"/>
          <w:szCs w:val="22"/>
        </w:rPr>
        <w:t xml:space="preserve"> – 3 баллами.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Максимальный балл за выполнение всего </w:t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 xml:space="preserve">тестового задания </w:t>
      </w:r>
      <w:r w:rsidRPr="00F0020C">
        <w:rPr>
          <w:color w:val="17365D" w:themeColor="text2" w:themeShade="BF"/>
          <w:sz w:val="22"/>
          <w:szCs w:val="22"/>
        </w:rPr>
        <w:t>– 20 баллов.</w:t>
      </w:r>
    </w:p>
    <w:p w:rsidR="00503D6C" w:rsidRPr="00F0020C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Тестовое задание оценивается по 5-балльной шкале:</w:t>
      </w:r>
    </w:p>
    <w:p w:rsidR="00503D6C" w:rsidRPr="00F0020C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0 - 10 - баллов - оценка «2»;</w:t>
      </w:r>
    </w:p>
    <w:p w:rsidR="00503D6C" w:rsidRPr="00F0020C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11 - 14 - баллов - оценка «3»;</w:t>
      </w:r>
    </w:p>
    <w:p w:rsidR="00503D6C" w:rsidRPr="00F0020C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15 - 17 баллов - оценка «4»;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DD"/>
        </w:rPr>
      </w:pPr>
      <w:r w:rsidRPr="00F0020C">
        <w:rPr>
          <w:color w:val="17365D" w:themeColor="text2" w:themeShade="BF"/>
          <w:sz w:val="22"/>
          <w:szCs w:val="22"/>
        </w:rPr>
        <w:t>18 - 20 баллов - оценка «5».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>дополнительной части</w:t>
      </w:r>
      <w:r w:rsidRPr="00F0020C">
        <w:rPr>
          <w:color w:val="17365D" w:themeColor="text2" w:themeShade="BF"/>
          <w:sz w:val="22"/>
          <w:szCs w:val="22"/>
        </w:rPr>
        <w:t xml:space="preserve"> – 3–5 минут. На выполнение всего тестового задания отводится 40 минут.</w:t>
      </w:r>
    </w:p>
    <w:p w:rsidR="00503D6C" w:rsidRPr="00F0020C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1. ОБЯЗАТЕЛЬНАЯ ЧАСТЬ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 Для чего применяют кинематическую резьбу?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для разъемного соединения деталей машин;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б) для ходовых винтов, столов измерительных приборов;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в) для герметичности соединений трубопроводов.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 Для чего применяют трубную резьбу?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для разъемного соединения деталей машин;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б) для ходовых винтов, столов измерительных приборов;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в) для герметичности соединений трубопроводов.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А3. Единицы измерения шероховатости поверхности: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мкм;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>б) мм;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в) см.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4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 Для точного контроля шероховатости поверхности используют: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микрометры;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б) штангенциркули;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в) профилометры.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А5. С увеличением класса шероховатости поверхности работа механизма или детали: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увеличивается;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>б) уменьшается;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в) не имеет значения.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6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 xml:space="preserve">. Наибольший зазор – это: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а) разность между наибольшим предельным размером отверстия и наименьшим предельным размером вала;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б) разность между наименьшим предельным размером отверстия и наибольшим предельным размером вала;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в) разность между наименьшим предельным размером отверстия и наибольшим предельным размером вала.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7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 xml:space="preserve">. Наименьший зазор – это: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а) разность между наибольшим предельным размером отверстия и наименьшим предельным размером вала;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б) разность между наименьшим предельным размером отверстия и наибольшим предельным размером вала;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в) разность между наименьшим предельным размером отверстия и наибольшим предельным размером вала.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А8. Для контроля отклонений от прямолинейности используют инструменты: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штангенциркули;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б) микрометры;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в) индикаторы.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9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 Микрометр относится к группе измерительных инструментов: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специальные;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>б) универсальные;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  <w:shd w:val="clear" w:color="auto" w:fill="FFFFFF"/>
        </w:rPr>
        <w:t>в) однотипные.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А10. Штангенциркуль измеряет с точностью: </w:t>
      </w:r>
    </w:p>
    <w:p w:rsidR="00503D6C" w:rsidRPr="00F0020C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а) 1мм;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б) 0,01; </w:t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</w:r>
      <w:r w:rsidRPr="00F0020C">
        <w:rPr>
          <w:color w:val="17365D" w:themeColor="text2" w:themeShade="BF"/>
          <w:sz w:val="22"/>
          <w:szCs w:val="22"/>
        </w:rPr>
        <w:tab/>
        <w:t xml:space="preserve">в) 0,05.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А11. </w:t>
      </w:r>
      <w:proofErr w:type="spellStart"/>
      <w:r w:rsidRPr="00F0020C">
        <w:rPr>
          <w:b/>
          <w:color w:val="17365D" w:themeColor="text2" w:themeShade="BF"/>
          <w:sz w:val="22"/>
          <w:szCs w:val="22"/>
        </w:rPr>
        <w:t>Штангенинструменты</w:t>
      </w:r>
      <w:proofErr w:type="spellEnd"/>
      <w:r w:rsidRPr="00F0020C">
        <w:rPr>
          <w:b/>
          <w:color w:val="17365D" w:themeColor="text2" w:themeShade="BF"/>
          <w:sz w:val="22"/>
          <w:szCs w:val="22"/>
        </w:rPr>
        <w:t xml:space="preserve"> изготавливают: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а) с отчетом по нониусу;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б) с отчетом по нониусу, с отчетом по круговой шкале, с цифровым отчетным устройством;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А12. </w:t>
      </w:r>
      <w:proofErr w:type="spellStart"/>
      <w:r w:rsidRPr="00F0020C">
        <w:rPr>
          <w:b/>
          <w:color w:val="17365D" w:themeColor="text2" w:themeShade="BF"/>
          <w:sz w:val="22"/>
          <w:szCs w:val="22"/>
        </w:rPr>
        <w:t>Штангенрейсмас</w:t>
      </w:r>
      <w:proofErr w:type="spellEnd"/>
      <w:r w:rsidRPr="00F0020C">
        <w:rPr>
          <w:b/>
          <w:color w:val="17365D" w:themeColor="text2" w:themeShade="BF"/>
          <w:sz w:val="22"/>
          <w:szCs w:val="22"/>
        </w:rPr>
        <w:t xml:space="preserve"> предназначен для: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lastRenderedPageBreak/>
        <w:t xml:space="preserve">б) измерения наружных и внутренних размеров изделий;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в) измерения глубины пазов и отверстий.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А13. Микрометр предназначен 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для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б) измерения наружных размеров изделий;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 xml:space="preserve">в) измерения глубины пазов и отверстий. 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 xml:space="preserve">Вопрос А14. Микрометры изготавливают: 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а) с отчетом по нониусу;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б) с отчетом по нониусу, с отчетом показаний по шкалам стебля и барабана, с цифровым отчетным устройством;</w:t>
      </w:r>
    </w:p>
    <w:p w:rsidR="00503D6C" w:rsidRPr="00F0020C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F0020C">
        <w:rPr>
          <w:color w:val="17365D" w:themeColor="text2" w:themeShade="BF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F0020C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2. ДОПОЛНИТЕЛЬНАЯ ЧАСТЬ</w:t>
      </w:r>
    </w:p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6"/>
        <w:gridCol w:w="5154"/>
      </w:tblGrid>
      <w:tr w:rsidR="00503D6C" w:rsidRPr="00F0020C" w:rsidTr="00B233CB">
        <w:tc>
          <w:tcPr>
            <w:tcW w:w="2238" w:type="pct"/>
            <w:vAlign w:val="center"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F0020C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2" w:type="pct"/>
            <w:vAlign w:val="center"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F0020C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F0020C" w:rsidTr="00B233CB">
        <w:tc>
          <w:tcPr>
            <w:tcW w:w="2238" w:type="pct"/>
            <w:vAlign w:val="center"/>
            <w:hideMark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F0020C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346662" cy="822960"/>
                  <wp:effectExtent l="0" t="0" r="6350" b="0"/>
                  <wp:docPr id="264" name="Рисунок 264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938" cy="824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F0020C" w:rsidTr="00B233CB">
        <w:tc>
          <w:tcPr>
            <w:tcW w:w="2238" w:type="pct"/>
            <w:vAlign w:val="center"/>
            <w:hideMark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F0020C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209137" cy="1270000"/>
                  <wp:effectExtent l="0" t="0" r="0" b="6350"/>
                  <wp:docPr id="265" name="Рисунок 265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94" cy="127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F0020C" w:rsidTr="00B233CB">
        <w:tc>
          <w:tcPr>
            <w:tcW w:w="2238" w:type="pct"/>
            <w:vAlign w:val="center"/>
            <w:hideMark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F0020C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269552" cy="1325880"/>
                  <wp:effectExtent l="0" t="0" r="6985" b="7620"/>
                  <wp:docPr id="266" name="Рисунок 266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017" cy="133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F0020C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F0020C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F0020C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F0020C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F0020C">
        <w:rPr>
          <w:b/>
          <w:color w:val="17365D" w:themeColor="text2" w:themeShade="BF"/>
          <w:sz w:val="22"/>
          <w:szCs w:val="22"/>
        </w:rPr>
        <w:t xml:space="preserve">. Укажите названия основных элементов </w:t>
      </w:r>
      <w:proofErr w:type="spellStart"/>
      <w:r w:rsidRPr="00F0020C">
        <w:rPr>
          <w:b/>
          <w:bCs/>
          <w:color w:val="17365D" w:themeColor="text2" w:themeShade="BF"/>
          <w:sz w:val="22"/>
          <w:szCs w:val="22"/>
        </w:rPr>
        <w:t>штангенрейсмас</w:t>
      </w:r>
      <w:r w:rsidRPr="00F0020C">
        <w:rPr>
          <w:rFonts w:eastAsia="TimesNewRomanPSMT"/>
          <w:b/>
          <w:color w:val="17365D" w:themeColor="text2" w:themeShade="BF"/>
          <w:sz w:val="22"/>
          <w:szCs w:val="22"/>
        </w:rPr>
        <w:t>а</w:t>
      </w:r>
      <w:proofErr w:type="spellEnd"/>
      <w:r w:rsidRPr="00F0020C">
        <w:rPr>
          <w:rFonts w:eastAsia="TimesNewRomanPSMT"/>
          <w:b/>
          <w:color w:val="17365D" w:themeColor="text2" w:themeShade="BF"/>
          <w:sz w:val="22"/>
          <w:szCs w:val="22"/>
        </w:rPr>
        <w:t>, соответствующие цифрам на рисунке.</w:t>
      </w:r>
    </w:p>
    <w:p w:rsidR="00503D6C" w:rsidRPr="00F0020C" w:rsidRDefault="00503D6C" w:rsidP="00503D6C">
      <w:pPr>
        <w:contextualSpacing/>
        <w:rPr>
          <w:color w:val="17365D" w:themeColor="text2" w:themeShade="BF"/>
          <w:sz w:val="22"/>
          <w:szCs w:val="22"/>
        </w:rPr>
      </w:pPr>
      <w:r w:rsidRPr="00F0020C">
        <w:rPr>
          <w:noProof/>
          <w:color w:val="17365D" w:themeColor="text2" w:themeShade="BF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37590" cy="1785620"/>
            <wp:effectExtent l="19050" t="0" r="0" b="0"/>
            <wp:wrapSquare wrapText="bothSides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005" t="19332" r="13924" b="7028"/>
                    <a:stretch/>
                  </pic:blipFill>
                  <pic:spPr bwMode="auto">
                    <a:xfrm>
                      <a:off x="0" y="0"/>
                      <a:ext cx="1037590" cy="178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</w:p>
    <w:p w:rsidR="00503D6C" w:rsidRPr="0011498A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Вариант № 8.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Инструкция для 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11498A">
        <w:rPr>
          <w:color w:val="17365D" w:themeColor="text2" w:themeShade="BF"/>
          <w:sz w:val="22"/>
          <w:szCs w:val="22"/>
        </w:rPr>
        <w:t>1</w:t>
      </w:r>
      <w:proofErr w:type="gramEnd"/>
      <w:r w:rsidRPr="0011498A">
        <w:rPr>
          <w:color w:val="17365D" w:themeColor="text2" w:themeShade="BF"/>
          <w:sz w:val="22"/>
          <w:szCs w:val="22"/>
        </w:rPr>
        <w:t xml:space="preserve"> – А14. К каждому вопросу приводится 3 варианта </w:t>
      </w:r>
      <w:r w:rsidRPr="0011498A">
        <w:rPr>
          <w:color w:val="17365D" w:themeColor="text2" w:themeShade="BF"/>
          <w:sz w:val="22"/>
          <w:szCs w:val="22"/>
        </w:rPr>
        <w:lastRenderedPageBreak/>
        <w:t xml:space="preserve">ответа, из </w:t>
      </w:r>
      <w:proofErr w:type="gramStart"/>
      <w:r w:rsidRPr="0011498A">
        <w:rPr>
          <w:color w:val="17365D" w:themeColor="text2" w:themeShade="BF"/>
          <w:sz w:val="22"/>
          <w:szCs w:val="22"/>
        </w:rPr>
        <w:t>которых</w:t>
      </w:r>
      <w:proofErr w:type="gramEnd"/>
      <w:r w:rsidRPr="0011498A">
        <w:rPr>
          <w:color w:val="17365D" w:themeColor="text2" w:themeShade="BF"/>
          <w:sz w:val="22"/>
          <w:szCs w:val="22"/>
        </w:rPr>
        <w:t xml:space="preserve"> верен только 1. </w:t>
      </w:r>
      <w:r w:rsidRPr="0011498A">
        <w:rPr>
          <w:color w:val="17365D" w:themeColor="text2" w:themeShade="BF"/>
          <w:sz w:val="22"/>
          <w:szCs w:val="22"/>
          <w:shd w:val="clear" w:color="auto" w:fill="FFFFFF" w:themeFill="background1"/>
        </w:rPr>
        <w:t>Н</w:t>
      </w:r>
      <w:r w:rsidRPr="0011498A">
        <w:rPr>
          <w:color w:val="17365D" w:themeColor="text2" w:themeShade="BF"/>
          <w:sz w:val="22"/>
          <w:szCs w:val="22"/>
        </w:rPr>
        <w:t xml:space="preserve">еобходимо </w:t>
      </w:r>
      <w:r w:rsidRPr="0011498A">
        <w:rPr>
          <w:color w:val="17365D" w:themeColor="text2" w:themeShade="BF"/>
          <w:sz w:val="22"/>
          <w:szCs w:val="22"/>
          <w:shd w:val="clear" w:color="auto" w:fill="FFFFFF" w:themeFill="background1"/>
        </w:rPr>
        <w:t>написать в бланк ответа цифру, которой отмечен верный на Ваш взгляд ответ.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>или вписать нужную информацию</w:t>
      </w:r>
      <w:r w:rsidRPr="0011498A">
        <w:rPr>
          <w:color w:val="17365D" w:themeColor="text2" w:themeShade="BF"/>
          <w:sz w:val="22"/>
          <w:szCs w:val="22"/>
        </w:rPr>
        <w:t>, обозначенные в задании: В</w:t>
      </w:r>
      <w:proofErr w:type="gramStart"/>
      <w:r w:rsidRPr="0011498A">
        <w:rPr>
          <w:color w:val="17365D" w:themeColor="text2" w:themeShade="BF"/>
          <w:sz w:val="22"/>
          <w:szCs w:val="22"/>
        </w:rPr>
        <w:t>1</w:t>
      </w:r>
      <w:proofErr w:type="gramEnd"/>
      <w:r w:rsidRPr="0011498A">
        <w:rPr>
          <w:color w:val="17365D" w:themeColor="text2" w:themeShade="BF"/>
          <w:sz w:val="22"/>
          <w:szCs w:val="22"/>
        </w:rPr>
        <w:t xml:space="preserve"> – В2. 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11498A">
        <w:rPr>
          <w:color w:val="17365D" w:themeColor="text2" w:themeShade="BF"/>
          <w:sz w:val="22"/>
          <w:szCs w:val="22"/>
        </w:rPr>
        <w:t>П</w:t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 xml:space="preserve">равильное выполнение каждого из </w:t>
      </w:r>
      <w:proofErr w:type="gramStart"/>
      <w:r w:rsidRPr="0011498A">
        <w:rPr>
          <w:color w:val="17365D" w:themeColor="text2" w:themeShade="BF"/>
          <w:sz w:val="22"/>
          <w:szCs w:val="22"/>
          <w:shd w:val="clear" w:color="auto" w:fill="FFFFFF"/>
        </w:rPr>
        <w:t>содержащихся</w:t>
      </w:r>
      <w:proofErr w:type="gramEnd"/>
      <w:r w:rsidRPr="0011498A">
        <w:rPr>
          <w:color w:val="17365D" w:themeColor="text2" w:themeShade="BF"/>
          <w:sz w:val="22"/>
          <w:szCs w:val="22"/>
          <w:shd w:val="clear" w:color="auto" w:fill="FFFFFF"/>
        </w:rPr>
        <w:t xml:space="preserve"> в тестовом задании вопроса </w:t>
      </w:r>
      <w:r w:rsidRPr="0011498A">
        <w:rPr>
          <w:color w:val="17365D" w:themeColor="text2" w:themeShade="BF"/>
          <w:sz w:val="22"/>
          <w:szCs w:val="22"/>
        </w:rPr>
        <w:t>обязательной части</w:t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 xml:space="preserve"> оценивается 1 баллом, вопроса дополнительной части</w:t>
      </w:r>
      <w:r w:rsidRPr="0011498A">
        <w:rPr>
          <w:color w:val="17365D" w:themeColor="text2" w:themeShade="BF"/>
          <w:sz w:val="22"/>
          <w:szCs w:val="22"/>
        </w:rPr>
        <w:t xml:space="preserve"> – 3 баллами.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Максимальный балл за выполнение всего </w:t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 xml:space="preserve">тестового задания </w:t>
      </w:r>
      <w:r w:rsidRPr="0011498A">
        <w:rPr>
          <w:color w:val="17365D" w:themeColor="text2" w:themeShade="BF"/>
          <w:sz w:val="22"/>
          <w:szCs w:val="22"/>
        </w:rPr>
        <w:t>– 20 баллов.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Тестовое задание оценивается по 5-балльной шкале: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0 - 10 - баллов - оценка «2»;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11 - 14 - баллов - оценка «3»;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15 - 17 баллов - оценка «4»;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DD"/>
        </w:rPr>
      </w:pPr>
      <w:r w:rsidRPr="0011498A">
        <w:rPr>
          <w:color w:val="17365D" w:themeColor="text2" w:themeShade="BF"/>
          <w:sz w:val="22"/>
          <w:szCs w:val="22"/>
        </w:rPr>
        <w:t>18 - 20 баллов - оценка «5».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>дополнительной части</w:t>
      </w:r>
      <w:r w:rsidRPr="0011498A">
        <w:rPr>
          <w:color w:val="17365D" w:themeColor="text2" w:themeShade="BF"/>
          <w:sz w:val="22"/>
          <w:szCs w:val="22"/>
        </w:rPr>
        <w:t xml:space="preserve"> – 3–5 минут. На выполнение всего тестового задания отводится 40 минут.</w:t>
      </w:r>
    </w:p>
    <w:p w:rsidR="00503D6C" w:rsidRPr="0011498A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1. ОБЯЗАТЕЛЬНАЯ ЧАСТЬ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 xml:space="preserve">. Выбрать отклонения расположения поверхности: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допуск </w:t>
      </w:r>
      <w:proofErr w:type="spellStart"/>
      <w:r w:rsidRPr="0011498A">
        <w:rPr>
          <w:color w:val="17365D" w:themeColor="text2" w:themeShade="BF"/>
          <w:sz w:val="22"/>
          <w:szCs w:val="22"/>
        </w:rPr>
        <w:t>цилиндричности</w:t>
      </w:r>
      <w:proofErr w:type="spellEnd"/>
      <w:r w:rsidRPr="0011498A">
        <w:rPr>
          <w:color w:val="17365D" w:themeColor="text2" w:themeShade="BF"/>
          <w:sz w:val="22"/>
          <w:szCs w:val="22"/>
        </w:rPr>
        <w:t xml:space="preserve">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б) допуск </w:t>
      </w:r>
      <w:proofErr w:type="spellStart"/>
      <w:r w:rsidRPr="0011498A">
        <w:rPr>
          <w:color w:val="17365D" w:themeColor="text2" w:themeShade="BF"/>
          <w:sz w:val="22"/>
          <w:szCs w:val="22"/>
        </w:rPr>
        <w:t>круглости</w:t>
      </w:r>
      <w:proofErr w:type="spellEnd"/>
      <w:r w:rsidRPr="0011498A">
        <w:rPr>
          <w:color w:val="17365D" w:themeColor="text2" w:themeShade="BF"/>
          <w:sz w:val="22"/>
          <w:szCs w:val="22"/>
        </w:rPr>
        <w:t xml:space="preserve">; </w:t>
      </w:r>
      <w:r w:rsidRPr="0011498A">
        <w:rPr>
          <w:color w:val="17365D" w:themeColor="text2" w:themeShade="BF"/>
          <w:sz w:val="22"/>
          <w:szCs w:val="22"/>
        </w:rPr>
        <w:tab/>
        <w:t xml:space="preserve">в) допуск плоскостности.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 Что такое поле допуска посадки?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поле, заключенное между двумя линиями, соответствующими разности между наибольшим и наименьшим допускаемыми зазорами или натягами;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б) поле, заключенное между двумя линиями, соответствующими разности между наибольшим и наименьшим допускаемыми зазорами;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в) поле, заключенное между двумя линиями, соответствующими разности между наибольшим и наименьшим допускаемыми натягами.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А3. Расшифруйте обозначение поля допуска Ø 50H7.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вал диаметром 50 мм 7-го квалитета с основным отклонением </w:t>
      </w:r>
      <w:proofErr w:type="spellStart"/>
      <w:r w:rsidRPr="0011498A">
        <w:rPr>
          <w:color w:val="17365D" w:themeColor="text2" w:themeShade="BF"/>
          <w:sz w:val="22"/>
          <w:szCs w:val="22"/>
        </w:rPr>
        <w:t>g</w:t>
      </w:r>
      <w:proofErr w:type="spellEnd"/>
      <w:r w:rsidRPr="0011498A">
        <w:rPr>
          <w:color w:val="17365D" w:themeColor="text2" w:themeShade="BF"/>
          <w:sz w:val="22"/>
          <w:szCs w:val="22"/>
        </w:rPr>
        <w:t>, т.е. вал посадки с зазором в системе отверстия;</w:t>
      </w:r>
    </w:p>
    <w:p w:rsidR="00503D6C" w:rsidRPr="0011498A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б) отверстие диаметром 50 мм 7-го квалитета с основным отклонением H, т.е. основное отверстие в системе отверстия;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в) вал диаметром 50 мм 7-го квалитета с основным отклонением </w:t>
      </w:r>
      <w:proofErr w:type="spellStart"/>
      <w:r w:rsidRPr="0011498A">
        <w:rPr>
          <w:color w:val="17365D" w:themeColor="text2" w:themeShade="BF"/>
          <w:sz w:val="22"/>
          <w:szCs w:val="22"/>
        </w:rPr>
        <w:t>g</w:t>
      </w:r>
      <w:proofErr w:type="spellEnd"/>
      <w:r w:rsidRPr="0011498A">
        <w:rPr>
          <w:color w:val="17365D" w:themeColor="text2" w:themeShade="BF"/>
          <w:sz w:val="22"/>
          <w:szCs w:val="22"/>
        </w:rPr>
        <w:t>, т.е. вал посадки с натягом в системе отверстия.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4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 Расшифруйте обозначение поля допуска Ø 50g7.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вал диаметром 50 мм 7-го квалитета с основным отклонением </w:t>
      </w:r>
      <w:proofErr w:type="spellStart"/>
      <w:r w:rsidRPr="0011498A">
        <w:rPr>
          <w:color w:val="17365D" w:themeColor="text2" w:themeShade="BF"/>
          <w:sz w:val="22"/>
          <w:szCs w:val="22"/>
        </w:rPr>
        <w:t>g</w:t>
      </w:r>
      <w:proofErr w:type="spellEnd"/>
      <w:r w:rsidRPr="0011498A">
        <w:rPr>
          <w:color w:val="17365D" w:themeColor="text2" w:themeShade="BF"/>
          <w:sz w:val="22"/>
          <w:szCs w:val="22"/>
        </w:rPr>
        <w:t>, т.е. вал посадки с зазором в системе отверстия;</w:t>
      </w:r>
    </w:p>
    <w:p w:rsidR="00503D6C" w:rsidRPr="0011498A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б) отверстие диаметром 50 мм 7-го квалитета с основным отклонением H, т.е. основное отверстие в системе отверстия;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в) вал диаметром 50 мм 7-го квалитета с основным отклонением </w:t>
      </w:r>
      <w:proofErr w:type="spellStart"/>
      <w:r w:rsidRPr="0011498A">
        <w:rPr>
          <w:color w:val="17365D" w:themeColor="text2" w:themeShade="BF"/>
          <w:sz w:val="22"/>
          <w:szCs w:val="22"/>
        </w:rPr>
        <w:t>g</w:t>
      </w:r>
      <w:proofErr w:type="spellEnd"/>
      <w:r w:rsidRPr="0011498A">
        <w:rPr>
          <w:color w:val="17365D" w:themeColor="text2" w:themeShade="BF"/>
          <w:sz w:val="22"/>
          <w:szCs w:val="22"/>
        </w:rPr>
        <w:t>, т.е. вал посадки с натягом в системе отверстия.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А5. Сколько классов точности подшипников установлено ГОСТ 520-2002?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4;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>б) 5;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>в) 10.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6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 Как производят монтаж подшипника?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оба кольца подшипника монтируются с натягом;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б) оба кольца подшипника монтируются с зазором;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в) вращающееся кольцо подшипника монтируется с натягом, а другое с зазором.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7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 Для чего применяют метрическую резьбу?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для разъемного соединения деталей машин;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б) для ходовых винтов, столов измерительных приборов;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в) для герметичности соединений трубопроводов.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Вопрос А8. Что такое абсолютная погрешность измерительного прибора? 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разность показаний прибора и истинного (действительного) значения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lastRenderedPageBreak/>
        <w:t>б) отношение погрешности измерительного прибора к действительному значению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в) отношение погрешности измерительного прибора к нормирующему значению.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9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 xml:space="preserve">. Что такое относительная погрешность измерительного прибора? 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разность показаний прибора и истинного (действительного) значения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в) отношение погрешности измерительного прибора к нормирующему значению.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Вопрос А10. Что такое приведенная погрешность измерительного прибора? 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разность показаний прибора и истинного (действительного) значения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11498A" w:rsidRDefault="00503D6C" w:rsidP="00503D6C">
      <w:pPr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в) отношение абсолютной погрешности измерительного прибора к нормирующему значению.</w:t>
      </w:r>
    </w:p>
    <w:p w:rsidR="00503D6C" w:rsidRPr="0011498A" w:rsidRDefault="00503D6C" w:rsidP="00503D6C">
      <w:pPr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Вопрос А11.Глубину отверстия можно измерить штангенциркулем: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ШЦ– I;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б) ШЦ– II;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>в) ШЦ– III.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Вопрос А12. Для контроля отклонений от прямолинейности используют инструменты: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штангенциркули;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б) микрометры;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в) индикаторы.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А13. Микрометр относится к группе измерительных инструментов: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 xml:space="preserve">а) специальные;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>б) универсальные;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  <w:shd w:val="clear" w:color="auto" w:fill="FFFFFF"/>
        </w:rPr>
        <w:t>в) однотипные.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 xml:space="preserve">Вопрос А14. Штангенциркуль измеряет с точностью: </w:t>
      </w:r>
    </w:p>
    <w:p w:rsidR="00503D6C" w:rsidRPr="0011498A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11498A">
        <w:rPr>
          <w:color w:val="17365D" w:themeColor="text2" w:themeShade="BF"/>
          <w:sz w:val="22"/>
          <w:szCs w:val="22"/>
        </w:rPr>
        <w:t>а) 1мм;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б) 0,01; </w:t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</w:r>
      <w:r w:rsidRPr="0011498A">
        <w:rPr>
          <w:color w:val="17365D" w:themeColor="text2" w:themeShade="BF"/>
          <w:sz w:val="22"/>
          <w:szCs w:val="22"/>
        </w:rPr>
        <w:tab/>
        <w:t xml:space="preserve">в) 0,05. </w:t>
      </w:r>
    </w:p>
    <w:p w:rsidR="00503D6C" w:rsidRPr="0011498A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2. ДОПОЛНИТЕЛЬНАЯ ЧАСТЬ</w:t>
      </w:r>
    </w:p>
    <w:p w:rsidR="00503D6C" w:rsidRPr="0011498A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6"/>
        <w:gridCol w:w="5154"/>
      </w:tblGrid>
      <w:tr w:rsidR="00503D6C" w:rsidRPr="0011498A" w:rsidTr="00B233CB">
        <w:tc>
          <w:tcPr>
            <w:tcW w:w="2238" w:type="pct"/>
            <w:vAlign w:val="center"/>
            <w:hideMark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11498A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2" w:type="pct"/>
            <w:vAlign w:val="center"/>
            <w:hideMark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11498A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11498A" w:rsidTr="00B233CB">
        <w:tc>
          <w:tcPr>
            <w:tcW w:w="2238" w:type="pct"/>
            <w:vAlign w:val="center"/>
            <w:hideMark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11498A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011936" cy="1011936"/>
                  <wp:effectExtent l="19050" t="0" r="0" b="0"/>
                  <wp:docPr id="1" name="Рисунок 270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10" cy="101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11498A" w:rsidTr="00B233CB">
        <w:tc>
          <w:tcPr>
            <w:tcW w:w="2238" w:type="pct"/>
            <w:vAlign w:val="center"/>
            <w:hideMark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11498A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261872" cy="1203811"/>
                  <wp:effectExtent l="19050" t="0" r="0" b="0"/>
                  <wp:docPr id="2" name="Рисунок 271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72" cy="12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11498A" w:rsidTr="00B233CB">
        <w:tc>
          <w:tcPr>
            <w:tcW w:w="2238" w:type="pct"/>
            <w:vAlign w:val="center"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11498A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582057" cy="1107440"/>
                  <wp:effectExtent l="0" t="0" r="0" b="0"/>
                  <wp:docPr id="3" name="Рисунок 272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265" cy="110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11498A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11498A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11498A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11498A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11498A">
        <w:rPr>
          <w:b/>
          <w:color w:val="17365D" w:themeColor="text2" w:themeShade="BF"/>
          <w:sz w:val="22"/>
          <w:szCs w:val="22"/>
        </w:rPr>
        <w:t xml:space="preserve">. Укажите названия основных элементов </w:t>
      </w:r>
      <w:r w:rsidRPr="0011498A">
        <w:rPr>
          <w:b/>
          <w:bCs/>
          <w:color w:val="17365D" w:themeColor="text2" w:themeShade="BF"/>
          <w:sz w:val="22"/>
          <w:szCs w:val="22"/>
        </w:rPr>
        <w:t>микрометр</w:t>
      </w:r>
      <w:r w:rsidRPr="0011498A">
        <w:rPr>
          <w:rFonts w:eastAsia="TimesNewRomanPSMT"/>
          <w:b/>
          <w:color w:val="17365D" w:themeColor="text2" w:themeShade="BF"/>
          <w:sz w:val="22"/>
          <w:szCs w:val="22"/>
        </w:rPr>
        <w:t>а, соответствующие цифрам на рисунке.</w:t>
      </w:r>
    </w:p>
    <w:p w:rsidR="00503D6C" w:rsidRPr="0011498A" w:rsidRDefault="00503D6C" w:rsidP="00503D6C">
      <w:pPr>
        <w:autoSpaceDE w:val="0"/>
        <w:autoSpaceDN w:val="0"/>
        <w:adjustRightInd w:val="0"/>
        <w:ind w:firstLine="567"/>
        <w:contextualSpacing/>
        <w:jc w:val="center"/>
        <w:rPr>
          <w:rFonts w:eastAsia="TimesNewRomanPSMT"/>
          <w:color w:val="17365D" w:themeColor="text2" w:themeShade="BF"/>
          <w:sz w:val="22"/>
          <w:szCs w:val="22"/>
        </w:rPr>
      </w:pPr>
      <w:r w:rsidRPr="0011498A">
        <w:rPr>
          <w:rFonts w:eastAsia="TimesNewRomanPSMT"/>
          <w:noProof/>
          <w:color w:val="17365D" w:themeColor="text2" w:themeShade="BF"/>
          <w:sz w:val="22"/>
          <w:szCs w:val="22"/>
        </w:rPr>
        <w:lastRenderedPageBreak/>
        <w:drawing>
          <wp:inline distT="0" distB="0" distL="0" distR="0">
            <wp:extent cx="2327910" cy="1202236"/>
            <wp:effectExtent l="19050" t="0" r="0" b="0"/>
            <wp:docPr id="4" name="Рисунок 325" descr="устройство гладкого микром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ройство гладкого микрометра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61" cy="120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D6C" w:rsidRPr="0011498A" w:rsidRDefault="00503D6C" w:rsidP="00503D6C">
      <w:pPr>
        <w:contextualSpacing/>
        <w:rPr>
          <w:color w:val="17365D" w:themeColor="text2" w:themeShade="BF"/>
          <w:sz w:val="22"/>
          <w:szCs w:val="22"/>
        </w:rPr>
      </w:pPr>
    </w:p>
    <w:p w:rsidR="00503D6C" w:rsidRPr="00916354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Вариант № 9.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916354">
        <w:rPr>
          <w:b/>
          <w:color w:val="17365D" w:themeColor="text2" w:themeShade="BF"/>
          <w:sz w:val="22"/>
          <w:szCs w:val="22"/>
        </w:rPr>
        <w:t xml:space="preserve">Инструкция для </w:t>
      </w:r>
      <w:proofErr w:type="gramStart"/>
      <w:r w:rsidRPr="00916354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Pr="00916354">
        <w:rPr>
          <w:b/>
          <w:color w:val="17365D" w:themeColor="text2" w:themeShade="BF"/>
          <w:sz w:val="22"/>
          <w:szCs w:val="22"/>
        </w:rPr>
        <w:t>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916354">
        <w:rPr>
          <w:color w:val="17365D" w:themeColor="text2" w:themeShade="BF"/>
          <w:sz w:val="22"/>
          <w:szCs w:val="22"/>
        </w:rPr>
        <w:t>1</w:t>
      </w:r>
      <w:proofErr w:type="gramEnd"/>
      <w:r w:rsidRPr="00916354">
        <w:rPr>
          <w:color w:val="17365D" w:themeColor="text2" w:themeShade="BF"/>
          <w:sz w:val="22"/>
          <w:szCs w:val="22"/>
        </w:rPr>
        <w:t xml:space="preserve"> – А14. К каждому вопросу приводится 3 варианта ответа, из </w:t>
      </w:r>
      <w:proofErr w:type="gramStart"/>
      <w:r w:rsidRPr="00916354">
        <w:rPr>
          <w:color w:val="17365D" w:themeColor="text2" w:themeShade="BF"/>
          <w:sz w:val="22"/>
          <w:szCs w:val="22"/>
        </w:rPr>
        <w:t>которых</w:t>
      </w:r>
      <w:proofErr w:type="gramEnd"/>
      <w:r w:rsidRPr="00916354">
        <w:rPr>
          <w:color w:val="17365D" w:themeColor="text2" w:themeShade="BF"/>
          <w:sz w:val="22"/>
          <w:szCs w:val="22"/>
        </w:rPr>
        <w:t xml:space="preserve"> верен только 1. </w:t>
      </w:r>
      <w:r w:rsidRPr="00916354">
        <w:rPr>
          <w:color w:val="17365D" w:themeColor="text2" w:themeShade="BF"/>
          <w:sz w:val="22"/>
          <w:szCs w:val="22"/>
          <w:shd w:val="clear" w:color="auto" w:fill="FFFFFF" w:themeFill="background1"/>
        </w:rPr>
        <w:t>Н</w:t>
      </w:r>
      <w:r w:rsidRPr="00916354">
        <w:rPr>
          <w:color w:val="17365D" w:themeColor="text2" w:themeShade="BF"/>
          <w:sz w:val="22"/>
          <w:szCs w:val="22"/>
        </w:rPr>
        <w:t xml:space="preserve">еобходимо </w:t>
      </w:r>
      <w:r w:rsidRPr="00916354">
        <w:rPr>
          <w:color w:val="17365D" w:themeColor="text2" w:themeShade="BF"/>
          <w:sz w:val="22"/>
          <w:szCs w:val="22"/>
          <w:shd w:val="clear" w:color="auto" w:fill="FFFFFF" w:themeFill="background1"/>
        </w:rPr>
        <w:t>написать в бланк ответов цифру, которой отмечен верный на Ваш взгляд ответ.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916354">
        <w:rPr>
          <w:color w:val="17365D" w:themeColor="text2" w:themeShade="BF"/>
          <w:sz w:val="22"/>
          <w:szCs w:val="22"/>
          <w:shd w:val="clear" w:color="auto" w:fill="FFFFFF"/>
        </w:rPr>
        <w:t>или вписать нужную информацию</w:t>
      </w:r>
      <w:r w:rsidRPr="00916354">
        <w:rPr>
          <w:color w:val="17365D" w:themeColor="text2" w:themeShade="BF"/>
          <w:sz w:val="22"/>
          <w:szCs w:val="22"/>
        </w:rPr>
        <w:t>, обозначенные в задании: В</w:t>
      </w:r>
      <w:proofErr w:type="gramStart"/>
      <w:r w:rsidRPr="00916354">
        <w:rPr>
          <w:color w:val="17365D" w:themeColor="text2" w:themeShade="BF"/>
          <w:sz w:val="22"/>
          <w:szCs w:val="22"/>
        </w:rPr>
        <w:t>1</w:t>
      </w:r>
      <w:proofErr w:type="gramEnd"/>
      <w:r w:rsidRPr="00916354">
        <w:rPr>
          <w:color w:val="17365D" w:themeColor="text2" w:themeShade="BF"/>
          <w:sz w:val="22"/>
          <w:szCs w:val="22"/>
        </w:rPr>
        <w:t xml:space="preserve"> – В2. 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916354">
        <w:rPr>
          <w:color w:val="17365D" w:themeColor="text2" w:themeShade="BF"/>
          <w:sz w:val="22"/>
          <w:szCs w:val="22"/>
        </w:rPr>
        <w:t>П</w:t>
      </w:r>
      <w:r w:rsidRPr="00916354">
        <w:rPr>
          <w:color w:val="17365D" w:themeColor="text2" w:themeShade="BF"/>
          <w:sz w:val="22"/>
          <w:szCs w:val="22"/>
          <w:shd w:val="clear" w:color="auto" w:fill="FFFFFF"/>
        </w:rPr>
        <w:t xml:space="preserve">равильное выполнение каждого из </w:t>
      </w:r>
      <w:proofErr w:type="gramStart"/>
      <w:r w:rsidRPr="00916354">
        <w:rPr>
          <w:color w:val="17365D" w:themeColor="text2" w:themeShade="BF"/>
          <w:sz w:val="22"/>
          <w:szCs w:val="22"/>
          <w:shd w:val="clear" w:color="auto" w:fill="FFFFFF"/>
        </w:rPr>
        <w:t>содержащихся</w:t>
      </w:r>
      <w:proofErr w:type="gramEnd"/>
      <w:r w:rsidRPr="00916354">
        <w:rPr>
          <w:color w:val="17365D" w:themeColor="text2" w:themeShade="BF"/>
          <w:sz w:val="22"/>
          <w:szCs w:val="22"/>
          <w:shd w:val="clear" w:color="auto" w:fill="FFFFFF"/>
        </w:rPr>
        <w:t xml:space="preserve"> в тестовом задании вопроса </w:t>
      </w:r>
      <w:r w:rsidRPr="00916354">
        <w:rPr>
          <w:color w:val="17365D" w:themeColor="text2" w:themeShade="BF"/>
          <w:sz w:val="22"/>
          <w:szCs w:val="22"/>
        </w:rPr>
        <w:t>обязательной части</w:t>
      </w:r>
      <w:r w:rsidRPr="00916354">
        <w:rPr>
          <w:color w:val="17365D" w:themeColor="text2" w:themeShade="BF"/>
          <w:sz w:val="22"/>
          <w:szCs w:val="22"/>
          <w:shd w:val="clear" w:color="auto" w:fill="FFFFFF"/>
        </w:rPr>
        <w:t xml:space="preserve"> оценивается 1 баллом, вопроса дополнительной части</w:t>
      </w:r>
      <w:r w:rsidRPr="00916354">
        <w:rPr>
          <w:color w:val="17365D" w:themeColor="text2" w:themeShade="BF"/>
          <w:sz w:val="22"/>
          <w:szCs w:val="22"/>
        </w:rPr>
        <w:t xml:space="preserve"> – 3 баллами.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 xml:space="preserve">Максимальный балл за выполнение всего </w:t>
      </w:r>
      <w:r w:rsidRPr="00916354">
        <w:rPr>
          <w:color w:val="17365D" w:themeColor="text2" w:themeShade="BF"/>
          <w:sz w:val="22"/>
          <w:szCs w:val="22"/>
          <w:shd w:val="clear" w:color="auto" w:fill="FFFFFF"/>
        </w:rPr>
        <w:t xml:space="preserve">тестового задания </w:t>
      </w:r>
      <w:r w:rsidRPr="00916354">
        <w:rPr>
          <w:color w:val="17365D" w:themeColor="text2" w:themeShade="BF"/>
          <w:sz w:val="22"/>
          <w:szCs w:val="22"/>
        </w:rPr>
        <w:t>– 20 баллов.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Тестовое задание оценивается по 5-балльной шкале: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0 - 10 - баллов - оценка «2»;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11 - 14 - баллов - оценка «3»;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>15 - 17 баллов - оценка «4»;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DD"/>
        </w:rPr>
      </w:pPr>
      <w:r w:rsidRPr="00916354">
        <w:rPr>
          <w:color w:val="17365D" w:themeColor="text2" w:themeShade="BF"/>
          <w:sz w:val="22"/>
          <w:szCs w:val="22"/>
        </w:rPr>
        <w:t>18 - 20 баллов - оценка «5».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916354">
        <w:rPr>
          <w:color w:val="17365D" w:themeColor="text2" w:themeShade="BF"/>
          <w:sz w:val="22"/>
          <w:szCs w:val="22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916354">
        <w:rPr>
          <w:color w:val="17365D" w:themeColor="text2" w:themeShade="BF"/>
          <w:sz w:val="22"/>
          <w:szCs w:val="22"/>
          <w:shd w:val="clear" w:color="auto" w:fill="FFFFFF"/>
        </w:rPr>
        <w:t>дополнительной части</w:t>
      </w:r>
      <w:r w:rsidRPr="00916354">
        <w:rPr>
          <w:color w:val="17365D" w:themeColor="text2" w:themeShade="BF"/>
          <w:sz w:val="22"/>
          <w:szCs w:val="22"/>
        </w:rPr>
        <w:t xml:space="preserve"> – 3–5 минут. На выполнение всего тестового задания отводится 40 минут.</w:t>
      </w:r>
    </w:p>
    <w:p w:rsidR="00503D6C" w:rsidRPr="00916354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1. ОБЯЗАТЕЛЬНАЯ ЧАСТЬ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1</w:t>
      </w:r>
      <w:proofErr w:type="gramEnd"/>
      <w:r w:rsidRPr="00916354">
        <w:rPr>
          <w:b/>
          <w:color w:val="17365D" w:themeColor="text2" w:themeShade="BF"/>
        </w:rPr>
        <w:t xml:space="preserve">. Взаимозаменяемость, не предусматривающая доработку деталей при сборке: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полная;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>б) неполная;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>в) функциональная.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2</w:t>
      </w:r>
      <w:proofErr w:type="gramEnd"/>
      <w:r w:rsidRPr="00916354">
        <w:rPr>
          <w:b/>
          <w:color w:val="17365D" w:themeColor="text2" w:themeShade="BF"/>
        </w:rPr>
        <w:t xml:space="preserve">. Показатель, характеризующий условия изготовления детали – это показатель…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назначения;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б) эстетичности;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>в) технологичности.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А3. Размер, установленный с допустимой погрешностью – это размер...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номинальный;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б) предельный;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в) действительный.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4</w:t>
      </w:r>
      <w:proofErr w:type="gramEnd"/>
      <w:r w:rsidRPr="00916354">
        <w:rPr>
          <w:b/>
          <w:color w:val="17365D" w:themeColor="text2" w:themeShade="BF"/>
        </w:rPr>
        <w:t xml:space="preserve">. Какие детали называются сопрягаемыми?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детали, элементы которых (вал и отверстие) входят друг в друга, образуя соединения;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б) детали, элементы которых (вал и отверстие) равны по размерам;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в) детали с номинальными размерами.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А5. Какой размер называется действительным?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номинальный размер;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б) полученный измерением размер обработанной детали с допустимой погрешностью;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в) размер, заданный на чертеже детали.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6</w:t>
      </w:r>
      <w:proofErr w:type="gramEnd"/>
      <w:r w:rsidRPr="00916354">
        <w:rPr>
          <w:b/>
          <w:color w:val="17365D" w:themeColor="text2" w:themeShade="BF"/>
        </w:rPr>
        <w:t>. Чем ограничены действительные размеры?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номинальным и наименьшим размерами;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б) номинальным и наибольшим размерами;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lastRenderedPageBreak/>
        <w:t xml:space="preserve">в) наибольшим и наименьшим размерами.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7</w:t>
      </w:r>
      <w:proofErr w:type="gramEnd"/>
      <w:r w:rsidRPr="00916354">
        <w:rPr>
          <w:b/>
          <w:color w:val="17365D" w:themeColor="text2" w:themeShade="BF"/>
        </w:rPr>
        <w:t xml:space="preserve">.Выберите из перечисленных отклонений отклонения расположения формы: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допуск </w:t>
      </w:r>
      <w:proofErr w:type="spellStart"/>
      <w:r w:rsidRPr="00916354">
        <w:rPr>
          <w:color w:val="17365D" w:themeColor="text2" w:themeShade="BF"/>
        </w:rPr>
        <w:t>круглости</w:t>
      </w:r>
      <w:proofErr w:type="spellEnd"/>
      <w:r w:rsidRPr="00916354">
        <w:rPr>
          <w:color w:val="17365D" w:themeColor="text2" w:themeShade="BF"/>
        </w:rPr>
        <w:t xml:space="preserve">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б) допуск </w:t>
      </w:r>
      <w:proofErr w:type="spellStart"/>
      <w:r w:rsidRPr="00916354">
        <w:rPr>
          <w:color w:val="17365D" w:themeColor="text2" w:themeShade="BF"/>
        </w:rPr>
        <w:t>соосности</w:t>
      </w:r>
      <w:proofErr w:type="spellEnd"/>
      <w:r w:rsidRPr="00916354">
        <w:rPr>
          <w:color w:val="17365D" w:themeColor="text2" w:themeShade="BF"/>
        </w:rPr>
        <w:t xml:space="preserve">; </w:t>
      </w:r>
      <w:r w:rsidRPr="00916354">
        <w:rPr>
          <w:color w:val="17365D" w:themeColor="text2" w:themeShade="BF"/>
        </w:rPr>
        <w:tab/>
        <w:t xml:space="preserve">в) допуск перпендикулярности. </w:t>
      </w:r>
    </w:p>
    <w:p w:rsidR="00503D6C" w:rsidRPr="00916354" w:rsidRDefault="00503D6C" w:rsidP="00503D6C">
      <w:pPr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А8. Что такое прямое измерение? 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при котором искомое значение величины находят непосредственно из опытных данных;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proofErr w:type="gramStart"/>
      <w:r w:rsidRPr="00916354">
        <w:rPr>
          <w:color w:val="17365D" w:themeColor="text2" w:themeShade="BF"/>
        </w:rPr>
        <w:t>б) при котором искомое значение величины находят на основании известной зависимости между этой величиной и измеряемой величиной;</w:t>
      </w:r>
      <w:proofErr w:type="gramEnd"/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в) при </w:t>
      </w:r>
      <w:proofErr w:type="gramStart"/>
      <w:r w:rsidRPr="00916354">
        <w:rPr>
          <w:color w:val="17365D" w:themeColor="text2" w:themeShade="BF"/>
        </w:rPr>
        <w:t>котором</w:t>
      </w:r>
      <w:proofErr w:type="gramEnd"/>
      <w:r w:rsidRPr="00916354">
        <w:rPr>
          <w:color w:val="17365D" w:themeColor="text2" w:themeShade="BF"/>
        </w:rPr>
        <w:t xml:space="preserve"> искомые значения величин находят решением системы уравнений.</w:t>
      </w:r>
    </w:p>
    <w:p w:rsidR="00503D6C" w:rsidRPr="00916354" w:rsidRDefault="00503D6C" w:rsidP="00503D6C">
      <w:pPr>
        <w:ind w:firstLine="567"/>
        <w:contextualSpacing/>
        <w:jc w:val="both"/>
        <w:rPr>
          <w:b/>
          <w:color w:val="17365D" w:themeColor="text2" w:themeShade="BF"/>
        </w:rPr>
      </w:pPr>
    </w:p>
    <w:p w:rsidR="00503D6C" w:rsidRPr="00916354" w:rsidRDefault="00503D6C" w:rsidP="00503D6C">
      <w:pPr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</w:t>
      </w:r>
      <w:proofErr w:type="gramStart"/>
      <w:r w:rsidRPr="00916354">
        <w:rPr>
          <w:b/>
          <w:color w:val="17365D" w:themeColor="text2" w:themeShade="BF"/>
        </w:rPr>
        <w:t>9</w:t>
      </w:r>
      <w:proofErr w:type="gramEnd"/>
      <w:r w:rsidRPr="00916354">
        <w:rPr>
          <w:b/>
          <w:color w:val="17365D" w:themeColor="text2" w:themeShade="BF"/>
        </w:rPr>
        <w:t>. Что такое основная погрешность измерения?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составляющая погрешности измерения, остающаяся постоянной или закономерно изменяющаяся при повторных измерениях одной и той же величины;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б) погрешность при использовании средства измерений в нормальных условиях;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в) погрешность, вызванная отклонением от ее нормативного значения или выходом ее за пределы нормальной области значений.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А10. Что такое относительная погрешность измерительного прибора? </w:t>
      </w:r>
    </w:p>
    <w:p w:rsidR="00503D6C" w:rsidRPr="00916354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разность показаний прибора и истинного (действительного) значения измеряемой величины;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б) отношение абсолютной погрешности измерительного прибора к действительному значению измеряемой величины;</w:t>
      </w:r>
    </w:p>
    <w:p w:rsidR="00503D6C" w:rsidRPr="00916354" w:rsidRDefault="00503D6C" w:rsidP="00503D6C">
      <w:pPr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в) отношение погрешности измерительного прибора к нормирующему значению.</w:t>
      </w:r>
    </w:p>
    <w:p w:rsidR="00503D6C" w:rsidRPr="00916354" w:rsidRDefault="00503D6C" w:rsidP="00503D6C">
      <w:pPr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А11.Глубину отверстия можно измерить штангенциркулем: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ШЦ– I;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б) ШЦ– II;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>в) ШЦ– III.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А12. Для контроля отклонений от прямолинейности используют инструменты: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 xml:space="preserve">а) штангенциркули;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б) микрометры;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 xml:space="preserve">в) индикаторы. 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А13. Микрометр относится к группе измерительных инструментов:</w:t>
      </w:r>
    </w:p>
    <w:p w:rsidR="00503D6C" w:rsidRPr="00916354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hd w:val="clear" w:color="auto" w:fill="FFFFFF"/>
        </w:rPr>
      </w:pPr>
      <w:r w:rsidRPr="00916354">
        <w:rPr>
          <w:color w:val="17365D" w:themeColor="text2" w:themeShade="BF"/>
        </w:rPr>
        <w:t xml:space="preserve">а) специальные; 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  <w:t>б) универсальные;</w:t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</w:rPr>
        <w:tab/>
      </w:r>
      <w:r w:rsidRPr="00916354">
        <w:rPr>
          <w:color w:val="17365D" w:themeColor="text2" w:themeShade="BF"/>
          <w:shd w:val="clear" w:color="auto" w:fill="FFFFFF"/>
        </w:rPr>
        <w:t>в) однотипные.</w:t>
      </w:r>
    </w:p>
    <w:p w:rsidR="00503D6C" w:rsidRPr="00916354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 xml:space="preserve">Вопрос А14. </w:t>
      </w:r>
      <w:proofErr w:type="spellStart"/>
      <w:r w:rsidRPr="00916354">
        <w:rPr>
          <w:b/>
          <w:color w:val="17365D" w:themeColor="text2" w:themeShade="BF"/>
        </w:rPr>
        <w:t>Штангенинструменты</w:t>
      </w:r>
      <w:proofErr w:type="spellEnd"/>
      <w:r w:rsidRPr="00916354">
        <w:rPr>
          <w:b/>
          <w:color w:val="17365D" w:themeColor="text2" w:themeShade="BF"/>
        </w:rPr>
        <w:t xml:space="preserve"> изготавливают: </w:t>
      </w:r>
    </w:p>
    <w:p w:rsidR="00503D6C" w:rsidRPr="00916354" w:rsidRDefault="00503D6C" w:rsidP="00503D6C">
      <w:pPr>
        <w:ind w:right="-1"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а) с отчетом по нониусу;</w:t>
      </w:r>
    </w:p>
    <w:p w:rsidR="00503D6C" w:rsidRPr="00916354" w:rsidRDefault="00503D6C" w:rsidP="00503D6C">
      <w:pPr>
        <w:ind w:right="-1"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б) с отчетом по нониусу, с отчетом по круговой шкале, с цифровым отчетным устройством;</w:t>
      </w:r>
    </w:p>
    <w:p w:rsidR="00503D6C" w:rsidRPr="00916354" w:rsidRDefault="00503D6C" w:rsidP="00503D6C">
      <w:pPr>
        <w:ind w:right="-1" w:firstLine="567"/>
        <w:contextualSpacing/>
        <w:jc w:val="both"/>
        <w:rPr>
          <w:color w:val="17365D" w:themeColor="text2" w:themeShade="BF"/>
        </w:rPr>
      </w:pPr>
      <w:r w:rsidRPr="00916354">
        <w:rPr>
          <w:color w:val="17365D" w:themeColor="text2" w:themeShade="BF"/>
        </w:rPr>
        <w:t>в) с отчетом по круговой шкале, с цифровым отчетным устройством.</w:t>
      </w:r>
    </w:p>
    <w:p w:rsidR="00503D6C" w:rsidRPr="00916354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2. ДОПОЛНИТЕЛЬНАЯ ЧАСТЬ</w:t>
      </w:r>
    </w:p>
    <w:p w:rsidR="00503D6C" w:rsidRPr="00916354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В</w:t>
      </w:r>
      <w:proofErr w:type="gramStart"/>
      <w:r w:rsidRPr="00916354">
        <w:rPr>
          <w:b/>
          <w:color w:val="17365D" w:themeColor="text2" w:themeShade="BF"/>
        </w:rPr>
        <w:t>1</w:t>
      </w:r>
      <w:proofErr w:type="gramEnd"/>
      <w:r w:rsidRPr="00916354">
        <w:rPr>
          <w:b/>
          <w:color w:val="17365D" w:themeColor="text2" w:themeShade="BF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6"/>
        <w:gridCol w:w="5154"/>
      </w:tblGrid>
      <w:tr w:rsidR="00503D6C" w:rsidRPr="00916354" w:rsidTr="00B233CB">
        <w:tc>
          <w:tcPr>
            <w:tcW w:w="2238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916354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2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916354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916354" w:rsidTr="00B233CB">
        <w:tc>
          <w:tcPr>
            <w:tcW w:w="2238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noProof/>
                <w:color w:val="17365D" w:themeColor="text2" w:themeShade="BF"/>
              </w:rPr>
            </w:pPr>
            <w:r w:rsidRPr="00916354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117297" cy="975360"/>
                  <wp:effectExtent l="0" t="0" r="6985" b="0"/>
                  <wp:docPr id="297" name="Рисунок 297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915" cy="97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916354" w:rsidTr="00B233CB">
        <w:tc>
          <w:tcPr>
            <w:tcW w:w="2238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916354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082040" cy="595853"/>
                  <wp:effectExtent l="0" t="0" r="3810" b="0"/>
                  <wp:docPr id="298" name="Рисунок 298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117" cy="59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916354" w:rsidTr="00B233CB">
        <w:tc>
          <w:tcPr>
            <w:tcW w:w="2238" w:type="pct"/>
            <w:vAlign w:val="center"/>
            <w:hideMark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</w:pPr>
            <w:r w:rsidRPr="00916354">
              <w:rPr>
                <w:noProof/>
                <w:color w:val="17365D" w:themeColor="text2" w:themeShade="BF"/>
              </w:rPr>
              <w:lastRenderedPageBreak/>
              <w:drawing>
                <wp:inline distT="0" distB="0" distL="0" distR="0">
                  <wp:extent cx="1290955" cy="1087120"/>
                  <wp:effectExtent l="0" t="0" r="4445" b="0"/>
                  <wp:docPr id="299" name="Рисунок 299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007" cy="108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pct"/>
            <w:vAlign w:val="center"/>
          </w:tcPr>
          <w:p w:rsidR="00503D6C" w:rsidRPr="00916354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916354" w:rsidRDefault="00503D6C" w:rsidP="00503D6C">
      <w:pPr>
        <w:ind w:right="-1" w:firstLine="567"/>
        <w:contextualSpacing/>
        <w:jc w:val="both"/>
        <w:rPr>
          <w:rFonts w:eastAsia="TimesNewRomanPSMT"/>
          <w:b/>
          <w:color w:val="17365D" w:themeColor="text2" w:themeShade="BF"/>
        </w:rPr>
      </w:pPr>
      <w:r w:rsidRPr="00916354">
        <w:rPr>
          <w:b/>
          <w:color w:val="17365D" w:themeColor="text2" w:themeShade="BF"/>
        </w:rPr>
        <w:t>Вопрос В</w:t>
      </w:r>
      <w:proofErr w:type="gramStart"/>
      <w:r w:rsidRPr="00916354">
        <w:rPr>
          <w:b/>
          <w:color w:val="17365D" w:themeColor="text2" w:themeShade="BF"/>
        </w:rPr>
        <w:t>2</w:t>
      </w:r>
      <w:proofErr w:type="gramEnd"/>
      <w:r w:rsidRPr="00916354">
        <w:rPr>
          <w:b/>
          <w:color w:val="17365D" w:themeColor="text2" w:themeShade="BF"/>
        </w:rPr>
        <w:t xml:space="preserve">. Укажите названия основных элементов </w:t>
      </w:r>
      <w:r w:rsidRPr="00916354">
        <w:rPr>
          <w:b/>
          <w:bCs/>
          <w:color w:val="17365D" w:themeColor="text2" w:themeShade="BF"/>
        </w:rPr>
        <w:t xml:space="preserve">скобы индикаторной, </w:t>
      </w:r>
      <w:r w:rsidRPr="00916354">
        <w:rPr>
          <w:rFonts w:eastAsia="TimesNewRomanPSMT"/>
          <w:b/>
          <w:color w:val="17365D" w:themeColor="text2" w:themeShade="BF"/>
        </w:rPr>
        <w:t>соответствующие цифрам на рисунке.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5"/>
        <w:gridCol w:w="4111"/>
      </w:tblGrid>
      <w:tr w:rsidR="00503D6C" w:rsidRPr="00916354" w:rsidTr="00B233CB">
        <w:trPr>
          <w:jc w:val="center"/>
        </w:trPr>
        <w:tc>
          <w:tcPr>
            <w:tcW w:w="4415" w:type="dxa"/>
          </w:tcPr>
          <w:p w:rsidR="00503D6C" w:rsidRPr="00916354" w:rsidRDefault="00503D6C" w:rsidP="00B233CB">
            <w:pPr>
              <w:ind w:right="-1"/>
              <w:contextualSpacing/>
              <w:jc w:val="center"/>
              <w:rPr>
                <w:b/>
                <w:color w:val="17365D" w:themeColor="text2" w:themeShade="BF"/>
              </w:rPr>
            </w:pPr>
            <w:r w:rsidRPr="00916354">
              <w:rPr>
                <w:color w:val="17365D" w:themeColor="text2" w:themeShade="BF"/>
                <w:sz w:val="24"/>
                <w:szCs w:val="24"/>
              </w:rPr>
              <w:object w:dxaOrig="4200" w:dyaOrig="21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7pt;height:95.5pt" o:ole="">
                  <v:imagedata r:id="rId40" o:title=""/>
                </v:shape>
                <o:OLEObject Type="Embed" ProgID="PBrush" ShapeID="_x0000_i1025" DrawAspect="Content" ObjectID="_1616598263" r:id="rId41"/>
              </w:object>
            </w:r>
          </w:p>
        </w:tc>
        <w:tc>
          <w:tcPr>
            <w:tcW w:w="4111" w:type="dxa"/>
          </w:tcPr>
          <w:p w:rsidR="00503D6C" w:rsidRPr="00916354" w:rsidRDefault="00503D6C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/>
                <w:color w:val="17365D" w:themeColor="text2" w:themeShade="BF"/>
              </w:rPr>
            </w:pPr>
          </w:p>
          <w:p w:rsidR="00503D6C" w:rsidRPr="00916354" w:rsidRDefault="00503D6C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/>
                <w:color w:val="17365D" w:themeColor="text2" w:themeShade="BF"/>
              </w:rPr>
            </w:pPr>
          </w:p>
        </w:tc>
      </w:tr>
    </w:tbl>
    <w:p w:rsidR="00503D6C" w:rsidRPr="00916354" w:rsidRDefault="00503D6C" w:rsidP="00503D6C">
      <w:pPr>
        <w:contextualSpacing/>
        <w:rPr>
          <w:color w:val="17365D" w:themeColor="text2" w:themeShade="BF"/>
        </w:rPr>
      </w:pPr>
    </w:p>
    <w:p w:rsidR="00503D6C" w:rsidRPr="005E48BD" w:rsidRDefault="00503D6C" w:rsidP="00503D6C">
      <w:pPr>
        <w:tabs>
          <w:tab w:val="num" w:pos="-4"/>
          <w:tab w:val="left" w:pos="421"/>
        </w:tabs>
        <w:ind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Вариант № 10.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Инструкция для 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обучающихся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>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Cs/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Тестовое задание состоит из 2-х частей и включает обязательную часть, содержащую 14 вопросов, и дополнительную часть, содержащую 2 вопроса. Обязательная часть включает вопросы с выбором ответа, обозначенные в задании: А</w:t>
      </w:r>
      <w:proofErr w:type="gramStart"/>
      <w:r w:rsidRPr="005E48BD">
        <w:rPr>
          <w:color w:val="17365D" w:themeColor="text2" w:themeShade="BF"/>
          <w:sz w:val="22"/>
          <w:szCs w:val="22"/>
        </w:rPr>
        <w:t>1</w:t>
      </w:r>
      <w:proofErr w:type="gramEnd"/>
      <w:r w:rsidRPr="005E48BD">
        <w:rPr>
          <w:color w:val="17365D" w:themeColor="text2" w:themeShade="BF"/>
          <w:sz w:val="22"/>
          <w:szCs w:val="22"/>
        </w:rPr>
        <w:t xml:space="preserve"> – А14. К каждому вопросу приводится 3 варианта ответа, из </w:t>
      </w:r>
      <w:proofErr w:type="gramStart"/>
      <w:r w:rsidRPr="005E48BD">
        <w:rPr>
          <w:color w:val="17365D" w:themeColor="text2" w:themeShade="BF"/>
          <w:sz w:val="22"/>
          <w:szCs w:val="22"/>
        </w:rPr>
        <w:t>которых</w:t>
      </w:r>
      <w:proofErr w:type="gramEnd"/>
      <w:r w:rsidRPr="005E48BD">
        <w:rPr>
          <w:color w:val="17365D" w:themeColor="text2" w:themeShade="BF"/>
          <w:sz w:val="22"/>
          <w:szCs w:val="22"/>
        </w:rPr>
        <w:t xml:space="preserve"> верен только 1. </w:t>
      </w:r>
      <w:r w:rsidRPr="005E48BD">
        <w:rPr>
          <w:color w:val="17365D" w:themeColor="text2" w:themeShade="BF"/>
          <w:sz w:val="22"/>
          <w:szCs w:val="22"/>
          <w:shd w:val="clear" w:color="auto" w:fill="FFFFFF" w:themeFill="background1"/>
        </w:rPr>
        <w:t>Н</w:t>
      </w:r>
      <w:r w:rsidRPr="005E48BD">
        <w:rPr>
          <w:color w:val="17365D" w:themeColor="text2" w:themeShade="BF"/>
          <w:sz w:val="22"/>
          <w:szCs w:val="22"/>
        </w:rPr>
        <w:t xml:space="preserve">еобходимо </w:t>
      </w:r>
      <w:r w:rsidRPr="005E48BD">
        <w:rPr>
          <w:color w:val="17365D" w:themeColor="text2" w:themeShade="BF"/>
          <w:sz w:val="22"/>
          <w:szCs w:val="22"/>
          <w:shd w:val="clear" w:color="auto" w:fill="FFFFFF" w:themeFill="background1"/>
        </w:rPr>
        <w:t>написать в бланк ответов цифру, которой отмечен верный на Ваш взгляд ответ.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Дополнительная часть включает вопросы, в которых ответы нужно привести в виде последовательности цифр </w:t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>или вписать нужную информацию</w:t>
      </w:r>
      <w:r w:rsidRPr="005E48BD">
        <w:rPr>
          <w:color w:val="17365D" w:themeColor="text2" w:themeShade="BF"/>
          <w:sz w:val="22"/>
          <w:szCs w:val="22"/>
        </w:rPr>
        <w:t>, обозначенные в задании: В</w:t>
      </w:r>
      <w:proofErr w:type="gramStart"/>
      <w:r w:rsidRPr="005E48BD">
        <w:rPr>
          <w:color w:val="17365D" w:themeColor="text2" w:themeShade="BF"/>
          <w:sz w:val="22"/>
          <w:szCs w:val="22"/>
        </w:rPr>
        <w:t>1</w:t>
      </w:r>
      <w:proofErr w:type="gramEnd"/>
      <w:r w:rsidRPr="005E48BD">
        <w:rPr>
          <w:color w:val="17365D" w:themeColor="text2" w:themeShade="BF"/>
          <w:sz w:val="22"/>
          <w:szCs w:val="22"/>
        </w:rPr>
        <w:t xml:space="preserve"> – В2. </w:t>
      </w:r>
    </w:p>
    <w:p w:rsidR="00503D6C" w:rsidRPr="005E48BD" w:rsidRDefault="00503D6C" w:rsidP="00503D6C">
      <w:pPr>
        <w:autoSpaceDE w:val="0"/>
        <w:autoSpaceDN w:val="0"/>
        <w:adjustRightInd w:val="0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Внимательно прочитайте текст вопроса. Если Вы не можете ответить на какой-либо пункт задания, не тратьте на него 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FF"/>
        </w:rPr>
      </w:pPr>
      <w:r w:rsidRPr="005E48BD">
        <w:rPr>
          <w:color w:val="17365D" w:themeColor="text2" w:themeShade="BF"/>
          <w:sz w:val="22"/>
          <w:szCs w:val="22"/>
        </w:rPr>
        <w:t>П</w:t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 xml:space="preserve">равильное выполнение каждого из </w:t>
      </w:r>
      <w:proofErr w:type="gramStart"/>
      <w:r w:rsidRPr="005E48BD">
        <w:rPr>
          <w:color w:val="17365D" w:themeColor="text2" w:themeShade="BF"/>
          <w:sz w:val="22"/>
          <w:szCs w:val="22"/>
          <w:shd w:val="clear" w:color="auto" w:fill="FFFFFF"/>
        </w:rPr>
        <w:t>содержащихся</w:t>
      </w:r>
      <w:proofErr w:type="gramEnd"/>
      <w:r w:rsidRPr="005E48BD">
        <w:rPr>
          <w:color w:val="17365D" w:themeColor="text2" w:themeShade="BF"/>
          <w:sz w:val="22"/>
          <w:szCs w:val="22"/>
          <w:shd w:val="clear" w:color="auto" w:fill="FFFFFF"/>
        </w:rPr>
        <w:t xml:space="preserve"> в тестовом задании вопроса </w:t>
      </w:r>
      <w:r w:rsidRPr="005E48BD">
        <w:rPr>
          <w:color w:val="17365D" w:themeColor="text2" w:themeShade="BF"/>
          <w:sz w:val="22"/>
          <w:szCs w:val="22"/>
        </w:rPr>
        <w:t>обязательной части</w:t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 xml:space="preserve"> оценивается 1 баллом, вопроса дополнительной части</w:t>
      </w:r>
      <w:r w:rsidRPr="005E48BD">
        <w:rPr>
          <w:color w:val="17365D" w:themeColor="text2" w:themeShade="BF"/>
          <w:sz w:val="22"/>
          <w:szCs w:val="22"/>
        </w:rPr>
        <w:t xml:space="preserve"> – 3 баллами.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Максимальный балл за выполнение всего </w:t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 xml:space="preserve">тестового задания </w:t>
      </w:r>
      <w:r w:rsidRPr="005E48BD">
        <w:rPr>
          <w:color w:val="17365D" w:themeColor="text2" w:themeShade="BF"/>
          <w:sz w:val="22"/>
          <w:szCs w:val="22"/>
        </w:rPr>
        <w:t>– 20 баллов.</w:t>
      </w:r>
    </w:p>
    <w:p w:rsidR="00503D6C" w:rsidRPr="005E48BD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Тестовое задание оценивается по 5-балльной шкале:</w:t>
      </w:r>
    </w:p>
    <w:p w:rsidR="00503D6C" w:rsidRPr="005E48BD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0 - 10 - баллов - оценка «2»;</w:t>
      </w:r>
    </w:p>
    <w:p w:rsidR="00503D6C" w:rsidRPr="005E48BD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11 - 14 - баллов - оценка «3»;</w:t>
      </w:r>
    </w:p>
    <w:p w:rsidR="00503D6C" w:rsidRPr="005E48BD" w:rsidRDefault="00503D6C" w:rsidP="00503D6C">
      <w:pPr>
        <w:autoSpaceDE w:val="0"/>
        <w:autoSpaceDN w:val="0"/>
        <w:adjustRightInd w:val="0"/>
        <w:ind w:firstLine="567"/>
        <w:contextualSpacing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15 - 17 баллов - оценка «4»;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  <w:shd w:val="clear" w:color="auto" w:fill="FFFFDD"/>
        </w:rPr>
      </w:pPr>
      <w:r w:rsidRPr="005E48BD">
        <w:rPr>
          <w:color w:val="17365D" w:themeColor="text2" w:themeShade="BF"/>
          <w:sz w:val="22"/>
          <w:szCs w:val="22"/>
        </w:rPr>
        <w:t>18 - 20 баллов - оценка «5».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>дополнительной части</w:t>
      </w:r>
      <w:r w:rsidRPr="005E48BD">
        <w:rPr>
          <w:color w:val="17365D" w:themeColor="text2" w:themeShade="BF"/>
          <w:sz w:val="22"/>
          <w:szCs w:val="22"/>
        </w:rPr>
        <w:t xml:space="preserve"> – 3–5 минут. На выполнение всего тестового задания отводится 40 минут.</w:t>
      </w:r>
    </w:p>
    <w:p w:rsidR="00503D6C" w:rsidRPr="005E48BD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1. ОБЯЗАТЕЛЬНАЯ ЧАСТЬ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.Выберите из перечисленных отклонений отклонения расположения поверхностей: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допуск </w:t>
      </w:r>
      <w:proofErr w:type="spellStart"/>
      <w:r w:rsidRPr="005E48BD">
        <w:rPr>
          <w:color w:val="17365D" w:themeColor="text2" w:themeShade="BF"/>
          <w:sz w:val="22"/>
          <w:szCs w:val="22"/>
        </w:rPr>
        <w:t>круглости</w:t>
      </w:r>
      <w:proofErr w:type="spellEnd"/>
      <w:r w:rsidRPr="005E48BD">
        <w:rPr>
          <w:color w:val="17365D" w:themeColor="text2" w:themeShade="BF"/>
          <w:sz w:val="22"/>
          <w:szCs w:val="22"/>
        </w:rPr>
        <w:t xml:space="preserve">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допуск </w:t>
      </w:r>
      <w:proofErr w:type="spellStart"/>
      <w:r w:rsidRPr="005E48BD">
        <w:rPr>
          <w:color w:val="17365D" w:themeColor="text2" w:themeShade="BF"/>
          <w:sz w:val="22"/>
          <w:szCs w:val="22"/>
        </w:rPr>
        <w:t>цилиндричности</w:t>
      </w:r>
      <w:proofErr w:type="spellEnd"/>
      <w:r w:rsidRPr="005E48BD">
        <w:rPr>
          <w:color w:val="17365D" w:themeColor="text2" w:themeShade="BF"/>
          <w:sz w:val="22"/>
          <w:szCs w:val="22"/>
        </w:rPr>
        <w:t xml:space="preserve">;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в) допуск перпендикулярности.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>.Что такое нулевая линия?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а) линия, соответствующая номинальному размеру, от которой откладывают отклонения размеров при графическом изображении допусков и посадок;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б) линия, соответствующая действительному размеру, от которой откладывают отклонения размеров при графическом изображении допусков и посадок;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в) линия, соответствующая наименьшему размеру, от которой откладывают отклонения размеров при графическом изображении допусков и посадок.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А3.Размеры на чертеже проставляются 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в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</w:t>
      </w:r>
      <w:proofErr w:type="gramStart"/>
      <w:r w:rsidRPr="005E48BD">
        <w:rPr>
          <w:color w:val="17365D" w:themeColor="text2" w:themeShade="BF"/>
          <w:sz w:val="22"/>
          <w:szCs w:val="22"/>
        </w:rPr>
        <w:t>сантиметрах</w:t>
      </w:r>
      <w:proofErr w:type="gramEnd"/>
      <w:r w:rsidRPr="005E48BD">
        <w:rPr>
          <w:color w:val="17365D" w:themeColor="text2" w:themeShade="BF"/>
          <w:sz w:val="22"/>
          <w:szCs w:val="22"/>
        </w:rPr>
        <w:t xml:space="preserve">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дециметрах;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в) миллиметрах.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4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.Наибольший и наименьший размеры детали называются: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lastRenderedPageBreak/>
        <w:t xml:space="preserve">а) действительные;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предельные;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в) номинальные.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А5.Что такое допуск?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разность между наибольшим и номинальным допустимыми значениями того или иного параметра;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б) разность между наибольшим и наименьшим допустимыми значениями того или иного параметра;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в) разность между наименьшим и номинальным допустимыми значениями того или иного параметра.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6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.Имеет ли допуск размера знак: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да;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нет;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>в) зависит от условий работы детали.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7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.Допуск на размер Ø 30 + 0,2 равен: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0,2;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0;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в) 30.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А8. Для контроля отклонений от прямолинейности используют инструменты: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штангенциркули;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микрометры;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в) индикаторы.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А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9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>. Микрометр относится к группе измерительных инструментов: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специальные;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>б) универсальные;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  <w:shd w:val="clear" w:color="auto" w:fill="FFFFFF"/>
        </w:rPr>
        <w:t>в) однотипные.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А10. Штангенциркуль измеряет с точностью: </w:t>
      </w:r>
    </w:p>
    <w:p w:rsidR="00503D6C" w:rsidRPr="005E48BD" w:rsidRDefault="00503D6C" w:rsidP="00503D6C">
      <w:pPr>
        <w:shd w:val="clear" w:color="auto" w:fill="FFFFFF" w:themeFill="background1"/>
        <w:ind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а) 1мм;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б) 0,01; </w:t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</w:r>
      <w:r w:rsidRPr="005E48BD">
        <w:rPr>
          <w:color w:val="17365D" w:themeColor="text2" w:themeShade="BF"/>
          <w:sz w:val="22"/>
          <w:szCs w:val="22"/>
        </w:rPr>
        <w:tab/>
        <w:t xml:space="preserve">в) 0,05. </w:t>
      </w: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А11. </w:t>
      </w:r>
      <w:proofErr w:type="spellStart"/>
      <w:r w:rsidRPr="005E48BD">
        <w:rPr>
          <w:b/>
          <w:color w:val="17365D" w:themeColor="text2" w:themeShade="BF"/>
          <w:sz w:val="22"/>
          <w:szCs w:val="22"/>
        </w:rPr>
        <w:t>Штангенинструменты</w:t>
      </w:r>
      <w:proofErr w:type="spellEnd"/>
      <w:r w:rsidRPr="005E48BD">
        <w:rPr>
          <w:b/>
          <w:color w:val="17365D" w:themeColor="text2" w:themeShade="BF"/>
          <w:sz w:val="22"/>
          <w:szCs w:val="22"/>
        </w:rPr>
        <w:t xml:space="preserve"> изготавливают: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а) с отчетом по нониусу;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б) с отчетом по нониусу, с отчетом по круговой шкале, с цифровым отчетным устройством;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А12. </w:t>
      </w:r>
      <w:proofErr w:type="spellStart"/>
      <w:r w:rsidRPr="005E48BD">
        <w:rPr>
          <w:b/>
          <w:color w:val="17365D" w:themeColor="text2" w:themeShade="BF"/>
          <w:sz w:val="22"/>
          <w:szCs w:val="22"/>
        </w:rPr>
        <w:t>Штангенрейсмас</w:t>
      </w:r>
      <w:proofErr w:type="spellEnd"/>
      <w:r w:rsidRPr="005E48BD">
        <w:rPr>
          <w:b/>
          <w:color w:val="17365D" w:themeColor="text2" w:themeShade="BF"/>
          <w:sz w:val="22"/>
          <w:szCs w:val="22"/>
        </w:rPr>
        <w:t xml:space="preserve"> предназначен для: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б) измерения наружных и внутренних размеров изделий;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в) измерения глубины пазов и отверстий. </w:t>
      </w: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А13. Микрометр предназначен 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для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: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а) измерения высот и разметки изделий, установленных на плите;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б) измерения наружных размеров изделий;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 xml:space="preserve">в) измерения глубины пазов и отверстий. </w:t>
      </w: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 xml:space="preserve">Вопрос А14. Микрометры изготавливают: 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а) с отчетом по нониусу;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б) с отчетом по нониусу, с отчетом показаний по шкалам стебля и барабана, с цифровым отчетным устройством;</w:t>
      </w:r>
    </w:p>
    <w:p w:rsidR="00503D6C" w:rsidRPr="005E48BD" w:rsidRDefault="00503D6C" w:rsidP="00503D6C">
      <w:pPr>
        <w:ind w:right="-1" w:firstLine="567"/>
        <w:contextualSpacing/>
        <w:jc w:val="both"/>
        <w:rPr>
          <w:color w:val="17365D" w:themeColor="text2" w:themeShade="BF"/>
          <w:sz w:val="22"/>
          <w:szCs w:val="22"/>
        </w:rPr>
      </w:pPr>
      <w:r w:rsidRPr="005E48BD">
        <w:rPr>
          <w:color w:val="17365D" w:themeColor="text2" w:themeShade="BF"/>
          <w:sz w:val="22"/>
          <w:szCs w:val="22"/>
        </w:rPr>
        <w:t>в) с отчетом по круговой шкале, с цифровым отчетным устройством.</w:t>
      </w:r>
    </w:p>
    <w:p w:rsidR="00503D6C" w:rsidRPr="005E48BD" w:rsidRDefault="00503D6C" w:rsidP="00503D6C">
      <w:pPr>
        <w:ind w:right="-1" w:firstLine="567"/>
        <w:contextualSpacing/>
        <w:jc w:val="center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2. ДОПОЛНИТЕЛЬНАЯ ЧАСТЬ</w:t>
      </w:r>
    </w:p>
    <w:p w:rsidR="00503D6C" w:rsidRPr="005E48BD" w:rsidRDefault="00503D6C" w:rsidP="00503D6C">
      <w:pPr>
        <w:ind w:right="-1" w:firstLine="567"/>
        <w:contextualSpacing/>
        <w:jc w:val="both"/>
        <w:rPr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1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>. В пустые строки таблицы вписать, какой допуск соответствует эскизу, помещенному в левом столбце.</w:t>
      </w:r>
    </w:p>
    <w:tbl>
      <w:tblPr>
        <w:tblStyle w:val="a5"/>
        <w:tblW w:w="4874" w:type="pct"/>
        <w:tblLook w:val="04A0"/>
      </w:tblPr>
      <w:tblGrid>
        <w:gridCol w:w="4174"/>
        <w:gridCol w:w="5156"/>
      </w:tblGrid>
      <w:tr w:rsidR="00503D6C" w:rsidRPr="005E48BD" w:rsidTr="00B233CB">
        <w:tc>
          <w:tcPr>
            <w:tcW w:w="2237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5E48BD">
              <w:rPr>
                <w:b/>
                <w:color w:val="17365D" w:themeColor="text2" w:themeShade="BF"/>
              </w:rPr>
              <w:t>Условное обозначение допуска</w:t>
            </w:r>
          </w:p>
        </w:tc>
        <w:tc>
          <w:tcPr>
            <w:tcW w:w="2763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  <w:r w:rsidRPr="005E48BD">
              <w:rPr>
                <w:b/>
                <w:color w:val="17365D" w:themeColor="text2" w:themeShade="BF"/>
              </w:rPr>
              <w:t>Пояснение</w:t>
            </w:r>
          </w:p>
        </w:tc>
      </w:tr>
      <w:tr w:rsidR="00503D6C" w:rsidRPr="005E48BD" w:rsidTr="00B233CB">
        <w:tc>
          <w:tcPr>
            <w:tcW w:w="2237" w:type="pct"/>
            <w:vAlign w:val="center"/>
            <w:hideMark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17365D" w:themeColor="text2" w:themeShade="BF"/>
              </w:rPr>
            </w:pPr>
            <w:r w:rsidRPr="005E48BD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480596" cy="1183640"/>
                  <wp:effectExtent l="0" t="0" r="5715" b="0"/>
                  <wp:docPr id="315" name="Рисунок 315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960" cy="1188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5E48BD" w:rsidTr="00B233CB">
        <w:tc>
          <w:tcPr>
            <w:tcW w:w="2237" w:type="pct"/>
            <w:vAlign w:val="center"/>
            <w:hideMark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17365D" w:themeColor="text2" w:themeShade="BF"/>
              </w:rPr>
            </w:pPr>
            <w:r w:rsidRPr="005E48BD">
              <w:rPr>
                <w:noProof/>
                <w:color w:val="17365D" w:themeColor="text2" w:themeShade="BF"/>
              </w:rPr>
              <w:drawing>
                <wp:inline distT="0" distB="0" distL="0" distR="0">
                  <wp:extent cx="1444601" cy="1117600"/>
                  <wp:effectExtent l="0" t="0" r="3810" b="6350"/>
                  <wp:docPr id="316" name="Рисунок 316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51" cy="1121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  <w:tr w:rsidR="00503D6C" w:rsidRPr="005E48BD" w:rsidTr="00B233CB">
        <w:tc>
          <w:tcPr>
            <w:tcW w:w="2237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color w:val="17365D" w:themeColor="text2" w:themeShade="BF"/>
              </w:rPr>
            </w:pPr>
            <w:r w:rsidRPr="005E48BD">
              <w:rPr>
                <w:noProof/>
                <w:color w:val="17365D" w:themeColor="text2" w:themeShade="BF"/>
              </w:rPr>
              <w:lastRenderedPageBreak/>
              <w:drawing>
                <wp:inline distT="0" distB="0" distL="0" distR="0">
                  <wp:extent cx="1105270" cy="843280"/>
                  <wp:effectExtent l="0" t="0" r="0" b="0"/>
                  <wp:docPr id="317" name="Рисунок 317" descr="ГОСТ 2.308-2011 ЕСКД. Указания допусков формы и расположения поверхнос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ГОСТ 2.308-2011 ЕСКД. Указания допусков формы и расположения поверхнос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67" cy="8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:rsidR="00503D6C" w:rsidRPr="005E48BD" w:rsidRDefault="00503D6C" w:rsidP="00B233CB">
            <w:pPr>
              <w:pStyle w:val="aa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</w:rPr>
            </w:pPr>
          </w:p>
        </w:tc>
      </w:tr>
    </w:tbl>
    <w:p w:rsidR="00503D6C" w:rsidRPr="005E48BD" w:rsidRDefault="00503D6C" w:rsidP="00503D6C">
      <w:pPr>
        <w:ind w:right="-1" w:firstLine="567"/>
        <w:contextualSpacing/>
        <w:jc w:val="both"/>
        <w:rPr>
          <w:rFonts w:eastAsia="TimesNewRomanPSMT"/>
          <w:b/>
          <w:color w:val="17365D" w:themeColor="text2" w:themeShade="BF"/>
          <w:sz w:val="22"/>
          <w:szCs w:val="22"/>
        </w:rPr>
      </w:pPr>
      <w:r w:rsidRPr="005E48BD">
        <w:rPr>
          <w:b/>
          <w:color w:val="17365D" w:themeColor="text2" w:themeShade="BF"/>
          <w:sz w:val="22"/>
          <w:szCs w:val="22"/>
        </w:rPr>
        <w:t>Вопрос В</w:t>
      </w:r>
      <w:proofErr w:type="gramStart"/>
      <w:r w:rsidRPr="005E48BD">
        <w:rPr>
          <w:b/>
          <w:color w:val="17365D" w:themeColor="text2" w:themeShade="BF"/>
          <w:sz w:val="22"/>
          <w:szCs w:val="22"/>
        </w:rPr>
        <w:t>2</w:t>
      </w:r>
      <w:proofErr w:type="gramEnd"/>
      <w:r w:rsidRPr="005E48BD">
        <w:rPr>
          <w:b/>
          <w:color w:val="17365D" w:themeColor="text2" w:themeShade="BF"/>
          <w:sz w:val="22"/>
          <w:szCs w:val="22"/>
        </w:rPr>
        <w:t xml:space="preserve">. Укажите названия основных элементов </w:t>
      </w:r>
      <w:r w:rsidRPr="005E48BD">
        <w:rPr>
          <w:rFonts w:eastAsia="TimesNewRomanPSMT"/>
          <w:b/>
          <w:color w:val="17365D" w:themeColor="text2" w:themeShade="BF"/>
          <w:sz w:val="22"/>
          <w:szCs w:val="22"/>
        </w:rPr>
        <w:t>угломера с нониусом</w:t>
      </w:r>
      <w:r w:rsidRPr="005E48BD">
        <w:rPr>
          <w:b/>
          <w:bCs/>
          <w:color w:val="17365D" w:themeColor="text2" w:themeShade="BF"/>
          <w:sz w:val="22"/>
          <w:szCs w:val="22"/>
        </w:rPr>
        <w:t xml:space="preserve">, </w:t>
      </w:r>
      <w:r w:rsidRPr="005E48BD">
        <w:rPr>
          <w:rFonts w:eastAsia="TimesNewRomanPSMT"/>
          <w:b/>
          <w:color w:val="17365D" w:themeColor="text2" w:themeShade="BF"/>
          <w:sz w:val="22"/>
          <w:szCs w:val="22"/>
        </w:rPr>
        <w:t>соответствующие цифрам на рисунке.</w:t>
      </w:r>
    </w:p>
    <w:p w:rsidR="00503D6C" w:rsidRPr="005E48BD" w:rsidRDefault="00503D6C" w:rsidP="00503D6C">
      <w:pPr>
        <w:shd w:val="clear" w:color="auto" w:fill="FFFFFF"/>
        <w:contextualSpacing/>
        <w:jc w:val="center"/>
        <w:textAlignment w:val="baseline"/>
        <w:rPr>
          <w:rFonts w:ascii="inherit" w:hAnsi="inherit"/>
          <w:color w:val="17365D" w:themeColor="text2" w:themeShade="BF"/>
          <w:sz w:val="22"/>
          <w:szCs w:val="22"/>
        </w:rPr>
      </w:pPr>
      <w:r w:rsidRPr="005E48BD">
        <w:rPr>
          <w:noProof/>
          <w:color w:val="17365D" w:themeColor="text2" w:themeShade="BF"/>
          <w:sz w:val="22"/>
          <w:szCs w:val="22"/>
        </w:rPr>
        <w:drawing>
          <wp:inline distT="0" distB="0" distL="0" distR="0">
            <wp:extent cx="2395728" cy="1882358"/>
            <wp:effectExtent l="19050" t="0" r="4572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/>
                    <a:srcRect l="31957" t="26268" r="22723" b="10423"/>
                    <a:stretch/>
                  </pic:blipFill>
                  <pic:spPr bwMode="auto">
                    <a:xfrm>
                      <a:off x="0" y="0"/>
                      <a:ext cx="2397045" cy="188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03D6C" w:rsidRPr="005E48BD" w:rsidRDefault="00503D6C" w:rsidP="00503D6C">
      <w:pPr>
        <w:contextualSpacing/>
        <w:rPr>
          <w:color w:val="17365D" w:themeColor="text2" w:themeShade="BF"/>
          <w:sz w:val="22"/>
          <w:szCs w:val="22"/>
        </w:rPr>
      </w:pPr>
    </w:p>
    <w:p w:rsidR="00F3435E" w:rsidRDefault="00F3435E"/>
    <w:sectPr w:rsidR="00F3435E" w:rsidSect="00EA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0EC" w:rsidRDefault="005640EC" w:rsidP="00405E12">
      <w:r>
        <w:separator/>
      </w:r>
    </w:p>
  </w:endnote>
  <w:endnote w:type="continuationSeparator" w:id="0">
    <w:p w:rsidR="005640EC" w:rsidRDefault="005640EC" w:rsidP="00405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0E15E0" w:rsidRDefault="00DB1902">
        <w:pPr>
          <w:pStyle w:val="a6"/>
          <w:jc w:val="right"/>
        </w:pPr>
        <w:fldSimple w:instr=" PAGE   \* MERGEFORMAT ">
          <w:r w:rsidR="00503D6C">
            <w:rPr>
              <w:noProof/>
            </w:rPr>
            <w:t>34</w:t>
          </w:r>
        </w:fldSimple>
      </w:p>
    </w:sdtContent>
  </w:sdt>
  <w:p w:rsidR="000E15E0" w:rsidRDefault="000E15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0EC" w:rsidRDefault="005640EC" w:rsidP="00405E12">
      <w:r>
        <w:separator/>
      </w:r>
    </w:p>
  </w:footnote>
  <w:footnote w:type="continuationSeparator" w:id="0">
    <w:p w:rsidR="005640EC" w:rsidRDefault="005640EC" w:rsidP="00405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1A02ADF"/>
    <w:multiLevelType w:val="hybridMultilevel"/>
    <w:tmpl w:val="7DC20D5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71276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66BC3"/>
    <w:multiLevelType w:val="hybridMultilevel"/>
    <w:tmpl w:val="4C967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9EBBC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CCEB8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E8ADCC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2C4BD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51C2FD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93D606C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F6D4C03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FA2B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5BD4EB7"/>
    <w:multiLevelType w:val="hybridMultilevel"/>
    <w:tmpl w:val="22D0C6F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2E0"/>
    <w:rsid w:val="000C5ADA"/>
    <w:rsid w:val="000D75F6"/>
    <w:rsid w:val="000E15E0"/>
    <w:rsid w:val="00147777"/>
    <w:rsid w:val="00172CC8"/>
    <w:rsid w:val="00405E12"/>
    <w:rsid w:val="004179EB"/>
    <w:rsid w:val="004C32F5"/>
    <w:rsid w:val="004D2339"/>
    <w:rsid w:val="004E449D"/>
    <w:rsid w:val="00503D6C"/>
    <w:rsid w:val="005640EC"/>
    <w:rsid w:val="005C0874"/>
    <w:rsid w:val="00646E92"/>
    <w:rsid w:val="00707184"/>
    <w:rsid w:val="008872AC"/>
    <w:rsid w:val="00930677"/>
    <w:rsid w:val="00D10502"/>
    <w:rsid w:val="00DA3ED3"/>
    <w:rsid w:val="00DB1902"/>
    <w:rsid w:val="00E05372"/>
    <w:rsid w:val="00EA1C34"/>
    <w:rsid w:val="00EA72E0"/>
    <w:rsid w:val="00F3435E"/>
    <w:rsid w:val="00F5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E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qFormat/>
    <w:rsid w:val="00EA72E0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6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2E0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2">
    <w:name w:val="Body Text Indent 2"/>
    <w:basedOn w:val="a"/>
    <w:link w:val="20"/>
    <w:rsid w:val="00EA72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A72E0"/>
    <w:rPr>
      <w:rFonts w:eastAsia="Times New Roman"/>
      <w:szCs w:val="24"/>
      <w:lang w:eastAsia="ru-RU"/>
    </w:rPr>
  </w:style>
  <w:style w:type="paragraph" w:styleId="a3">
    <w:name w:val="Body Text"/>
    <w:basedOn w:val="a"/>
    <w:link w:val="a4"/>
    <w:rsid w:val="00EA72E0"/>
    <w:pPr>
      <w:spacing w:after="120"/>
    </w:pPr>
  </w:style>
  <w:style w:type="character" w:customStyle="1" w:styleId="a4">
    <w:name w:val="Основной текст Знак"/>
    <w:basedOn w:val="a0"/>
    <w:link w:val="a3"/>
    <w:rsid w:val="00EA72E0"/>
    <w:rPr>
      <w:rFonts w:eastAsia="Times New Roman"/>
      <w:szCs w:val="24"/>
      <w:lang w:eastAsia="ru-RU"/>
    </w:rPr>
  </w:style>
  <w:style w:type="table" w:styleId="a5">
    <w:name w:val="Table Grid"/>
    <w:basedOn w:val="a1"/>
    <w:uiPriority w:val="39"/>
    <w:rsid w:val="00EA72E0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EA72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72E0"/>
    <w:rPr>
      <w:rFonts w:eastAsia="Times New Roman"/>
      <w:szCs w:val="24"/>
      <w:lang w:eastAsia="ru-RU"/>
    </w:rPr>
  </w:style>
  <w:style w:type="paragraph" w:customStyle="1" w:styleId="31">
    <w:name w:val="Основной текст с отступом 31"/>
    <w:basedOn w:val="a"/>
    <w:rsid w:val="00EA72E0"/>
    <w:pPr>
      <w:spacing w:after="120"/>
      <w:ind w:left="283"/>
    </w:pPr>
    <w:rPr>
      <w:sz w:val="16"/>
      <w:szCs w:val="16"/>
      <w:lang w:eastAsia="ar-SA"/>
    </w:rPr>
  </w:style>
  <w:style w:type="character" w:customStyle="1" w:styleId="apple-converted-space">
    <w:name w:val="apple-converted-space"/>
    <w:rsid w:val="00EA72E0"/>
  </w:style>
  <w:style w:type="character" w:styleId="a8">
    <w:name w:val="Strong"/>
    <w:uiPriority w:val="22"/>
    <w:qFormat/>
    <w:rsid w:val="00EA72E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30677"/>
    <w:rPr>
      <w:rFonts w:ascii="Calibri Light" w:eastAsia="Times New Roman" w:hAnsi="Calibri Light"/>
      <w:b/>
      <w:bCs/>
      <w:sz w:val="26"/>
      <w:szCs w:val="26"/>
    </w:rPr>
  </w:style>
  <w:style w:type="paragraph" w:customStyle="1" w:styleId="11">
    <w:name w:val="Абзац списка1"/>
    <w:basedOn w:val="a"/>
    <w:rsid w:val="004D2339"/>
    <w:pPr>
      <w:ind w:left="720"/>
    </w:pPr>
  </w:style>
  <w:style w:type="character" w:styleId="a9">
    <w:name w:val="Hyperlink"/>
    <w:basedOn w:val="a0"/>
    <w:uiPriority w:val="99"/>
    <w:unhideWhenUsed/>
    <w:rsid w:val="004D2339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503D6C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503D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3D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tim.ru/svaro.ht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emf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35</Pages>
  <Words>10678</Words>
  <Characters>60868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2016-09-27T03:37:00Z</cp:lastPrinted>
  <dcterms:created xsi:type="dcterms:W3CDTF">2016-09-26T08:40:00Z</dcterms:created>
  <dcterms:modified xsi:type="dcterms:W3CDTF">2019-04-12T13:17:00Z</dcterms:modified>
</cp:coreProperties>
</file>