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DC" w:rsidRDefault="002113DC" w:rsidP="002113D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СООБЩЕНИЕ</w:t>
      </w:r>
    </w:p>
    <w:p w:rsidR="002113DC" w:rsidRDefault="002113DC" w:rsidP="002113D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 СОЗЫВЕ ГОДОВОГО ОБЩЕГО СОБРАНИЯ АКЦИОНЕРОВ</w:t>
      </w:r>
    </w:p>
    <w:p w:rsidR="002113DC" w:rsidRDefault="002113DC" w:rsidP="002113D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Акционерного общества "</w:t>
      </w:r>
      <w:proofErr w:type="spellStart"/>
      <w:r>
        <w:rPr>
          <w:b/>
          <w:bCs/>
          <w:sz w:val="28"/>
          <w:szCs w:val="28"/>
        </w:rPr>
        <w:t>Мурманкнига</w:t>
      </w:r>
      <w:proofErr w:type="spellEnd"/>
      <w:r>
        <w:rPr>
          <w:b/>
          <w:bCs/>
          <w:sz w:val="28"/>
          <w:szCs w:val="28"/>
        </w:rPr>
        <w:t>"</w:t>
      </w:r>
    </w:p>
    <w:p w:rsidR="002113DC" w:rsidRDefault="002113DC" w:rsidP="002113DC">
      <w:pPr>
        <w:pStyle w:val="Default"/>
        <w:jc w:val="center"/>
        <w:rPr>
          <w:sz w:val="28"/>
          <w:szCs w:val="28"/>
        </w:rPr>
      </w:pPr>
    </w:p>
    <w:p w:rsidR="002113DC" w:rsidRDefault="002113DC" w:rsidP="002113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Акционерное общество "</w:t>
      </w:r>
      <w:proofErr w:type="spellStart"/>
      <w:r>
        <w:rPr>
          <w:sz w:val="23"/>
          <w:szCs w:val="23"/>
        </w:rPr>
        <w:t>Мурманкнига</w:t>
      </w:r>
      <w:proofErr w:type="spellEnd"/>
      <w:r>
        <w:rPr>
          <w:sz w:val="23"/>
          <w:szCs w:val="23"/>
        </w:rPr>
        <w:t xml:space="preserve">", расположенное по адресу 183025, Мурманская обл., г. Мурманск, ул. Буркова, д.43, сообщает о созыве годового общего собрания акционеров Общества, которое состоится </w:t>
      </w:r>
      <w:r>
        <w:rPr>
          <w:b/>
          <w:bCs/>
          <w:sz w:val="23"/>
          <w:szCs w:val="23"/>
        </w:rPr>
        <w:t>12 апреля 2024 года</w:t>
      </w:r>
      <w:r>
        <w:rPr>
          <w:sz w:val="23"/>
          <w:szCs w:val="23"/>
        </w:rPr>
        <w:t xml:space="preserve">. </w:t>
      </w:r>
    </w:p>
    <w:p w:rsidR="002113DC" w:rsidRDefault="002113DC" w:rsidP="002113DC">
      <w:pPr>
        <w:pStyle w:val="Default"/>
        <w:numPr>
          <w:ilvl w:val="0"/>
          <w:numId w:val="1"/>
        </w:numPr>
        <w:spacing w:after="183"/>
        <w:rPr>
          <w:sz w:val="23"/>
          <w:szCs w:val="23"/>
        </w:rPr>
      </w:pPr>
      <w:r>
        <w:rPr>
          <w:sz w:val="23"/>
          <w:szCs w:val="23"/>
        </w:rPr>
        <w:t xml:space="preserve">Полное наименование: </w:t>
      </w:r>
      <w:r>
        <w:rPr>
          <w:b/>
          <w:bCs/>
          <w:sz w:val="23"/>
          <w:szCs w:val="23"/>
        </w:rPr>
        <w:t>Акционерное общество "</w:t>
      </w:r>
      <w:proofErr w:type="spellStart"/>
      <w:r>
        <w:rPr>
          <w:b/>
          <w:bCs/>
          <w:sz w:val="23"/>
          <w:szCs w:val="23"/>
        </w:rPr>
        <w:t>Мурманкнига</w:t>
      </w:r>
      <w:proofErr w:type="spellEnd"/>
      <w:r>
        <w:rPr>
          <w:b/>
          <w:bCs/>
          <w:sz w:val="23"/>
          <w:szCs w:val="23"/>
        </w:rPr>
        <w:t xml:space="preserve">" </w:t>
      </w:r>
    </w:p>
    <w:p w:rsidR="002113DC" w:rsidRDefault="002113DC" w:rsidP="002113DC">
      <w:pPr>
        <w:pStyle w:val="Default"/>
        <w:numPr>
          <w:ilvl w:val="0"/>
          <w:numId w:val="1"/>
        </w:numPr>
        <w:spacing w:after="183"/>
        <w:rPr>
          <w:sz w:val="23"/>
          <w:szCs w:val="23"/>
        </w:rPr>
      </w:pPr>
      <w:r>
        <w:rPr>
          <w:sz w:val="23"/>
          <w:szCs w:val="23"/>
        </w:rPr>
        <w:t xml:space="preserve">Вид общего собрания акционеров: </w:t>
      </w:r>
      <w:proofErr w:type="gramStart"/>
      <w:r>
        <w:rPr>
          <w:b/>
          <w:bCs/>
          <w:sz w:val="23"/>
          <w:szCs w:val="23"/>
        </w:rPr>
        <w:t>годовое</w:t>
      </w:r>
      <w:proofErr w:type="gramEnd"/>
      <w:r>
        <w:rPr>
          <w:b/>
          <w:bCs/>
          <w:sz w:val="23"/>
          <w:szCs w:val="23"/>
        </w:rPr>
        <w:t xml:space="preserve">. </w:t>
      </w:r>
    </w:p>
    <w:p w:rsidR="002113DC" w:rsidRDefault="002113DC" w:rsidP="002113DC">
      <w:pPr>
        <w:pStyle w:val="Default"/>
        <w:numPr>
          <w:ilvl w:val="0"/>
          <w:numId w:val="1"/>
        </w:numPr>
        <w:spacing w:after="183"/>
        <w:rPr>
          <w:sz w:val="23"/>
          <w:szCs w:val="23"/>
        </w:rPr>
      </w:pPr>
      <w:r>
        <w:rPr>
          <w:sz w:val="23"/>
          <w:szCs w:val="23"/>
        </w:rPr>
        <w:t xml:space="preserve">Форма проведения годового общего собрания акционеров – </w:t>
      </w:r>
      <w:r>
        <w:rPr>
          <w:b/>
          <w:bCs/>
          <w:sz w:val="23"/>
          <w:szCs w:val="23"/>
        </w:rPr>
        <w:t xml:space="preserve">заочное голосование. </w:t>
      </w:r>
    </w:p>
    <w:p w:rsidR="002113DC" w:rsidRDefault="002113DC" w:rsidP="002113DC">
      <w:pPr>
        <w:pStyle w:val="Default"/>
        <w:numPr>
          <w:ilvl w:val="0"/>
          <w:numId w:val="1"/>
        </w:numPr>
        <w:spacing w:after="183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Место нахождения: </w:t>
      </w:r>
      <w:r>
        <w:rPr>
          <w:b/>
          <w:bCs/>
          <w:sz w:val="23"/>
          <w:szCs w:val="23"/>
        </w:rPr>
        <w:t xml:space="preserve">183025, Мурманская обл., г. Мурманск, ул. Буркова, д.43 </w:t>
      </w:r>
      <w:proofErr w:type="gramEnd"/>
    </w:p>
    <w:p w:rsidR="002113DC" w:rsidRDefault="002113DC" w:rsidP="002113DC">
      <w:pPr>
        <w:pStyle w:val="Default"/>
        <w:numPr>
          <w:ilvl w:val="0"/>
          <w:numId w:val="1"/>
        </w:numPr>
        <w:spacing w:after="183"/>
        <w:rPr>
          <w:sz w:val="23"/>
          <w:szCs w:val="23"/>
        </w:rPr>
      </w:pPr>
      <w:r>
        <w:rPr>
          <w:sz w:val="23"/>
          <w:szCs w:val="23"/>
        </w:rPr>
        <w:t xml:space="preserve">Дата окончания приема бюллетеней для голосования: </w:t>
      </w:r>
      <w:r>
        <w:rPr>
          <w:b/>
          <w:bCs/>
          <w:sz w:val="23"/>
          <w:szCs w:val="23"/>
        </w:rPr>
        <w:t xml:space="preserve">12 апреля 2024 года </w:t>
      </w:r>
    </w:p>
    <w:p w:rsidR="002113DC" w:rsidRDefault="002113DC" w:rsidP="002113D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Почтовый адрес, по которому направляются заполненные бюллетени для голосования: </w:t>
      </w:r>
    </w:p>
    <w:p w:rsidR="002113DC" w:rsidRDefault="002113DC" w:rsidP="002113DC">
      <w:pPr>
        <w:pStyle w:val="Default"/>
        <w:rPr>
          <w:sz w:val="23"/>
          <w:szCs w:val="23"/>
        </w:rPr>
      </w:pPr>
    </w:p>
    <w:p w:rsidR="002113DC" w:rsidRDefault="002113DC" w:rsidP="002113DC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183025, Мурманская обл., г. Мурманск, ул. Буркова, д.43 </w:t>
      </w:r>
    </w:p>
    <w:p w:rsidR="002113DC" w:rsidRDefault="002113DC" w:rsidP="002113DC">
      <w:pPr>
        <w:pStyle w:val="Default"/>
        <w:numPr>
          <w:ilvl w:val="0"/>
          <w:numId w:val="1"/>
        </w:numPr>
        <w:spacing w:after="181"/>
        <w:rPr>
          <w:sz w:val="23"/>
          <w:szCs w:val="23"/>
        </w:rPr>
      </w:pPr>
      <w:r>
        <w:rPr>
          <w:sz w:val="23"/>
          <w:szCs w:val="23"/>
        </w:rPr>
        <w:t xml:space="preserve">Дата, на которую определяются (фиксируются) лица, имеющие право на участие в общем собрании акционеров – </w:t>
      </w:r>
      <w:r>
        <w:rPr>
          <w:b/>
          <w:bCs/>
          <w:sz w:val="23"/>
          <w:szCs w:val="23"/>
        </w:rPr>
        <w:t xml:space="preserve">19.03.2024 года </w:t>
      </w:r>
    </w:p>
    <w:p w:rsidR="002113DC" w:rsidRDefault="002113DC" w:rsidP="002113DC">
      <w:pPr>
        <w:pStyle w:val="Default"/>
        <w:numPr>
          <w:ilvl w:val="0"/>
          <w:numId w:val="1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Категории (типы) акций, владельцы которых имеют право голоса по всем вопросам повестки дня общего собрания акционеров – </w:t>
      </w:r>
      <w:r>
        <w:rPr>
          <w:b/>
          <w:bCs/>
          <w:sz w:val="23"/>
          <w:szCs w:val="23"/>
        </w:rPr>
        <w:t xml:space="preserve">акции обыкновенные именные бездокументарные, государственный регистрационный номер выпуска 1-02-03444-D зарегистрирован 26.09.2005 года). </w:t>
      </w:r>
      <w:proofErr w:type="gramEnd"/>
    </w:p>
    <w:p w:rsidR="002113DC" w:rsidRDefault="002113DC" w:rsidP="002113DC">
      <w:pPr>
        <w:pStyle w:val="Default"/>
        <w:rPr>
          <w:sz w:val="23"/>
          <w:szCs w:val="23"/>
        </w:rPr>
      </w:pPr>
    </w:p>
    <w:p w:rsidR="002113DC" w:rsidRDefault="002113DC" w:rsidP="002113D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Повестка дня Собрания:</w:t>
      </w:r>
    </w:p>
    <w:p w:rsidR="002113DC" w:rsidRDefault="002113DC" w:rsidP="002113DC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О прекращении полномочий действующей счетной комиссии. </w:t>
      </w:r>
    </w:p>
    <w:p w:rsidR="002113DC" w:rsidRDefault="002113DC" w:rsidP="002113DC">
      <w:pPr>
        <w:pStyle w:val="Default"/>
        <w:rPr>
          <w:sz w:val="23"/>
          <w:szCs w:val="23"/>
        </w:rPr>
      </w:pPr>
    </w:p>
    <w:p w:rsidR="002113DC" w:rsidRDefault="002113DC" w:rsidP="002113DC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Об избрании счетной комиссии. </w:t>
      </w:r>
    </w:p>
    <w:p w:rsidR="002113DC" w:rsidRDefault="002113DC" w:rsidP="002113DC">
      <w:pPr>
        <w:pStyle w:val="Default"/>
        <w:rPr>
          <w:sz w:val="23"/>
          <w:szCs w:val="23"/>
        </w:rPr>
      </w:pPr>
    </w:p>
    <w:p w:rsidR="002113DC" w:rsidRDefault="002113DC" w:rsidP="002113DC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Об утверждении годовой бухгалтерской отчетности, в том числе отчетов о прибылях и убытках Общества (счетов прибылей и убытков) по результатам 2023 финансового года. </w:t>
      </w:r>
    </w:p>
    <w:p w:rsidR="002113DC" w:rsidRDefault="002113DC" w:rsidP="002113DC">
      <w:pPr>
        <w:pStyle w:val="Default"/>
        <w:rPr>
          <w:sz w:val="23"/>
          <w:szCs w:val="23"/>
        </w:rPr>
      </w:pPr>
    </w:p>
    <w:p w:rsidR="002113DC" w:rsidRDefault="002113DC" w:rsidP="002113DC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Об утверждении годового отчета АО "</w:t>
      </w:r>
      <w:proofErr w:type="spellStart"/>
      <w:r>
        <w:rPr>
          <w:sz w:val="23"/>
          <w:szCs w:val="23"/>
        </w:rPr>
        <w:t>Мурманкнига</w:t>
      </w:r>
      <w:proofErr w:type="spellEnd"/>
      <w:r>
        <w:rPr>
          <w:sz w:val="23"/>
          <w:szCs w:val="23"/>
        </w:rPr>
        <w:t xml:space="preserve">" за 2023 год. </w:t>
      </w:r>
    </w:p>
    <w:p w:rsidR="002113DC" w:rsidRDefault="002113DC" w:rsidP="002113DC">
      <w:pPr>
        <w:pStyle w:val="Default"/>
        <w:rPr>
          <w:sz w:val="23"/>
          <w:szCs w:val="23"/>
        </w:rPr>
      </w:pPr>
    </w:p>
    <w:p w:rsidR="002113DC" w:rsidRDefault="002113DC" w:rsidP="002113DC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О распределении прибыли (в том числе выплата (объявление) дивидендов) Общества по результатам 2023 отчетного года. </w:t>
      </w:r>
    </w:p>
    <w:p w:rsidR="002113DC" w:rsidRDefault="002113DC" w:rsidP="002113DC">
      <w:pPr>
        <w:pStyle w:val="Default"/>
        <w:rPr>
          <w:sz w:val="23"/>
          <w:szCs w:val="23"/>
        </w:rPr>
      </w:pPr>
    </w:p>
    <w:p w:rsidR="002113DC" w:rsidRDefault="002113DC" w:rsidP="002113DC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Об избрании Ревизионной комиссии Общества. </w:t>
      </w:r>
    </w:p>
    <w:p w:rsidR="002113DC" w:rsidRDefault="002113DC" w:rsidP="002113DC">
      <w:pPr>
        <w:pStyle w:val="Default"/>
        <w:rPr>
          <w:sz w:val="23"/>
          <w:szCs w:val="23"/>
        </w:rPr>
      </w:pPr>
    </w:p>
    <w:p w:rsidR="002113DC" w:rsidRDefault="002113DC" w:rsidP="002113DC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Об утверждении изменений в Устав Общества. </w:t>
      </w:r>
    </w:p>
    <w:p w:rsidR="002113DC" w:rsidRDefault="002113DC" w:rsidP="002113DC">
      <w:pPr>
        <w:pStyle w:val="Default"/>
        <w:rPr>
          <w:sz w:val="23"/>
          <w:szCs w:val="23"/>
        </w:rPr>
      </w:pPr>
    </w:p>
    <w:p w:rsidR="002113DC" w:rsidRDefault="002113DC" w:rsidP="002113DC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О сроках </w:t>
      </w:r>
      <w:proofErr w:type="gramStart"/>
      <w:r>
        <w:rPr>
          <w:sz w:val="23"/>
          <w:szCs w:val="23"/>
        </w:rPr>
        <w:t>полномочий членов Совета директоров Общества</w:t>
      </w:r>
      <w:proofErr w:type="gramEnd"/>
      <w:r>
        <w:rPr>
          <w:sz w:val="23"/>
          <w:szCs w:val="23"/>
        </w:rPr>
        <w:t xml:space="preserve">. </w:t>
      </w:r>
    </w:p>
    <w:p w:rsidR="002113DC" w:rsidRDefault="002113DC" w:rsidP="002113DC">
      <w:pPr>
        <w:pStyle w:val="Default"/>
        <w:rPr>
          <w:sz w:val="23"/>
          <w:szCs w:val="23"/>
        </w:rPr>
      </w:pPr>
    </w:p>
    <w:p w:rsidR="002113DC" w:rsidRDefault="002113DC" w:rsidP="002113DC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Об избрании Совета директоров Общества. </w:t>
      </w:r>
    </w:p>
    <w:p w:rsidR="002113DC" w:rsidRDefault="002113DC" w:rsidP="002113DC">
      <w:pPr>
        <w:pStyle w:val="Default"/>
        <w:rPr>
          <w:sz w:val="23"/>
          <w:szCs w:val="23"/>
        </w:rPr>
      </w:pPr>
    </w:p>
    <w:p w:rsidR="002113DC" w:rsidRDefault="002113DC" w:rsidP="002113DC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О выплате вознаграждения членам Совета директоров Общества в 2024 году. </w:t>
      </w:r>
    </w:p>
    <w:p w:rsidR="002113DC" w:rsidRDefault="002113DC" w:rsidP="002113DC">
      <w:pPr>
        <w:pStyle w:val="Default"/>
        <w:rPr>
          <w:sz w:val="23"/>
          <w:szCs w:val="23"/>
        </w:rPr>
      </w:pPr>
    </w:p>
    <w:p w:rsidR="002113DC" w:rsidRDefault="002113DC" w:rsidP="002113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 информацией (материалами), подлежащей предоставлению лицам, имеющим право участвовать в годовом Общем собрании акционеров, при подготовке к проведению годового Общего собрания акционеров, можно будет ознакомиться </w:t>
      </w:r>
      <w:r>
        <w:rPr>
          <w:b/>
          <w:bCs/>
          <w:sz w:val="23"/>
          <w:szCs w:val="23"/>
        </w:rPr>
        <w:t xml:space="preserve">в течение 20 дней до даты проведения собрания </w:t>
      </w:r>
      <w:r>
        <w:rPr>
          <w:sz w:val="23"/>
          <w:szCs w:val="23"/>
        </w:rPr>
        <w:t>по адресу: - 183025, Мурманская обл., г. Мурманск, ул. Буркова, д.43 с 10.00 до 17.00.</w:t>
      </w:r>
    </w:p>
    <w:p w:rsidR="002113DC" w:rsidRDefault="002113DC" w:rsidP="002113DC">
      <w:pPr>
        <w:pStyle w:val="Default"/>
        <w:rPr>
          <w:sz w:val="23"/>
          <w:szCs w:val="23"/>
        </w:rPr>
      </w:pPr>
    </w:p>
    <w:p w:rsidR="002113DC" w:rsidRDefault="002113DC" w:rsidP="002113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Контактная информация АО "</w:t>
      </w:r>
      <w:proofErr w:type="spellStart"/>
      <w:r>
        <w:rPr>
          <w:sz w:val="22"/>
          <w:szCs w:val="22"/>
        </w:rPr>
        <w:t>Мурманкнига</w:t>
      </w:r>
      <w:proofErr w:type="spellEnd"/>
      <w:r>
        <w:rPr>
          <w:sz w:val="22"/>
          <w:szCs w:val="22"/>
        </w:rPr>
        <w:t xml:space="preserve">" </w:t>
      </w:r>
    </w:p>
    <w:p w:rsidR="0065068C" w:rsidRDefault="002113DC" w:rsidP="002113DC">
      <w:r>
        <w:t>Телефон: 44-17-67, 44-17-66, 44-17-75</w:t>
      </w:r>
    </w:p>
    <w:sectPr w:rsidR="0065068C" w:rsidSect="002113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84E21"/>
    <w:multiLevelType w:val="hybridMultilevel"/>
    <w:tmpl w:val="5DC6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023C5"/>
    <w:multiLevelType w:val="hybridMultilevel"/>
    <w:tmpl w:val="E9B0A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D1E3F"/>
    <w:multiLevelType w:val="hybridMultilevel"/>
    <w:tmpl w:val="9F88C412"/>
    <w:lvl w:ilvl="0" w:tplc="C200132A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B128D"/>
    <w:multiLevelType w:val="hybridMultilevel"/>
    <w:tmpl w:val="D9D69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13DC"/>
    <w:rsid w:val="002113DC"/>
    <w:rsid w:val="0065068C"/>
    <w:rsid w:val="006A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13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</cp:revision>
  <dcterms:created xsi:type="dcterms:W3CDTF">2024-03-20T08:34:00Z</dcterms:created>
  <dcterms:modified xsi:type="dcterms:W3CDTF">2024-03-20T08:34:00Z</dcterms:modified>
</cp:coreProperties>
</file>