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2526" w:rsidRDefault="000725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72526" w:rsidRDefault="00072526">
      <w:pPr>
        <w:pStyle w:val="ConsPlusNormal"/>
        <w:jc w:val="both"/>
        <w:outlineLvl w:val="0"/>
      </w:pPr>
    </w:p>
    <w:p w:rsidR="00072526" w:rsidRDefault="00072526">
      <w:pPr>
        <w:pStyle w:val="ConsPlusTitle"/>
        <w:jc w:val="center"/>
      </w:pPr>
      <w:r>
        <w:t>АДМИНИСТРАЦИЯ ПЕТРОЗАВОДСКОГО ГОРОДСКОГО ОКРУГА</w:t>
      </w:r>
    </w:p>
    <w:p w:rsidR="00072526" w:rsidRDefault="00072526">
      <w:pPr>
        <w:pStyle w:val="ConsPlusTitle"/>
        <w:ind w:firstLine="540"/>
        <w:jc w:val="both"/>
      </w:pPr>
    </w:p>
    <w:p w:rsidR="00072526" w:rsidRDefault="00072526">
      <w:pPr>
        <w:pStyle w:val="ConsPlusTitle"/>
        <w:jc w:val="center"/>
      </w:pPr>
      <w:r>
        <w:t>ПОСТАНОВЛЕНИЕ</w:t>
      </w:r>
    </w:p>
    <w:p w:rsidR="00072526" w:rsidRDefault="00072526">
      <w:pPr>
        <w:pStyle w:val="ConsPlusTitle"/>
        <w:jc w:val="center"/>
      </w:pPr>
      <w:r>
        <w:t>от 22.01.2025 N 75</w:t>
      </w:r>
    </w:p>
    <w:p w:rsidR="00072526" w:rsidRDefault="00072526">
      <w:pPr>
        <w:pStyle w:val="ConsPlusTitle"/>
        <w:ind w:firstLine="540"/>
        <w:jc w:val="both"/>
      </w:pPr>
    </w:p>
    <w:p w:rsidR="00072526" w:rsidRDefault="00072526">
      <w:pPr>
        <w:pStyle w:val="ConsPlusTitle"/>
        <w:jc w:val="center"/>
      </w:pPr>
      <w:r>
        <w:t>ОБ УТВЕРЖДЕНИИ СТОИМОСТИ</w:t>
      </w:r>
    </w:p>
    <w:p w:rsidR="00072526" w:rsidRDefault="00072526">
      <w:pPr>
        <w:pStyle w:val="ConsPlusTitle"/>
        <w:jc w:val="center"/>
      </w:pPr>
      <w:r>
        <w:t>ПИТАНИЯ ОБУЧАЮЩИХСЯ МУНИЦИПАЛЬНЫХ БЮДЖЕТНЫХ</w:t>
      </w:r>
    </w:p>
    <w:p w:rsidR="00072526" w:rsidRDefault="00072526">
      <w:pPr>
        <w:pStyle w:val="ConsPlusTitle"/>
        <w:jc w:val="center"/>
      </w:pPr>
      <w:r>
        <w:t>ОБЩЕОБРАЗОВАТЕЛЬНЫХ УЧРЕЖДЕНИЙ ПЕТРОЗАВОДСКОГО</w:t>
      </w:r>
    </w:p>
    <w:p w:rsidR="00072526" w:rsidRDefault="00072526">
      <w:pPr>
        <w:pStyle w:val="ConsPlusTitle"/>
        <w:jc w:val="center"/>
      </w:pPr>
      <w:r>
        <w:t>ГОРОДСКОГО ОКРУГА НА 2025 ГОД</w:t>
      </w:r>
    </w:p>
    <w:p w:rsidR="00072526" w:rsidRDefault="00072526">
      <w:pPr>
        <w:pStyle w:val="ConsPlusNormal"/>
        <w:jc w:val="both"/>
      </w:pPr>
    </w:p>
    <w:p w:rsidR="00072526" w:rsidRDefault="00072526">
      <w:pPr>
        <w:pStyle w:val="ConsPlusNormal"/>
        <w:ind w:firstLine="540"/>
        <w:jc w:val="both"/>
      </w:pPr>
      <w:r>
        <w:t>В целях обеспечения питанием обучающихся муниципальных бюджетных общеобразовательных учреждений Петрозаводского городского округа Администрация Петрозаводского городского округа постановляет:</w:t>
      </w:r>
    </w:p>
    <w:p w:rsidR="00072526" w:rsidRDefault="00072526">
      <w:pPr>
        <w:pStyle w:val="ConsPlusNormal"/>
        <w:spacing w:before="220"/>
        <w:ind w:firstLine="540"/>
        <w:jc w:val="both"/>
      </w:pPr>
      <w:r>
        <w:t>1. Установить стоимость питания в учебный день на одного обучающегося:</w:t>
      </w:r>
    </w:p>
    <w:p w:rsidR="00072526" w:rsidRDefault="00072526">
      <w:pPr>
        <w:pStyle w:val="ConsPlusNormal"/>
        <w:spacing w:before="220"/>
        <w:ind w:firstLine="540"/>
        <w:jc w:val="both"/>
      </w:pPr>
      <w:r>
        <w:t>1.1. По питанию за счет средств субсидий, предоставленных из бюджета Республики Карелия бюджету Петрозаводского городского округа (за исключением обучающихся из числа детей с ограниченными возможностями здоровья):</w:t>
      </w:r>
    </w:p>
    <w:p w:rsidR="00072526" w:rsidRDefault="00072526">
      <w:pPr>
        <w:pStyle w:val="ConsPlusNormal"/>
        <w:spacing w:before="220"/>
        <w:ind w:firstLine="540"/>
        <w:jc w:val="both"/>
      </w:pPr>
      <w:r>
        <w:t xml:space="preserve">- из расчета 95 рублей в учебный день на одного обучающегося (за исключением обучающихся из семей граждан, принимающих участие в специальной военной операции, детей-инвалидов); родителю (опекуну, попечителю) которого 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Республики Карелия от 16 декабря 2005 года N 927-ЗРК назначена одна из следующих мер социальной поддержки - ежемесячная денежная выплата на ребенка в возрасте от семнадцати до восемнадцати лет, ежемесячное пособие в связи с рождением и воспитанием ребенка; из семей граждан, вынужденно покинувших территории Украины, Донецкой Народной Республики, Луганской Народной Республики, Запорожской и Херсонской областей, прибывших на территорию Республики Карелия в экстренном порядке после 24 февраля 2022 года и проживающих на территории Республики Карелия; из числа детей-сирот и детей, оставшихся без попечения родителей, находящихся под опекой (попечительством), в приемных семьях, в семьях патронатных воспитателей, лиц из числа детей-сирот и детей, оставшихся без попечения родителей; детей, потерявших в период обучения обоих родителей или единственного родителя, а также лиц, потерявших в период обучения обоих родителей или единственного родителя; из малоимущих семей, среднедушевой доход которых ниже величины прожиточного минимума, установленного в Республике Карелия на душу населения по соответствующей территории; детей, получивших увечье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территории субъекта Российской Федерации, прилегающей к районам проведения специальной военной операции, после 18 февраля 2022 года;</w:t>
      </w:r>
    </w:p>
    <w:p w:rsidR="00072526" w:rsidRDefault="00072526">
      <w:pPr>
        <w:pStyle w:val="ConsPlusNormal"/>
        <w:spacing w:before="220"/>
        <w:ind w:firstLine="540"/>
        <w:jc w:val="both"/>
      </w:pPr>
      <w:r>
        <w:t>- из расчета 125 рублей в учебный день на одного обучающегося с 1 по 4 классы включительно: из семей граждан, принимающих участие в специальной военной операции, в том числе в случае смерти (гибели) таких граждан (в том числе являющихся братьями и сестрами таких граждан в случае совместного проживания на момент убытия гражданина для участия в специальной военной операции); детей инвалидов вследствие военной травмы, полученной в ходе участия в специальной военной операции; детей-инвалидов, инвалидов;</w:t>
      </w:r>
    </w:p>
    <w:p w:rsidR="00072526" w:rsidRDefault="00072526">
      <w:pPr>
        <w:pStyle w:val="ConsPlusNormal"/>
        <w:spacing w:before="220"/>
        <w:ind w:firstLine="540"/>
        <w:jc w:val="both"/>
      </w:pPr>
      <w:r>
        <w:t xml:space="preserve">- из расчета 220 рублей в учебный день на одного обучающегося с 5 по 11 классы включительно: из семей граждан, принимающих участие в специальной военной операции, в том числе в случае смерти (гибели) таких граждан (в том числе являющихся братьями и сестрами таких граждан в случае совместного проживания на момент убытия гражданина для участия в </w:t>
      </w:r>
      <w:r>
        <w:lastRenderedPageBreak/>
        <w:t>специальной военной операции); детей инвалидов вследствие военной травмы, полученной в ходе участия в специальной военной операции; детей-инвалидов, инвалидов.</w:t>
      </w:r>
    </w:p>
    <w:p w:rsidR="00072526" w:rsidRDefault="00072526">
      <w:pPr>
        <w:pStyle w:val="ConsPlusNormal"/>
        <w:spacing w:before="220"/>
        <w:ind w:firstLine="540"/>
        <w:jc w:val="both"/>
      </w:pPr>
      <w:r>
        <w:t xml:space="preserve">1.2. По питанию обучающихся из числа детей из многодетных семей, родителям (опекунам, попечителям) которых в соответствии с </w:t>
      </w:r>
      <w:hyperlink r:id="rId6">
        <w:r>
          <w:rPr>
            <w:color w:val="0000FF"/>
          </w:rPr>
          <w:t>Законом</w:t>
        </w:r>
      </w:hyperlink>
      <w:r>
        <w:t xml:space="preserve"> Республики Карелия от 16 декабря 2005 года N 927-ЗРК "О некоторых вопросах социальной поддержки граждан, имеющих детей" назначена одна из следующих мер социальной поддержки - ежемесячная денежная выплата на ребенка в возрасте от семнадцати до восемнадцати лет, ежемесячное пособие в связи с рождением и воспитанием ребенка, за счет средств бюджета Петрозаводского городского округа (налоговых и неналоговых доходов бюджета Петрозаводского городского округа, источников финансирования дефицита бюджета) - 90 руб. 00 коп.</w:t>
      </w:r>
    </w:p>
    <w:p w:rsidR="00072526" w:rsidRDefault="00072526">
      <w:pPr>
        <w:pStyle w:val="ConsPlusNormal"/>
        <w:spacing w:before="220"/>
        <w:ind w:firstLine="540"/>
        <w:jc w:val="both"/>
      </w:pPr>
      <w:r>
        <w:t>1.3. По горячему питанию обучающихся, осваивающих образовательные программы начального общего образования в муниципальных бюджетных общеобразовательных учреждениях за счет средств субсидий, предоставленных из бюджета Республики Карелия бюджету Петрозаводского городского округа - 95 руб. 00 коп.</w:t>
      </w:r>
    </w:p>
    <w:p w:rsidR="00072526" w:rsidRDefault="00072526">
      <w:pPr>
        <w:pStyle w:val="ConsPlusNormal"/>
        <w:spacing w:before="220"/>
        <w:ind w:firstLine="540"/>
        <w:jc w:val="both"/>
      </w:pPr>
      <w:r>
        <w:t>1.4. По питанию обучающихся с ограниченными возможностями здоровья за счет средств субвенций, предоставленных из бюджета Республики Карелия бюджету Петрозаводского городского округа - 220 руб. 00 коп., в том числе завтрак - 95 руб. 00 коп., обед - 125 руб. 00 коп.</w:t>
      </w:r>
    </w:p>
    <w:p w:rsidR="00072526" w:rsidRDefault="00072526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"Нормативные правовые акты Петрозаводского городского округа" и распространяет свое действие на правоотношения, возникшие с 09.01.2025.</w:t>
      </w:r>
    </w:p>
    <w:p w:rsidR="00072526" w:rsidRDefault="00072526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Петрозаводского городского округа - председателя комитета социального развития Е.И. Реутову.</w:t>
      </w:r>
    </w:p>
    <w:p w:rsidR="00072526" w:rsidRDefault="00072526">
      <w:pPr>
        <w:pStyle w:val="ConsPlusNormal"/>
        <w:jc w:val="both"/>
      </w:pPr>
    </w:p>
    <w:p w:rsidR="00072526" w:rsidRDefault="00072526">
      <w:pPr>
        <w:pStyle w:val="ConsPlusNormal"/>
        <w:jc w:val="right"/>
      </w:pPr>
      <w:r>
        <w:t>Глава Петрозаводского</w:t>
      </w:r>
    </w:p>
    <w:p w:rsidR="00072526" w:rsidRDefault="00072526">
      <w:pPr>
        <w:pStyle w:val="ConsPlusNormal"/>
        <w:jc w:val="right"/>
      </w:pPr>
      <w:r>
        <w:t>городского округа</w:t>
      </w:r>
    </w:p>
    <w:p w:rsidR="00072526" w:rsidRDefault="00072526">
      <w:pPr>
        <w:pStyle w:val="ConsPlusNormal"/>
        <w:jc w:val="right"/>
      </w:pPr>
      <w:r>
        <w:t>И.С.КОЛЫХМАТОВА</w:t>
      </w:r>
    </w:p>
    <w:p w:rsidR="00072526" w:rsidRDefault="00072526">
      <w:pPr>
        <w:pStyle w:val="ConsPlusNormal"/>
        <w:jc w:val="both"/>
      </w:pPr>
    </w:p>
    <w:p w:rsidR="00072526" w:rsidRDefault="00072526">
      <w:pPr>
        <w:pStyle w:val="ConsPlusNormal"/>
        <w:jc w:val="both"/>
      </w:pPr>
    </w:p>
    <w:p w:rsidR="00072526" w:rsidRDefault="000725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0E8A" w:rsidRDefault="00BD0E8A">
      <w:bookmarkStart w:id="0" w:name="_GoBack"/>
      <w:bookmarkEnd w:id="0"/>
    </w:p>
    <w:sectPr w:rsidR="00BD0E8A" w:rsidSect="006C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26"/>
    <w:rsid w:val="00072526"/>
    <w:rsid w:val="00BD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93836-70D9-4B8A-AF96-8807C61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25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25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19496" TargetMode="External"/><Relationship Id="rId5" Type="http://schemas.openxmlformats.org/officeDocument/2006/relationships/hyperlink" Target="https://login.consultant.ru/link/?req=doc&amp;base=RLAW904&amp;n=619496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Кервинен Вера</dc:creator>
  <cp:keywords/>
  <dc:description/>
  <cp:lastModifiedBy>Кервинен Вера</cp:lastModifiedBy>
  <cp:revision>1</cp:revision>
  <dcterms:created xsi:type="dcterms:W3CDTF">2025-08-04T08:31:00Z</dcterms:created>
  <dcterms:modified xsi:type="dcterms:W3CDTF">2025-08-04T08:32:00Z</dcterms:modified>
</cp:coreProperties>
</file>