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0AB4" w:rsidRPr="009E0AB4" w:rsidRDefault="009E0AB4" w:rsidP="009E0AB4">
      <w:pPr>
        <w:shd w:val="clear" w:color="auto" w:fill="FFFFFF"/>
        <w:spacing w:after="0" w:line="240" w:lineRule="auto"/>
        <w:ind w:firstLine="709"/>
        <w:jc w:val="both"/>
        <w:rPr>
          <w:rFonts w:ascii="Times New Roman" w:eastAsia="Times New Roman" w:hAnsi="Times New Roman" w:cs="Times New Roman"/>
          <w:b/>
          <w:bCs/>
          <w:color w:val="333333"/>
          <w:sz w:val="28"/>
          <w:szCs w:val="28"/>
          <w:lang w:eastAsia="ru-RU"/>
        </w:rPr>
      </w:pPr>
      <w:r w:rsidRPr="009E0AB4">
        <w:rPr>
          <w:rFonts w:ascii="Times New Roman" w:eastAsia="Times New Roman" w:hAnsi="Times New Roman" w:cs="Times New Roman"/>
          <w:b/>
          <w:bCs/>
          <w:color w:val="333333"/>
          <w:sz w:val="28"/>
          <w:szCs w:val="28"/>
          <w:lang w:eastAsia="ru-RU"/>
        </w:rPr>
        <w:t>Расширен перечень преступлений, за несообщение о которых наступает уголовная ответственность</w:t>
      </w:r>
    </w:p>
    <w:p w:rsidR="009E0AB4" w:rsidRPr="009E0AB4" w:rsidRDefault="009E0AB4" w:rsidP="009E0AB4">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9E0AB4">
        <w:rPr>
          <w:rFonts w:ascii="Times New Roman" w:eastAsia="Times New Roman" w:hAnsi="Times New Roman" w:cs="Times New Roman"/>
          <w:color w:val="333333"/>
          <w:sz w:val="28"/>
          <w:szCs w:val="28"/>
          <w:lang w:eastAsia="ru-RU"/>
        </w:rPr>
        <w:t>Федеральным законом от 21.04.2025 № 102-ФЗ статья 205.6 Уголовного кодекса Российской Федерации (далее – УК РФ), предусматривающая уголовную ответственность за несообщение в органы власти, уполномоченные рассматривать сообщения о преступлении, о лице (лицах), которое по достоверно известным сведениям готовит, совершает или совершило хотя бы одно из преступлений, предусмотренных статьями 205, 205.1, 205.2, 205.3, 205.4, 205.5, 206, 208, 211, 220, 221, 277, 278, 279, 360 и 361 УК РФ, дополнена следующими преступлениями, за несообщение о которых наступает уголовная ответственность по статье 205.6 УК РФ, а именно, предусмотренными:</w:t>
      </w:r>
    </w:p>
    <w:p w:rsidR="009E0AB4" w:rsidRPr="009E0AB4" w:rsidRDefault="009E0AB4" w:rsidP="009E0AB4">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9E0AB4">
        <w:rPr>
          <w:rFonts w:ascii="Times New Roman" w:eastAsia="Times New Roman" w:hAnsi="Times New Roman" w:cs="Times New Roman"/>
          <w:color w:val="333333"/>
          <w:sz w:val="28"/>
          <w:szCs w:val="28"/>
          <w:lang w:eastAsia="ru-RU"/>
        </w:rPr>
        <w:t>статьей 281 (Диверсия),</w:t>
      </w:r>
    </w:p>
    <w:p w:rsidR="009E0AB4" w:rsidRPr="009E0AB4" w:rsidRDefault="009E0AB4" w:rsidP="009E0AB4">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9E0AB4">
        <w:rPr>
          <w:rFonts w:ascii="Times New Roman" w:eastAsia="Times New Roman" w:hAnsi="Times New Roman" w:cs="Times New Roman"/>
          <w:color w:val="333333"/>
          <w:sz w:val="28"/>
          <w:szCs w:val="28"/>
          <w:lang w:eastAsia="ru-RU"/>
        </w:rPr>
        <w:t>статьей 281.1 (Содействие диверсионной деятельности),</w:t>
      </w:r>
    </w:p>
    <w:p w:rsidR="009E0AB4" w:rsidRPr="009E0AB4" w:rsidRDefault="009E0AB4" w:rsidP="009E0AB4">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9E0AB4">
        <w:rPr>
          <w:rFonts w:ascii="Times New Roman" w:eastAsia="Times New Roman" w:hAnsi="Times New Roman" w:cs="Times New Roman"/>
          <w:color w:val="333333"/>
          <w:sz w:val="28"/>
          <w:szCs w:val="28"/>
          <w:lang w:eastAsia="ru-RU"/>
        </w:rPr>
        <w:t>статьей 281.2 (Прохождение обучения в целях осуществления диверсионной деятельности),</w:t>
      </w:r>
    </w:p>
    <w:p w:rsidR="009E0AB4" w:rsidRPr="009E0AB4" w:rsidRDefault="009E0AB4" w:rsidP="009E0AB4">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9E0AB4">
        <w:rPr>
          <w:rFonts w:ascii="Times New Roman" w:eastAsia="Times New Roman" w:hAnsi="Times New Roman" w:cs="Times New Roman"/>
          <w:color w:val="333333"/>
          <w:sz w:val="28"/>
          <w:szCs w:val="28"/>
          <w:lang w:eastAsia="ru-RU"/>
        </w:rPr>
        <w:t>статьей 281.3 (Организация диверсионного сообщества и участие в нем) УК РФ.</w:t>
      </w:r>
    </w:p>
    <w:p w:rsidR="009E0AB4" w:rsidRPr="009E0AB4" w:rsidRDefault="009E0AB4" w:rsidP="009E0AB4">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9E0AB4">
        <w:rPr>
          <w:rFonts w:ascii="Times New Roman" w:eastAsia="Times New Roman" w:hAnsi="Times New Roman" w:cs="Times New Roman"/>
          <w:color w:val="333333"/>
          <w:sz w:val="28"/>
          <w:szCs w:val="28"/>
          <w:lang w:eastAsia="ru-RU"/>
        </w:rPr>
        <w:t>Санкция статьи 205.6 УК РФ предусматривает наказание в виде штрафа в размере до 100 000 руб. или в размере заработной платы или иного дохода осужденного за период до 6 месяцев, либо принудительными работами на срок до 1 года, либо лишением свободы на тот же срок.</w:t>
      </w:r>
    </w:p>
    <w:p w:rsidR="009E0AB4" w:rsidRPr="009E0AB4" w:rsidRDefault="009E0AB4" w:rsidP="009E0AB4">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9E0AB4">
        <w:rPr>
          <w:rFonts w:ascii="Times New Roman" w:eastAsia="Times New Roman" w:hAnsi="Times New Roman" w:cs="Times New Roman"/>
          <w:color w:val="333333"/>
          <w:sz w:val="28"/>
          <w:szCs w:val="28"/>
          <w:lang w:eastAsia="ru-RU"/>
        </w:rPr>
        <w:t>При этом следует отметить, что согласно примечанию к указанной статье лицо не подлежит уголовной ответственности за несообщение о подготовке или совершении преступления его супругом или близким родственником</w:t>
      </w:r>
      <w:r>
        <w:rPr>
          <w:rFonts w:ascii="Times New Roman" w:eastAsia="Times New Roman" w:hAnsi="Times New Roman" w:cs="Times New Roman"/>
          <w:color w:val="333333"/>
          <w:sz w:val="28"/>
          <w:szCs w:val="28"/>
          <w:lang w:eastAsia="ru-RU"/>
        </w:rPr>
        <w:t>.</w:t>
      </w:r>
    </w:p>
    <w:p w:rsidR="00793ED0" w:rsidRDefault="00793ED0">
      <w:bookmarkStart w:id="0" w:name="_GoBack"/>
      <w:bookmarkEnd w:id="0"/>
    </w:p>
    <w:sectPr w:rsidR="00793ED0" w:rsidSect="00793ED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9E0AB4"/>
    <w:rsid w:val="00003AD8"/>
    <w:rsid w:val="003E1698"/>
    <w:rsid w:val="005237C2"/>
    <w:rsid w:val="0066063A"/>
    <w:rsid w:val="00793ED0"/>
    <w:rsid w:val="00901B40"/>
    <w:rsid w:val="009E0AB4"/>
    <w:rsid w:val="009E64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5FB0C3C-0DE7-403D-A2A0-8FA0CE7F1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93ED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eeds-pagenavigationicon">
    <w:name w:val="feeds-page__navigation_icon"/>
    <w:basedOn w:val="a0"/>
    <w:rsid w:val="009E0AB4"/>
  </w:style>
  <w:style w:type="character" w:customStyle="1" w:styleId="feeds-pagenavigationtooltip">
    <w:name w:val="feeds-page__navigation_tooltip"/>
    <w:basedOn w:val="a0"/>
    <w:rsid w:val="009E0AB4"/>
  </w:style>
  <w:style w:type="paragraph" w:styleId="a3">
    <w:name w:val="Normal (Web)"/>
    <w:basedOn w:val="a"/>
    <w:uiPriority w:val="99"/>
    <w:semiHidden/>
    <w:unhideWhenUsed/>
    <w:rsid w:val="009E0AB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5869527">
      <w:bodyDiv w:val="1"/>
      <w:marLeft w:val="0"/>
      <w:marRight w:val="0"/>
      <w:marTop w:val="0"/>
      <w:marBottom w:val="0"/>
      <w:divBdr>
        <w:top w:val="none" w:sz="0" w:space="0" w:color="auto"/>
        <w:left w:val="none" w:sz="0" w:space="0" w:color="auto"/>
        <w:bottom w:val="none" w:sz="0" w:space="0" w:color="auto"/>
        <w:right w:val="none" w:sz="0" w:space="0" w:color="auto"/>
      </w:divBdr>
      <w:divsChild>
        <w:div w:id="292684000">
          <w:marLeft w:val="0"/>
          <w:marRight w:val="0"/>
          <w:marTop w:val="0"/>
          <w:marBottom w:val="869"/>
          <w:divBdr>
            <w:top w:val="none" w:sz="0" w:space="0" w:color="auto"/>
            <w:left w:val="none" w:sz="0" w:space="0" w:color="auto"/>
            <w:bottom w:val="none" w:sz="0" w:space="0" w:color="auto"/>
            <w:right w:val="none" w:sz="0" w:space="0" w:color="auto"/>
          </w:divBdr>
        </w:div>
        <w:div w:id="821308215">
          <w:marLeft w:val="0"/>
          <w:marRight w:val="652"/>
          <w:marTop w:val="0"/>
          <w:marBottom w:val="0"/>
          <w:divBdr>
            <w:top w:val="none" w:sz="0" w:space="0" w:color="auto"/>
            <w:left w:val="none" w:sz="0" w:space="0" w:color="auto"/>
            <w:bottom w:val="none" w:sz="0" w:space="0" w:color="auto"/>
            <w:right w:val="none" w:sz="0" w:space="0" w:color="auto"/>
          </w:divBdr>
          <w:divsChild>
            <w:div w:id="356584741">
              <w:marLeft w:val="0"/>
              <w:marRight w:val="0"/>
              <w:marTop w:val="0"/>
              <w:marBottom w:val="109"/>
              <w:divBdr>
                <w:top w:val="none" w:sz="0" w:space="0" w:color="auto"/>
                <w:left w:val="none" w:sz="0" w:space="0" w:color="auto"/>
                <w:bottom w:val="none" w:sz="0" w:space="0" w:color="auto"/>
                <w:right w:val="none" w:sz="0" w:space="0" w:color="auto"/>
              </w:divBdr>
            </w:div>
            <w:div w:id="1579973799">
              <w:marLeft w:val="0"/>
              <w:marRight w:val="0"/>
              <w:marTop w:val="0"/>
              <w:marBottom w:val="109"/>
              <w:divBdr>
                <w:top w:val="none" w:sz="0" w:space="0" w:color="auto"/>
                <w:left w:val="none" w:sz="0" w:space="0" w:color="auto"/>
                <w:bottom w:val="none" w:sz="0" w:space="0" w:color="auto"/>
                <w:right w:val="none" w:sz="0" w:space="0" w:color="auto"/>
              </w:divBdr>
            </w:div>
          </w:divsChild>
        </w:div>
        <w:div w:id="2097550806">
          <w:marLeft w:val="0"/>
          <w:marRight w:val="0"/>
          <w:marTop w:val="0"/>
          <w:marBottom w:val="0"/>
          <w:divBdr>
            <w:top w:val="none" w:sz="0" w:space="0" w:color="auto"/>
            <w:left w:val="none" w:sz="0" w:space="0" w:color="auto"/>
            <w:bottom w:val="none" w:sz="0" w:space="0" w:color="auto"/>
            <w:right w:val="none" w:sz="0" w:space="0" w:color="auto"/>
          </w:divBdr>
          <w:divsChild>
            <w:div w:id="142046550">
              <w:marLeft w:val="0"/>
              <w:marRight w:val="0"/>
              <w:marTop w:val="0"/>
              <w:marBottom w:val="0"/>
              <w:divBdr>
                <w:top w:val="none" w:sz="0" w:space="0" w:color="auto"/>
                <w:left w:val="none" w:sz="0" w:space="0" w:color="auto"/>
                <w:bottom w:val="none" w:sz="0" w:space="0" w:color="auto"/>
                <w:right w:val="none" w:sz="0" w:space="0" w:color="auto"/>
              </w:divBdr>
              <w:divsChild>
                <w:div w:id="2120104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215</Words>
  <Characters>1228</Characters>
  <Application>Microsoft Office Word</Application>
  <DocSecurity>0</DocSecurity>
  <Lines>10</Lines>
  <Paragraphs>2</Paragraphs>
  <ScaleCrop>false</ScaleCrop>
  <Company>Microsoft</Company>
  <LinksUpToDate>false</LinksUpToDate>
  <CharactersWithSpaces>1441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Пахомов Сергей Александрович</cp:lastModifiedBy>
  <cp:revision>3</cp:revision>
  <dcterms:created xsi:type="dcterms:W3CDTF">2025-06-26T11:37:00Z</dcterms:created>
  <dcterms:modified xsi:type="dcterms:W3CDTF">2025-06-26T11:58:00Z</dcterms:modified>
</cp:coreProperties>
</file>