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D3" w:rsidRPr="004E7BD3" w:rsidRDefault="004E7BD3" w:rsidP="004E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B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ОСНОВНЫЕ ВИДЫ ХОДЬБЫ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4E7BD3" w:rsidRPr="004E7BD3" w:rsidRDefault="004E7BD3" w:rsidP="004E7B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Обычная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техника выполнения: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Нога ставится на опору с пятки, затем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перекатом через ступню на носок и переходит в отталкивание.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Положение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рук: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Свободное.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Имитация движений: Для малышей «Гуляют наши ножки».</w:t>
      </w:r>
    </w:p>
    <w:p w:rsidR="004E7BD3" w:rsidRPr="004E7BD3" w:rsidRDefault="004E7BD3" w:rsidP="004E7B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 носках.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Техника выполнения: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gramStart"/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Шаги короткие, </w:t>
      </w:r>
      <w:hyperlink r:id="rId5" w:tooltip="Запятая ставится Запятая не ставится" w:history="1">
        <w:r w:rsidRPr="004E7BD3">
          <w:rPr>
            <w:rFonts w:ascii="Times New Roman" w:eastAsia="Times New Roman" w:hAnsi="Times New Roman" w:cs="Times New Roman"/>
            <w:color w:val="0000FF"/>
            <w:sz w:val="27"/>
          </w:rPr>
          <w:t>нога ставится на переднюю</w:t>
        </w:r>
      </w:hyperlink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часть стопы (на </w:t>
      </w:r>
      <w:proofErr w:type="spellStart"/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полупальцы</w:t>
      </w:r>
      <w:proofErr w:type="spellEnd"/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, пятка не касается поверхности.</w:t>
      </w:r>
      <w:proofErr w:type="gramEnd"/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Положение рук: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Свободное. Имитация движений: «Великаны» (высокие люди).</w:t>
      </w:r>
    </w:p>
    <w:p w:rsidR="004E7BD3" w:rsidRPr="004E7BD3" w:rsidRDefault="004E7BD3" w:rsidP="004E7B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 пятках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Техника выполнения: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Нога ставится на пятку, носки подняты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вверх. При этом не стоит разворачиваться сильно в стороны.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Положение рук: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Согнуты</w:t>
      </w:r>
      <w:proofErr w:type="gramEnd"/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локтях и обхватываются за спиной. Имитация движений: «Пингвин»</w:t>
      </w:r>
    </w:p>
    <w:p w:rsidR="004E7BD3" w:rsidRPr="004E7BD3" w:rsidRDefault="004E7BD3" w:rsidP="004E7B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 высоким подниманием колен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Техника выполнения: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Нога ставится на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переднюю часть, а затем на всю стопу. </w:t>
      </w:r>
      <w:hyperlink r:id="rId6" w:tooltip="Задача Легковой автомобиль съехал с дороги и несколько раз перевернулся. Сидящий в нем мужчина 35 лет получил травму правого тазобедренного сустава." w:history="1">
        <w:r w:rsidRPr="004E7BD3">
          <w:rPr>
            <w:rFonts w:ascii="Times New Roman" w:eastAsia="Times New Roman" w:hAnsi="Times New Roman" w:cs="Times New Roman"/>
            <w:color w:val="0000FF"/>
            <w:sz w:val="27"/>
          </w:rPr>
          <w:t>Согнутая в колене нога поднимается</w:t>
        </w:r>
      </w:hyperlink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«вперёд- вверх». Голень с бедром образует угол, носок оттянут вниз. Положение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Положение</w:t>
      </w:r>
      <w:proofErr w:type="gramEnd"/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рук: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Руки вперёд, пальцы сжаты в кулак и перед коленом. Имитация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движений: «Лошадки»</w:t>
      </w:r>
    </w:p>
    <w:p w:rsidR="004E7BD3" w:rsidRPr="004E7BD3" w:rsidRDefault="004E7BD3" w:rsidP="004E7B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Широким шагом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Техника выполнения: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(в старших группах) Нога ставится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перекатом.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Положение рук: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На поясе. Имитация движений: «Гулливер»</w:t>
      </w:r>
    </w:p>
    <w:p w:rsidR="004E7BD3" w:rsidRPr="004E7BD3" w:rsidRDefault="004E7BD3" w:rsidP="004E7B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4E7B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приседе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Техника выполнения: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Выполняется на полностью согнутых в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коленях ногах. Нога при этом ставится на всю стопу. При </w:t>
      </w:r>
      <w:hyperlink r:id="rId7" w:tooltip="Осторожно гололед! Как правильно падать. …чтобы не упасть нужно" w:history="1">
        <w:r w:rsidRPr="004E7BD3">
          <w:rPr>
            <w:rFonts w:ascii="Times New Roman" w:eastAsia="Times New Roman" w:hAnsi="Times New Roman" w:cs="Times New Roman"/>
            <w:color w:val="0000FF"/>
            <w:sz w:val="27"/>
          </w:rPr>
          <w:t>этом спину стараться</w:t>
        </w:r>
      </w:hyperlink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держать прямо.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Положение рук: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На колени. Имитация: «Гуси»</w:t>
      </w:r>
    </w:p>
    <w:p w:rsidR="004E7BD3" w:rsidRPr="004E7BD3" w:rsidRDefault="004E7BD3" w:rsidP="004E7B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В </w:t>
      </w:r>
      <w:proofErr w:type="spellStart"/>
      <w:r w:rsidRPr="004E7B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полуприсяде</w:t>
      </w:r>
      <w:proofErr w:type="spellEnd"/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Техника выполнения: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На полусогнутых ногах. Нога ставится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на переднюю часть стопы. Выполняется на полусогнутых ногах. Спину при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этом стараться держать </w:t>
      </w:r>
      <w:proofErr w:type="spellStart"/>
      <w:proofErr w:type="gramStart"/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держать</w:t>
      </w:r>
      <w:proofErr w:type="spellEnd"/>
      <w:proofErr w:type="gramEnd"/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ровно.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Положение рук: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Согнуты в локтях, пальцы широко Расставлены. Имитация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движений « Утёнок»</w:t>
      </w:r>
    </w:p>
    <w:p w:rsidR="004E7BD3" w:rsidRPr="004E7BD3" w:rsidRDefault="004E7BD3" w:rsidP="004E7B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 крёстным шагом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Техника выполнения: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Одна нога выносит вперёд.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Ставится перед </w:t>
      </w:r>
      <w:proofErr w:type="gramStart"/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другой</w:t>
      </w:r>
      <w:proofErr w:type="gramEnd"/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немного в сторону. Продвижение вперёд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незначительное.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Ноги ставим на всю стопу.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Положение рук: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На поясе. Имитация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движений «Верёвочка»</w:t>
      </w:r>
    </w:p>
    <w:p w:rsidR="004E7BD3" w:rsidRPr="004E7BD3" w:rsidRDefault="004E7BD3" w:rsidP="004E7B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Спиной вперёд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Техника выполнения: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Одна нога ставится назад на переднюю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часть </w:t>
      </w:r>
      <w:proofErr w:type="gramStart"/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стопы</w:t>
      </w:r>
      <w:proofErr w:type="gramEnd"/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всю стопу. Смотреть через плечо.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Положение рук: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За спиной.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Имитация движений: «Рак»</w:t>
      </w:r>
    </w:p>
    <w:p w:rsidR="004E7BD3" w:rsidRPr="004E7BD3" w:rsidRDefault="004E7BD3" w:rsidP="004E7B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Приставным шагом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Техника выполнения: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Шаг начинается с любой ноги.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Одно нога при этом выносится вперёд, другая к ней приставляется. Обе ноги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оказываются вместе, пятки их соединяются на каждом шаге.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Положение рук: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  <w:t>движений: «Сороконожка»</w:t>
      </w:r>
    </w:p>
    <w:p w:rsidR="004E7BD3" w:rsidRPr="004E7BD3" w:rsidRDefault="004E7BD3" w:rsidP="004E7B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Выпадами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Техника выполнения: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Выносимая вперёд нога ставится, </w:t>
      </w:r>
      <w:proofErr w:type="gramStart"/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согнутой</w:t>
      </w:r>
      <w:proofErr w:type="gramEnd"/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в колене на всю стопу. </w:t>
      </w:r>
      <w:proofErr w:type="spellStart"/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Оставшаясе</w:t>
      </w:r>
      <w:proofErr w:type="spellEnd"/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сзади нога на носке. Толчок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производится носком сзади стоящей ноги.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Положение рук: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На колено (Ногу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поднимаем, руки переносим на другое колено). Имитация движений: «Силачи»</w:t>
      </w:r>
    </w:p>
    <w:p w:rsidR="004E7BD3" w:rsidRPr="004E7BD3" w:rsidRDefault="004E7BD3" w:rsidP="004E7B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Спортивная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Техника выполнения: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Выполняется постановка </w:t>
      </w:r>
      <w:proofErr w:type="spellStart"/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нои</w:t>
      </w:r>
      <w:proofErr w:type="spellEnd"/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носка более широким шагом. Стопа ставится на опору полностью. Положение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рук: Махи руками «вперёд-назад. Руки </w:t>
      </w:r>
      <w:proofErr w:type="spellStart"/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полусогнаты</w:t>
      </w:r>
      <w:proofErr w:type="spellEnd"/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. Имитация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движений: «Спортсмены».</w:t>
      </w:r>
    </w:p>
    <w:p w:rsidR="00B01178" w:rsidRDefault="00B01178"/>
    <w:sectPr w:rsidR="00B01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8721A"/>
    <w:multiLevelType w:val="multilevel"/>
    <w:tmpl w:val="65E6C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4E7BD3"/>
    <w:rsid w:val="004E7BD3"/>
    <w:rsid w:val="00B0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7B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istorich.ru/ostorojno-gololed-kak-pravileno-padate-chtobi-ne-upaste-nujno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storich.ru/zadacha-legkovoj-avtomobile-sehal-s-dorogi-i-neskoleko-raz-per/index.html" TargetMode="External"/><Relationship Id="rId5" Type="http://schemas.openxmlformats.org/officeDocument/2006/relationships/hyperlink" Target="https://historich.ru/zapyataya-stavitsya-zapyataya-ne-stavitsya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2</cp:revision>
  <dcterms:created xsi:type="dcterms:W3CDTF">2019-11-20T15:19:00Z</dcterms:created>
  <dcterms:modified xsi:type="dcterms:W3CDTF">2019-11-20T15:20:00Z</dcterms:modified>
</cp:coreProperties>
</file>