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A1" w:rsidRPr="002646B3" w:rsidRDefault="00FD24A1" w:rsidP="00FD24A1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646B3">
        <w:rPr>
          <w:rFonts w:ascii="Times New Roman" w:hAnsi="Times New Roman"/>
          <w:b/>
          <w:sz w:val="24"/>
          <w:szCs w:val="24"/>
        </w:rPr>
        <w:t>Конспект занятия</w:t>
      </w:r>
    </w:p>
    <w:p w:rsidR="00FD24A1" w:rsidRPr="002646B3" w:rsidRDefault="00FD24A1" w:rsidP="00FD24A1">
      <w:pPr>
        <w:pStyle w:val="a4"/>
        <w:ind w:firstLine="709"/>
        <w:jc w:val="center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Тема занятия: «Изготовление бус из бересты»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 xml:space="preserve"> Цель: Развить интерес обучающихся к декоративно-прикладному искусству в процессе изготовления спиральных бусин из бересты.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Задачи: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Образовательная</w:t>
      </w:r>
      <w:r w:rsidRPr="002646B3">
        <w:rPr>
          <w:rFonts w:ascii="Times New Roman" w:hAnsi="Times New Roman"/>
          <w:sz w:val="24"/>
          <w:szCs w:val="24"/>
        </w:rPr>
        <w:t>: – расширить кругозор обучающихся, познакомить с декоративно-прикладным искусством, обучить способам работы с природным материалом (берестой), обучить приемам изготовления спиральных бус из бересты; умение экономно использовать материал, правильно работать с инструментами.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Развивающая</w:t>
      </w:r>
      <w:r w:rsidRPr="002646B3">
        <w:rPr>
          <w:rFonts w:ascii="Times New Roman" w:hAnsi="Times New Roman"/>
          <w:sz w:val="24"/>
          <w:szCs w:val="24"/>
        </w:rPr>
        <w:t>: – развить фантазию и творческие способности, самостоятельность и инициативу.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Воспитательная</w:t>
      </w:r>
      <w:r w:rsidRPr="002646B3">
        <w:rPr>
          <w:rFonts w:ascii="Times New Roman" w:hAnsi="Times New Roman"/>
          <w:sz w:val="24"/>
          <w:szCs w:val="24"/>
        </w:rPr>
        <w:t>: – воспитание трудолюбия, культуры труда, воспитать умение взаимодействовать со сверстниками, воспитание художественного и эстетического вкуса.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Здоровьесберегающие:</w:t>
      </w:r>
      <w:r w:rsidRPr="002646B3">
        <w:rPr>
          <w:rFonts w:ascii="Times New Roman" w:hAnsi="Times New Roman"/>
          <w:sz w:val="24"/>
          <w:szCs w:val="24"/>
        </w:rPr>
        <w:t xml:space="preserve"> – создать благоприятные условия на уроке для сохранения здоровья школьников; организовать двигательную активность, гимнастику для глаз и рук.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Оборудование и материалы:</w:t>
      </w:r>
      <w:r w:rsidRPr="002646B3">
        <w:rPr>
          <w:rFonts w:ascii="Times New Roman" w:hAnsi="Times New Roman"/>
          <w:sz w:val="24"/>
          <w:szCs w:val="24"/>
        </w:rPr>
        <w:t xml:space="preserve"> ножницы, карандаш, шаблон, линейка, береста, клей «Момент», разноцветные бусинки, технологическая карта, мультимедийный проектор, компьютер.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Ход занятия: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1. Организационный момент. Проверка готовности к занятию.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Педагог: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 xml:space="preserve">– Здравствуйте, ребята!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2. Объявление темы занятия</w:t>
      </w:r>
      <w:r w:rsidRPr="002646B3">
        <w:rPr>
          <w:rFonts w:ascii="Times New Roman" w:hAnsi="Times New Roman"/>
          <w:sz w:val="24"/>
          <w:szCs w:val="24"/>
        </w:rPr>
        <w:t xml:space="preserve">.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У нас сегодня необычное занятие. Обратите свое внимание, какой предмет находится у меня на столе? Правильно! Сундучок! В сундучке находится то, что мы будем изготавливать на сегодняшнем занятии. А сундучок волшебный! Вам нужно отгадать мои загадки и ответить на вопросы чтобы он открылся!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– Ребята не забываем правила поднятой руки.</w:t>
      </w:r>
    </w:p>
    <w:p w:rsidR="00FD24A1" w:rsidRPr="002646B3" w:rsidRDefault="00FD24A1" w:rsidP="00FD24A1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  <w:shd w:val="clear" w:color="auto" w:fill="FFFFFF"/>
        </w:rPr>
        <w:t>- «Разбежались по опушке,</w:t>
      </w:r>
      <w:r w:rsidRPr="002646B3">
        <w:rPr>
          <w:rFonts w:ascii="Times New Roman" w:hAnsi="Times New Roman"/>
          <w:sz w:val="24"/>
          <w:szCs w:val="24"/>
        </w:rPr>
        <w:t xml:space="preserve"> </w:t>
      </w:r>
      <w:r w:rsidRPr="002646B3">
        <w:rPr>
          <w:rFonts w:ascii="Times New Roman" w:hAnsi="Times New Roman"/>
          <w:sz w:val="24"/>
          <w:szCs w:val="24"/>
          <w:shd w:val="clear" w:color="auto" w:fill="FFFFFF"/>
        </w:rPr>
        <w:t xml:space="preserve">в белых платьицах подружки». Правильно! Это – </w:t>
      </w:r>
      <w:r w:rsidRPr="002646B3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берёза</w:t>
      </w:r>
      <w:r w:rsidRPr="002646B3">
        <w:rPr>
          <w:rFonts w:ascii="Times New Roman" w:hAnsi="Times New Roman"/>
          <w:sz w:val="24"/>
          <w:szCs w:val="24"/>
          <w:shd w:val="clear" w:color="auto" w:fill="FFFFFF"/>
        </w:rPr>
        <w:t xml:space="preserve">! </w:t>
      </w:r>
    </w:p>
    <w:p w:rsidR="00FD24A1" w:rsidRPr="002646B3" w:rsidRDefault="00FD24A1" w:rsidP="00FD24A1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 xml:space="preserve">- «Дерева одежка ствол хранит надежно». (Правильно! Это – </w:t>
      </w:r>
      <w:r w:rsidRPr="002646B3">
        <w:rPr>
          <w:rFonts w:ascii="Times New Roman" w:hAnsi="Times New Roman"/>
          <w:sz w:val="24"/>
          <w:szCs w:val="24"/>
          <w:u w:val="single"/>
        </w:rPr>
        <w:t>кора</w:t>
      </w:r>
      <w:r w:rsidRPr="002646B3">
        <w:rPr>
          <w:rFonts w:ascii="Times New Roman" w:hAnsi="Times New Roman"/>
          <w:sz w:val="24"/>
          <w:szCs w:val="24"/>
        </w:rPr>
        <w:t xml:space="preserve">! А кору как по-другому называют?  Правильно – </w:t>
      </w:r>
      <w:r w:rsidRPr="002646B3">
        <w:rPr>
          <w:rFonts w:ascii="Times New Roman" w:hAnsi="Times New Roman"/>
          <w:sz w:val="24"/>
          <w:szCs w:val="24"/>
          <w:u w:val="single"/>
        </w:rPr>
        <w:t>береста</w:t>
      </w:r>
      <w:r w:rsidRPr="002646B3">
        <w:rPr>
          <w:rFonts w:ascii="Times New Roman" w:hAnsi="Times New Roman"/>
          <w:sz w:val="24"/>
          <w:szCs w:val="24"/>
        </w:rPr>
        <w:t>!</w:t>
      </w:r>
    </w:p>
    <w:p w:rsidR="00FD24A1" w:rsidRPr="002646B3" w:rsidRDefault="00FD24A1" w:rsidP="00FD24A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46B3">
        <w:rPr>
          <w:rFonts w:ascii="Times New Roman" w:hAnsi="Times New Roman" w:cs="Times New Roman"/>
          <w:sz w:val="24"/>
          <w:szCs w:val="24"/>
        </w:rPr>
        <w:t xml:space="preserve">          Молодцы!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3. Сообщение нового материала</w:t>
      </w:r>
    </w:p>
    <w:p w:rsidR="00FD24A1" w:rsidRPr="002646B3" w:rsidRDefault="00B75F9C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прошлом занятии мы познакомились со свойствами бересты, </w:t>
      </w:r>
      <w:proofErr w:type="gramStart"/>
      <w:r>
        <w:rPr>
          <w:rFonts w:ascii="Times New Roman" w:hAnsi="Times New Roman"/>
          <w:sz w:val="24"/>
          <w:szCs w:val="24"/>
        </w:rPr>
        <w:t>посмотрели  выставку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 из бересты  </w:t>
      </w:r>
      <w:r w:rsidR="00FD24A1" w:rsidRPr="002646B3">
        <w:rPr>
          <w:rFonts w:ascii="Times New Roman" w:hAnsi="Times New Roman"/>
          <w:sz w:val="24"/>
          <w:szCs w:val="24"/>
        </w:rPr>
        <w:t xml:space="preserve"> </w:t>
      </w:r>
      <w:r w:rsidR="00FD24A1" w:rsidRPr="002646B3">
        <w:rPr>
          <w:rFonts w:ascii="Times New Roman" w:hAnsi="Times New Roman"/>
          <w:i/>
          <w:sz w:val="24"/>
          <w:szCs w:val="24"/>
        </w:rPr>
        <w:t>(Демонстрация готовых изделий)</w:t>
      </w:r>
      <w:r w:rsidR="00FD24A1" w:rsidRPr="002646B3">
        <w:rPr>
          <w:rFonts w:ascii="Times New Roman" w:hAnsi="Times New Roman"/>
          <w:sz w:val="24"/>
          <w:szCs w:val="24"/>
        </w:rPr>
        <w:t xml:space="preserve"> Еще из бересты делают очень красивые украшения – браслеты, бусы, кулоны и т. д.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А теперь сундучок откроется, и мы посмотрим какое изделие в нем находится!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Что это, ребята! Правильно! Это украшение – бусы из бересты.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 xml:space="preserve">Давайте повнимательнее рассмотрим бусы. </w:t>
      </w:r>
      <w:r w:rsidR="00B75F9C" w:rsidRPr="002646B3">
        <w:rPr>
          <w:rFonts w:ascii="Times New Roman" w:hAnsi="Times New Roman"/>
          <w:sz w:val="24"/>
          <w:szCs w:val="24"/>
        </w:rPr>
        <w:t>Это красивый подарок на приближающиеся праздники! Посмотрите, на одних бусах не хватает нескольких бусинок, давайте сегодня попробуем доделать эти бусы!</w:t>
      </w:r>
      <w:r w:rsidR="00B75F9C">
        <w:rPr>
          <w:rFonts w:ascii="Times New Roman" w:hAnsi="Times New Roman"/>
          <w:sz w:val="24"/>
          <w:szCs w:val="24"/>
        </w:rPr>
        <w:t xml:space="preserve"> </w:t>
      </w:r>
      <w:r w:rsidRPr="002646B3">
        <w:rPr>
          <w:rFonts w:ascii="Times New Roman" w:hAnsi="Times New Roman"/>
          <w:sz w:val="24"/>
          <w:szCs w:val="24"/>
        </w:rPr>
        <w:t xml:space="preserve">Такие бусы из бересты называются спиральными потому что при изготовлении они приобретают форму спирали.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4. Творческая работа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i/>
          <w:color w:val="181818"/>
          <w:sz w:val="24"/>
          <w:szCs w:val="24"/>
        </w:rPr>
      </w:pPr>
      <w:r w:rsidRPr="002646B3">
        <w:rPr>
          <w:rFonts w:ascii="Times New Roman" w:hAnsi="Times New Roman"/>
          <w:color w:val="181818"/>
          <w:sz w:val="24"/>
          <w:szCs w:val="24"/>
        </w:rPr>
        <w:t>Демонстрация приемов подготовки бе</w:t>
      </w:r>
      <w:r w:rsidR="00B75F9C">
        <w:rPr>
          <w:rFonts w:ascii="Times New Roman" w:hAnsi="Times New Roman"/>
          <w:color w:val="181818"/>
          <w:sz w:val="24"/>
          <w:szCs w:val="24"/>
        </w:rPr>
        <w:t>ресты к работе</w:t>
      </w:r>
      <w:r w:rsidRPr="002646B3">
        <w:rPr>
          <w:rFonts w:ascii="Times New Roman" w:hAnsi="Times New Roman"/>
          <w:color w:val="181818"/>
          <w:sz w:val="24"/>
          <w:szCs w:val="24"/>
        </w:rPr>
        <w:t xml:space="preserve"> </w:t>
      </w:r>
      <w:r w:rsidR="00B75F9C">
        <w:rPr>
          <w:rFonts w:ascii="Times New Roman" w:hAnsi="Times New Roman"/>
          <w:color w:val="181818"/>
          <w:sz w:val="24"/>
          <w:szCs w:val="24"/>
        </w:rPr>
        <w:t>(повторение).</w:t>
      </w:r>
      <w:r w:rsidRPr="002646B3"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2646B3">
        <w:rPr>
          <w:rFonts w:ascii="Times New Roman" w:hAnsi="Times New Roman"/>
          <w:i/>
          <w:color w:val="181818"/>
          <w:sz w:val="24"/>
          <w:szCs w:val="24"/>
        </w:rPr>
        <w:t xml:space="preserve">Педагог показывает приемы очищения бересты, разделения ее на несколько слоев.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Техника безопасности при работе с ножницами:</w:t>
      </w:r>
    </w:p>
    <w:p w:rsidR="00FD24A1" w:rsidRPr="002646B3" w:rsidRDefault="00FD24A1" w:rsidP="00FD24A1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Не держите ножницы концами вверх;</w:t>
      </w:r>
    </w:p>
    <w:p w:rsidR="00FD24A1" w:rsidRPr="002646B3" w:rsidRDefault="00FD24A1" w:rsidP="00FD24A1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Не оставляйте ножницы в открытом виде;</w:t>
      </w:r>
    </w:p>
    <w:p w:rsidR="00FD24A1" w:rsidRPr="002646B3" w:rsidRDefault="00FD24A1" w:rsidP="00FD24A1">
      <w:pPr>
        <w:pStyle w:val="a4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При работе следи за пальцами левой руки;</w:t>
      </w:r>
    </w:p>
    <w:p w:rsidR="00FD24A1" w:rsidRPr="002646B3" w:rsidRDefault="00FD24A1" w:rsidP="00FD24A1">
      <w:pPr>
        <w:pStyle w:val="a4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Клади ножницы на стол, что бы они не свешивались на край стола;</w:t>
      </w:r>
    </w:p>
    <w:p w:rsidR="00FD24A1" w:rsidRPr="002646B3" w:rsidRDefault="00FD24A1" w:rsidP="00FD24A1">
      <w:pPr>
        <w:pStyle w:val="a4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передавай ножницы в закрытом виде, кольцами в сторону товарища;</w:t>
      </w:r>
    </w:p>
    <w:p w:rsidR="00FD24A1" w:rsidRPr="002646B3" w:rsidRDefault="00FD24A1" w:rsidP="00FD24A1">
      <w:pPr>
        <w:pStyle w:val="a4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Не режь ножницам на ходу.</w:t>
      </w:r>
    </w:p>
    <w:p w:rsidR="00B75F9C" w:rsidRDefault="00FD24A1" w:rsidP="00FD24A1">
      <w:pPr>
        <w:pStyle w:val="a4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2646B3">
        <w:rPr>
          <w:rFonts w:ascii="Times New Roman" w:hAnsi="Times New Roman"/>
          <w:color w:val="181818"/>
          <w:sz w:val="24"/>
          <w:szCs w:val="24"/>
        </w:rPr>
        <w:lastRenderedPageBreak/>
        <w:t xml:space="preserve">Давайте начнем делать бусины из бересты для наших бус. </w:t>
      </w:r>
    </w:p>
    <w:p w:rsidR="00FD24A1" w:rsidRPr="00B75F9C" w:rsidRDefault="00FD24A1" w:rsidP="00FD24A1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F9C">
        <w:rPr>
          <w:rFonts w:ascii="Times New Roman" w:hAnsi="Times New Roman"/>
          <w:b/>
          <w:sz w:val="24"/>
          <w:szCs w:val="24"/>
        </w:rPr>
        <w:t>Технологическая карта изготовления изделия.</w:t>
      </w:r>
    </w:p>
    <w:p w:rsidR="00FD24A1" w:rsidRPr="002646B3" w:rsidRDefault="00FD24A1" w:rsidP="00FD24A1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Обводим шаблон карандашом на бересте</w:t>
      </w:r>
    </w:p>
    <w:p w:rsidR="00FD24A1" w:rsidRPr="002646B3" w:rsidRDefault="00FD24A1" w:rsidP="00FD24A1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Вырезаем детали ножницами.</w:t>
      </w:r>
    </w:p>
    <w:p w:rsidR="00FD24A1" w:rsidRPr="002646B3" w:rsidRDefault="00FD24A1" w:rsidP="00FD24A1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Бусины нужно сделать из треугольников длиной 8 см и шириной основания 2 см, затем их наклеивать, накручивая по принципу «спирали».</w:t>
      </w:r>
    </w:p>
    <w:p w:rsidR="00FD24A1" w:rsidRPr="002646B3" w:rsidRDefault="00FD24A1" w:rsidP="00FD24A1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Нанизываем бусинки из бересты на леску чередуя с бисером и бусинками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i/>
          <w:sz w:val="24"/>
          <w:szCs w:val="24"/>
        </w:rPr>
        <w:t>Физкультминутка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Быстро встали, улыбнулись,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Выше</w:t>
      </w:r>
      <w:r w:rsidR="00B75F9C">
        <w:rPr>
          <w:rFonts w:ascii="Times New Roman" w:hAnsi="Times New Roman"/>
          <w:sz w:val="24"/>
          <w:szCs w:val="24"/>
        </w:rPr>
        <w:t>,</w:t>
      </w:r>
      <w:r w:rsidRPr="002646B3">
        <w:rPr>
          <w:rFonts w:ascii="Times New Roman" w:hAnsi="Times New Roman"/>
          <w:sz w:val="24"/>
          <w:szCs w:val="24"/>
        </w:rPr>
        <w:t xml:space="preserve"> выше потянулись,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Ну ка, плечи распрямите,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Поднимите, опустите,</w:t>
      </w:r>
      <w:bookmarkStart w:id="0" w:name="_GoBack"/>
      <w:bookmarkEnd w:id="0"/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Посмотрели вверх,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Посмотрели вниз.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Влево, вправо повернулись.</w:t>
      </w:r>
    </w:p>
    <w:p w:rsidR="00FD24A1" w:rsidRPr="002646B3" w:rsidRDefault="00FD24A1" w:rsidP="00FD24A1">
      <w:pPr>
        <w:pStyle w:val="a4"/>
        <w:tabs>
          <w:tab w:val="left" w:pos="34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Физзарядка будет впрок.</w:t>
      </w:r>
      <w:r w:rsidRPr="002646B3">
        <w:rPr>
          <w:rFonts w:ascii="Times New Roman" w:hAnsi="Times New Roman"/>
          <w:sz w:val="24"/>
          <w:szCs w:val="24"/>
        </w:rPr>
        <w:tab/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Продолжаем наше занятие.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5. Самостоятельная работа обучающихся</w:t>
      </w:r>
    </w:p>
    <w:p w:rsidR="00FD24A1" w:rsidRPr="002646B3" w:rsidRDefault="00FD24A1" w:rsidP="00FD24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Во время практической работы педагог делает целевые обходы:</w:t>
      </w:r>
    </w:p>
    <w:p w:rsidR="00FD24A1" w:rsidRPr="002646B3" w:rsidRDefault="00FD24A1" w:rsidP="00FD24A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Контроль организации рабочего места;</w:t>
      </w:r>
    </w:p>
    <w:p w:rsidR="00FD24A1" w:rsidRPr="002646B3" w:rsidRDefault="00FD24A1" w:rsidP="00FD24A1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Контроль правильности выполнения приемов и соблюдения правил безопасной работы.</w:t>
      </w:r>
    </w:p>
    <w:p w:rsidR="00FD24A1" w:rsidRPr="002646B3" w:rsidRDefault="00FD24A1" w:rsidP="00FD24A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Оказание помощи присутствующим, испытывающим затруднения.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6. Подведение итогов, рефлексия, самооценка</w:t>
      </w:r>
      <w:r w:rsidRPr="002646B3">
        <w:rPr>
          <w:rFonts w:ascii="Times New Roman" w:hAnsi="Times New Roman"/>
          <w:i/>
          <w:sz w:val="24"/>
          <w:szCs w:val="24"/>
        </w:rPr>
        <w:t>.</w:t>
      </w:r>
    </w:p>
    <w:p w:rsidR="00FD24A1" w:rsidRPr="002646B3" w:rsidRDefault="00FD24A1" w:rsidP="00FD24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Выставка работ обучающихся.</w:t>
      </w:r>
    </w:p>
    <w:p w:rsidR="00FD24A1" w:rsidRPr="002646B3" w:rsidRDefault="00FD24A1" w:rsidP="00FD24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Беседа по вопросам:</w:t>
      </w:r>
    </w:p>
    <w:p w:rsidR="00FD24A1" w:rsidRPr="002646B3" w:rsidRDefault="00FD24A1" w:rsidP="00FD24A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Как вы оцениваете свою работу?</w:t>
      </w:r>
    </w:p>
    <w:p w:rsidR="00FD24A1" w:rsidRPr="002646B3" w:rsidRDefault="00FD24A1" w:rsidP="00FD24A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Какие затруднения вы испытывали при работе над изделием?</w:t>
      </w:r>
    </w:p>
    <w:p w:rsidR="00FD24A1" w:rsidRPr="002646B3" w:rsidRDefault="00FD24A1" w:rsidP="00FD24A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Понравилось ли вам работать с берестой?</w:t>
      </w:r>
    </w:p>
    <w:p w:rsidR="00FD24A1" w:rsidRPr="002646B3" w:rsidRDefault="00FD24A1" w:rsidP="00FD24A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Что бы вы хотели еще изготовить из бересты?</w:t>
      </w:r>
    </w:p>
    <w:p w:rsidR="00FD24A1" w:rsidRPr="002646B3" w:rsidRDefault="00FD24A1" w:rsidP="00FD24A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46B3">
        <w:rPr>
          <w:rFonts w:ascii="Times New Roman" w:hAnsi="Times New Roman"/>
          <w:sz w:val="24"/>
          <w:szCs w:val="24"/>
        </w:rPr>
        <w:t>Ребята, вам понравилось сегодняшнее занятие?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7. Уборка рабочего места.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4A1" w:rsidRPr="002646B3" w:rsidRDefault="00FD24A1" w:rsidP="00FD24A1">
      <w:pPr>
        <w:pStyle w:val="a4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B75F9C" w:rsidRDefault="00B75F9C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left="-142" w:firstLine="851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46B3">
        <w:rPr>
          <w:rFonts w:ascii="Times New Roman" w:hAnsi="Times New Roman"/>
          <w:b/>
          <w:bCs/>
          <w:i/>
          <w:sz w:val="24"/>
          <w:szCs w:val="24"/>
        </w:rPr>
        <w:lastRenderedPageBreak/>
        <w:t>Технологическая карта для проведения мастер-класса «Изготовление бус из бересты»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352" w:type="dxa"/>
        <w:tblCellSpacing w:w="0" w:type="dxa"/>
        <w:tblInd w:w="-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2301"/>
        <w:gridCol w:w="4778"/>
        <w:gridCol w:w="1970"/>
      </w:tblGrid>
      <w:tr w:rsidR="00FD24A1" w:rsidRPr="002646B3" w:rsidTr="00FD24A1">
        <w:trPr>
          <w:tblCellSpacing w:w="0" w:type="dxa"/>
        </w:trPr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2646B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/</w:t>
            </w: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Этапы выполнения</w:t>
            </w:r>
          </w:p>
        </w:tc>
        <w:tc>
          <w:tcPr>
            <w:tcW w:w="4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Графическое</w:t>
            </w:r>
          </w:p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изображение</w:t>
            </w: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Инструменты и оборудование</w:t>
            </w:r>
          </w:p>
        </w:tc>
      </w:tr>
      <w:tr w:rsidR="00FD24A1" w:rsidRPr="002646B3" w:rsidTr="00FD24A1">
        <w:trPr>
          <w:tblCellSpacing w:w="0" w:type="dxa"/>
        </w:trPr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Бересту нужно почистить, расслоить</w:t>
            </w:r>
          </w:p>
        </w:tc>
        <w:tc>
          <w:tcPr>
            <w:tcW w:w="4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18357CC7" wp14:editId="5700AF37">
                  <wp:extent cx="1587113" cy="1025718"/>
                  <wp:effectExtent l="19050" t="0" r="0" b="0"/>
                  <wp:docPr id="1" name="Рисунок 1" descr="C:\Users\123\Desktop\бере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23\Desktop\берес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108" cy="1032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Ножницы.</w:t>
            </w:r>
          </w:p>
        </w:tc>
      </w:tr>
      <w:tr w:rsidR="00FD24A1" w:rsidRPr="002646B3" w:rsidTr="00FD24A1">
        <w:trPr>
          <w:trHeight w:val="2634"/>
          <w:tblCellSpacing w:w="0" w:type="dxa"/>
        </w:trPr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Бусины нужно сделать из треугольников длиной 8 см, шириной основания 2 см.</w:t>
            </w:r>
          </w:p>
        </w:tc>
        <w:tc>
          <w:tcPr>
            <w:tcW w:w="4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04EC86A" wp14:editId="796B78E0">
                  <wp:extent cx="1658075" cy="1293990"/>
                  <wp:effectExtent l="19050" t="0" r="0" b="0"/>
                  <wp:docPr id="2" name="Рисунок 2" descr="C:\Users\123\Desktop\треуголь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23\Desktop\треуголь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54" cy="129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Карандаш, линейка, ножницы.</w:t>
            </w:r>
          </w:p>
        </w:tc>
      </w:tr>
      <w:tr w:rsidR="00FD24A1" w:rsidRPr="002646B3" w:rsidTr="00FD24A1">
        <w:trPr>
          <w:tblCellSpacing w:w="0" w:type="dxa"/>
        </w:trPr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Готовую деталь нужно наклеить, накручивая по принципу «спирали».</w:t>
            </w:r>
          </w:p>
        </w:tc>
        <w:tc>
          <w:tcPr>
            <w:tcW w:w="4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2B091892" wp14:editId="170061CC">
                  <wp:extent cx="1679365" cy="1365298"/>
                  <wp:effectExtent l="19050" t="0" r="0" b="0"/>
                  <wp:docPr id="3" name="Рисунок 12" descr="C:\Users\123\Desktop\буси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23\Desktop\буси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142" cy="1365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Клей «Момент»,</w:t>
            </w:r>
          </w:p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Ножницы.</w:t>
            </w:r>
          </w:p>
        </w:tc>
      </w:tr>
      <w:tr w:rsidR="00FD24A1" w:rsidRPr="002646B3" w:rsidTr="00FD24A1">
        <w:trPr>
          <w:trHeight w:val="2700"/>
          <w:tblCellSpacing w:w="0" w:type="dxa"/>
        </w:trPr>
        <w:tc>
          <w:tcPr>
            <w:tcW w:w="13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3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Нанизываем бусинки из бересты на леску чередуя с бисером и бусинками.</w:t>
            </w:r>
          </w:p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3322D8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04B490E6" wp14:editId="1E278D77">
                  <wp:extent cx="1881791" cy="1844825"/>
                  <wp:effectExtent l="0" t="0" r="0" b="0"/>
                  <wp:docPr id="4" name="Рисунок 4" descr="C:\Users\123\Desktop\бу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23\Desktop\бу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849" cy="1859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4A1" w:rsidRPr="002646B3" w:rsidRDefault="00FD24A1" w:rsidP="00FD24A1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6B3">
              <w:rPr>
                <w:rFonts w:ascii="Times New Roman" w:hAnsi="Times New Roman"/>
                <w:b/>
                <w:i/>
                <w:sz w:val="24"/>
                <w:szCs w:val="24"/>
              </w:rPr>
              <w:t>Леска, бисер, разноцветные бусинки.</w:t>
            </w:r>
          </w:p>
        </w:tc>
      </w:tr>
    </w:tbl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46B3">
        <w:rPr>
          <w:rFonts w:ascii="Times New Roman" w:hAnsi="Times New Roman"/>
          <w:b/>
          <w:i/>
          <w:sz w:val="24"/>
          <w:szCs w:val="24"/>
        </w:rPr>
        <w:t>Выполнила: учитель технологии МОУ «</w:t>
      </w:r>
      <w:proofErr w:type="spellStart"/>
      <w:r w:rsidRPr="002646B3">
        <w:rPr>
          <w:rFonts w:ascii="Times New Roman" w:hAnsi="Times New Roman"/>
          <w:b/>
          <w:i/>
          <w:sz w:val="24"/>
          <w:szCs w:val="24"/>
        </w:rPr>
        <w:t>Ухотская</w:t>
      </w:r>
      <w:proofErr w:type="spellEnd"/>
      <w:r w:rsidRPr="002646B3">
        <w:rPr>
          <w:rFonts w:ascii="Times New Roman" w:hAnsi="Times New Roman"/>
          <w:b/>
          <w:i/>
          <w:sz w:val="24"/>
          <w:szCs w:val="24"/>
        </w:rPr>
        <w:t xml:space="preserve"> СШ» 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646B3">
        <w:rPr>
          <w:rFonts w:ascii="Times New Roman" w:hAnsi="Times New Roman"/>
          <w:b/>
          <w:i/>
          <w:sz w:val="24"/>
          <w:szCs w:val="24"/>
        </w:rPr>
        <w:t>Богачкина</w:t>
      </w:r>
      <w:proofErr w:type="spellEnd"/>
      <w:r w:rsidRPr="002646B3">
        <w:rPr>
          <w:rFonts w:ascii="Times New Roman" w:hAnsi="Times New Roman"/>
          <w:b/>
          <w:i/>
          <w:sz w:val="24"/>
          <w:szCs w:val="24"/>
        </w:rPr>
        <w:t xml:space="preserve"> Татьяна Борисовна</w:t>
      </w:r>
    </w:p>
    <w:p w:rsidR="00FD24A1" w:rsidRPr="002646B3" w:rsidRDefault="00FD24A1" w:rsidP="00FD24A1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34712" w:rsidRDefault="00E34712"/>
    <w:sectPr w:rsidR="00E3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4E9F"/>
    <w:multiLevelType w:val="hybridMultilevel"/>
    <w:tmpl w:val="E5FEE50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654A45"/>
    <w:multiLevelType w:val="hybridMultilevel"/>
    <w:tmpl w:val="E09412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D11340"/>
    <w:multiLevelType w:val="hybridMultilevel"/>
    <w:tmpl w:val="FFF4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668C2"/>
    <w:multiLevelType w:val="hybridMultilevel"/>
    <w:tmpl w:val="F6E20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A7E31"/>
    <w:multiLevelType w:val="hybridMultilevel"/>
    <w:tmpl w:val="2474C8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4A"/>
    <w:rsid w:val="0069134A"/>
    <w:rsid w:val="00B75F9C"/>
    <w:rsid w:val="00E34712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0099C-542E-460D-AEDB-926B9C20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A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A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FD24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Валентина Овчинникова</cp:lastModifiedBy>
  <cp:revision>3</cp:revision>
  <dcterms:created xsi:type="dcterms:W3CDTF">2023-03-27T14:32:00Z</dcterms:created>
  <dcterms:modified xsi:type="dcterms:W3CDTF">2023-03-28T08:17:00Z</dcterms:modified>
</cp:coreProperties>
</file>