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19" w:rsidRDefault="00EB2A19" w:rsidP="00EB2A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EB2A19" w:rsidRDefault="00EB2A19" w:rsidP="00EB2A19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DF7352" w:rsidRDefault="00DF7352" w:rsidP="00DF7352">
      <w:pPr>
        <w:ind w:left="720"/>
        <w:contextualSpacing/>
        <w:jc w:val="center"/>
        <w:rPr>
          <w:rFonts w:ascii="Times New Roman" w:hAnsi="Times New Roman"/>
        </w:rPr>
      </w:pPr>
    </w:p>
    <w:p w:rsidR="00DF7352" w:rsidRDefault="00DF7352" w:rsidP="00DF7352">
      <w:pPr>
        <w:ind w:left="720"/>
        <w:contextualSpacing/>
        <w:jc w:val="center"/>
        <w:rPr>
          <w:rFonts w:ascii="Times New Roman" w:hAnsi="Times New Roman"/>
        </w:rPr>
      </w:pPr>
    </w:p>
    <w:p w:rsidR="00DF7352" w:rsidRDefault="00DF7352" w:rsidP="00DF7352">
      <w:pPr>
        <w:ind w:left="720"/>
        <w:contextualSpacing/>
        <w:jc w:val="center"/>
        <w:rPr>
          <w:rFonts w:ascii="Times New Roman" w:hAnsi="Times New Roman"/>
        </w:rPr>
      </w:pPr>
    </w:p>
    <w:p w:rsidR="00DF7352" w:rsidRDefault="00DF7352" w:rsidP="00DF7352">
      <w:pPr>
        <w:ind w:left="720"/>
        <w:contextualSpacing/>
        <w:jc w:val="center"/>
        <w:rPr>
          <w:rFonts w:ascii="Times New Roman" w:hAnsi="Times New Roman"/>
        </w:rPr>
      </w:pPr>
    </w:p>
    <w:p w:rsidR="00DF7352" w:rsidRDefault="00DF7352" w:rsidP="00DF7352">
      <w:pPr>
        <w:ind w:left="720"/>
        <w:contextualSpacing/>
        <w:jc w:val="right"/>
        <w:rPr>
          <w:rFonts w:ascii="Times New Roman" w:hAnsi="Times New Roman"/>
        </w:rPr>
      </w:pPr>
    </w:p>
    <w:p w:rsidR="00DF7352" w:rsidRDefault="00DF7352" w:rsidP="00DF7352">
      <w:pPr>
        <w:spacing w:before="240"/>
        <w:ind w:left="720"/>
        <w:contextualSpacing/>
        <w:rPr>
          <w:rFonts w:ascii="Times New Roman" w:hAnsi="Times New Roman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EB2A19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DF7352" w:rsidRDefault="00DF7352" w:rsidP="00DF735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философии</w:t>
      </w:r>
    </w:p>
    <w:p w:rsidR="00DF7352" w:rsidRDefault="00DF7352" w:rsidP="00DF735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7352" w:rsidRDefault="00DF7352" w:rsidP="00DF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7352" w:rsidRDefault="00EB2A19" w:rsidP="00DF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  <w:bookmarkStart w:id="0" w:name="_GoBack"/>
      <w:bookmarkEnd w:id="0"/>
    </w:p>
    <w:p w:rsidR="00DF7352" w:rsidRDefault="00DF7352" w:rsidP="00DF735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DF7352" w:rsidRDefault="00DF7352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7352" w:rsidRDefault="00DF7352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7352" w:rsidRDefault="00DF7352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 исторический тип мировоззрения и его особенности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Понятие: Определение: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Мифология. А. опора на разум, сомнения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Религия. Б. Вера в сверхъестественное начало бытия.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Философия. В. Эмоциональность, фантазии и вымыслы.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 направление философии и утверждение.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lang w:eastAsia="ru-RU"/>
        </w:rPr>
        <w:t>Утверждение: </w:t>
      </w: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философии: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«Мир – это комплекс моих ощущений». 1.Материализм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«Мир материален». 2. Агностицизм. В. «Мир непознаваем». 3. Субъективный идеализм.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 имена философов и первооснову всего сущего для них.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философов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Первооснова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сущего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1.Фалес. А. Число.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2.Пифагор. Б. Атом.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3.Демокрит. В. Вода.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значение термина «философия».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Рассуждение.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Любовь к мудрости.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Любовь к науке.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автора идеи перехода биосферы в ноосферу.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 З. Фрейд.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Н. Коперник.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Вернадский.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Г.Платон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«Характерной чертой философского мировоззрения является…»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Догматичность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Непротиворечивость.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Свободомыслие.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:: «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Натурфилософия в центр познания ставила проблемы…».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Природы.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Человека.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Общества.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античных философов впервые проблему человека сделал главной проблемой философии?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А.Платон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Сократ.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Эпикур.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софисты?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Мудрецы.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Философы.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Специалисты по мудрости.</w:t>
      </w: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учение основоположником, которого был Платон.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Учение о мире идей.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Атомистическое учение.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В.Учение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человеке.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отличительную черту русской философии 19-нач. 20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Рационализм.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Демократизм.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Религиозность.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какой школе относились философы, которые пренебрежительно относились ко всем внешним благам: богатству, комфорту, роскоши?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Стоики.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Циники.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Киренаики.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характерно для средневековой философии?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Космоцентризм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Теоцентризм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Гуманизм.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главная проблема стояла перед философией Нового времени?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Поиск универсального метода познания.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Спор номиналистов и реалистов.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Определение первоосновы всего сущего.</w:t>
      </w: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 17 века, основоположник рационализма и дедукции.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Р. Декарт.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Ф. Бэкон.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Д. Беркли.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философов является основателем пессимизма?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А. Шопенгауэр.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И. Кант.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Ф. Ницше.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«Человеческому сознанию присуще…».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Пассивное отражение действительности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Активная творческая деятельность.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Непосредственное воздействие на действительность.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0C5867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Порождение объективной реальности.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«Неповторимое своеобразие отдельного человека (внешность, характер, привычки, манеры и т.д.) – это…».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Индивид.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Личность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Индивидуальность.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(вопрос)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учение о всеобщей связи и развитии мира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мировоззрение основано на вере в существование сверхъестественных сил?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культура, которая предельно общедоступна, носит в основном развлекательный характер.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Подвержена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штампам и моде?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Объективная реальность, существующая независимо от нашего сознания и данная нам в ощущениях, - это…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проблемы современности, выходящие за рамки отдельных государств?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праве свободного выбора, проявляется … человека».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революции наука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првекератилась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енпосредственную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производительную силу?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- 2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направлением философии и утверждением: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философии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Сенсуализм. А. «В разуме нет ничего, чего не было бы в чувствах». 2. Рационализм. Б. «Мир – это комплекс моих ощущений».3. Субъективный идеализм</w:t>
      </w:r>
      <w:r w:rsidRPr="000C5867">
        <w:rPr>
          <w:rFonts w:ascii="Times New Roman" w:eastAsia="Times New Roman" w:hAnsi="Times New Roman" w:cs="Times New Roman"/>
          <w:lang w:eastAsia="ru-RU"/>
        </w:rPr>
        <w:t>. В. «Единственным источником знаний является разум».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именем философа и философским направлением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::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Философ: Философское направление: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Диоген. А. Идеализм.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Платон. Б. Материализм.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3.Аристотель. В. Цинизм.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философской школой и соответствующим ей жизненным правилом.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 школа: 1.Эпикуреизм. 2. Цинизм 3. Стоицизм. Жизненное правило: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А.Пренебрежительное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богатству, роскоши, комфорту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Главное – быть хозяином собственных желаний, укротителем своих страстей, и тогда отпадут заботы, омрачающие существование.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Идеалом подлинной жизни считали апатию, т.е. полное безразличие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имя античного мыслителя, впервые употребившего слово «философия».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Фалес.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Пифагор.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Сократ.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главную особенность античной философии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Космоцентризм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Теоцентризм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Антропоцентризм.</w:t>
      </w: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по мнению Пифагора, лежит в основе всего сущего.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Бог.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Порядок.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Число.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представителя патристики, автора труда «Ограде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Божьем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Августин.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Ф. Аквинский.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Сократ.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отличает философию нового времени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Связь с религией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Гуманизм.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Связь с наукой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Понятие.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направление, утверждавшее, что «источником знания являются чувства, проверенные опытом»?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Рационализм.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Эмпиризм.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Агностицизм.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метод познания, предложенный эмпириками.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Индукция.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Анализ.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Дедукция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из немецких философов 19 века, принадлежит высказывание «Философы лишь различным образом объяснили мир, но дело заключается в том, что бы изменить его»?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Гегель.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Фейербах.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Маркс.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Закончите предложение: «Расчеты, проведенные на основании результатов наблюдений за демографической ситуацией, показывают, что к 2045 – 2055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населения…».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Неизменится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Увеличится.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В.Уменьшится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«Сверхчеловек» у П. Ницше – это 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Высокоморальный человек.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Справедливый, защищающий слабого.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Сильная личность, попирающая обычную мораль.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положение: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Человек и его поведение определяются биологическими качествами.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Человек – это социальное существо, биологический фактор не влияет на его поведение.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Человек – прежде всего социальное существ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на его поведение оказывает влияние и биологический фактор.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 В сущности своей религия есть…».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Любая вера, вера как таковая.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Упование и надежда на загробную жизнь.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Вера в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сверхъестественное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возможность общения с ним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 Бессознательное» в современной философии – это…».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Явления и процессы в психики человека, которые им не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осознаются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влияют на его поведение.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Рефлекторные процессы в организме человека.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Всё, что не осознаётся человеком.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 Практика по всем функциям в познании является…»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Основой познания.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Целью познания.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Критерием истины.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 Кризис современного искусства проявляется в том, что 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Искусство становиться товаром.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Искусство становиться развлечением.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Правильны оба утверждения.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философов, считающих, что мир не познаваем.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культура, отражающая отличительные черты, особые ценности, нормы поведения той или иной группы людей.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Какое философское направление первоосновой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сущего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сознание, идею, дух?</w:t>
      </w: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революция 20 века, осуществившая переворот в науке, производительных силах, во всех технологиях производства, включая систему машин, источники энергии, а также форму управления?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«Музыкальные шлягеры, боевики, «желтая» пресса – это атрибуты какой культуры?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Абсолютной свободы нет, так как свобода всегда связана с … личности».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Бердяев писал: «Человек потому постигает тайны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Вселенной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одного с ней состава, что в нем живут те же стихии. Из этого следует, что Человек – есть микро…».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III. ПАКЕТ ЭКЗАМЕНАТОРА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III а. УСЛОВИЯ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на подгруппы не предусмотрено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вариантов задания для экзаменующегося </w:t>
      </w: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C5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proofErr w:type="spellStart"/>
      <w:r w:rsidRPr="000C5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</w:t>
      </w:r>
      <w:proofErr w:type="spellEnd"/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выполнения задания – 1 час.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Эталоны ответов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 понятие и его определение.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Понятие: 1. Тело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Душа. 3. Дух.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материальная часть человека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 дан Богом - разумный, свободный, живой и бессмертный.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жизненная сила человека.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А-1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Б-3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В-2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 школу и утверждение.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А. «</w:t>
      </w:r>
      <w:proofErr w:type="gramStart"/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Удовольствие-есть</w:t>
      </w:r>
      <w:proofErr w:type="gramEnd"/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начало и конец счастливой жизни».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t>Б. «Судьбы ведут желающих, нежелающих они тащат».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t>В. «Ни к кому и ни к чему не испытываю потребности сказать «да» или «нет»».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Школа: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t>1.Эпикуреизм.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t>2. Стоицизм.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Скептицизм.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А-1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Б-2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В-3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 исторический тип мировоззрения и его особенности.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мировоззрения: Особенности: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1.Мифология. А. Эмоциональность, символизм, космизм.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2.Религия. Б. Опора на разум, знания, сомнения.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3.Философия. В. Вера в высшее начало бытия.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А-1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Б-3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В-2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Инструкция по выполнению заданий № 4 - 18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выберите букву, соответствующую правильному варианту ответа и запишите ее в бланк ответов.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важный и необходимый феномен духовной жизни человека в отношении его с Богом?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Этика.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Религия.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Сознание.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Опыт.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переводе с древнегреческого означает слово "Философия"?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"Любовь к мудрости".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"Учение о бытии".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"Учение о познании".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Г."Учение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мифе".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основную черту экзистенциализма.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Обращенность к отдельной личности.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Обращенность к обществу в целом.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Обращенность к природе.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Обращенность к цивилизации.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религиозно-философское учение, основу которого составляют истины: «Страдание – общий удел мира, конец страданий в нирване, путь отказа от желаний – это путь достижения нирваны».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Конфуцианство.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Буддизм.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Даосизм.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Христианство.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является основной проблемой философии?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Учение о бытии.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Человек.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Учение о познании.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Категория добра.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античный философ является автором слов: «В одну реку нельзя войти дважды»?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Фалес.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Гераклит.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Протагор.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Р. Декарт.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внутреннее творчество, превращение себя в человека, способного к любому виду деятельности?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Гениальность.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Воображение.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В.Сила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ощущения.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Постижение истины.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философская категория, обозначающая то, что неизменно, абсолютно и находится за границами наших чувственных восприятий?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Логика.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Познание.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Бытие.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Г. Философия духа.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переводе с древнегреческого означает слово "миф"?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Культура.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Сказание, предание.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Общество.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Искусство.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выражается проявление аскетизма?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Отречении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наслаждений и желаний.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Стремление к наслаждениям, следование желаниям.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Окружение себя предметами роскоши.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Стремление к обогащению.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разработал учение о «сверхчеловеке»?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Ф. Ницше.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И. Кант.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Соловьев.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Ф. Аквинский.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является автором первого философского труда Древней Руси «Слово о Законе и Благодати»?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Митрополит Илларион.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Фома Аквинский.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Рублев.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В. Ленин.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науке соответствуют понятия: обычай, нрав, характер, образ мыслей.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Метафизика.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Логике.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Этике.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Онтологии.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древнеиндийский философский источник.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Веды.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Упанишады.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Араньяки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0C5867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Коран.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гносеология?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Вопросы бытия.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Вопросы смысла жизни.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Вопросы познания.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Вопросы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непознания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(вопрос)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ответа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Инструкция по выполнению заданий № 20 -25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соответствующую строку бланка ответов запишите краткий ответ на вопрос, окончание предложения или пропущенные слова.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Закончите предложение: «Принцип философской системы Ницше - Воля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Власти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«Мифология отвечает на вопрос о начале и происхождении 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лежит в основе учения философия прагматизма?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Закончите предложение: «Экзистенциализм – философия обособленного в себе человека, зовущая его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Свободе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совокупность материальных и духовных достижений общества.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Цивилизация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название носит глобальная проблема, связанная с взаимодействием современного общества с природной средой?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Экологическая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25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название философского направления, в соответствии с которым, истина и мире непостижима для человека.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Агностицизм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- 2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(вопрос)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ответа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Инструкция по выполнению заданий № 1-3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задания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 ответа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1-В,2-А,3-Б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 философское понятие и его определение.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Память.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Интуиция.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Воля.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полуинстинктивное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способность человека запечатлевать, сохранять и воспроизводить информацию.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В.умение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желать и хотеть, но и действовать.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1-Б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2- 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3- 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 высказывание и автора: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 Высказывания: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Платон. А. «Вещи – тени идей»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Гераклит. Б. «Все течет, все меняется».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3.Сократ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«Я знаю, что я ничего не знаю».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1- 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2-Б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3- 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Сопоставить понятия и определения: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1.Материализм.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2.Идеализм.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Агностицизм.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Определения: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А.учение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видящее основу всего сущего в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духовном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учение, видящее основу всего в материи.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учение, отрицающее возможность познания мира.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1-А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2-В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3-Б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Инструкция по выполнению заданий №4-18 выберите букву, соответствующую правильному варианту ответа и запишите ее в бланк ответов.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онтология?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Вопросы смысла жизни.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Проблемы бытия.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Проблемы познания.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Глобальные проблемы.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имя мыслителя 17 века, основоположника рационализма и дедукции.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Р. Декарт.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Ф. Бекон.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Кант.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Ф. Аквинский.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в чем заключается центральная идея даосизма.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Учение о познании.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Учение о пути.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Учение о числах.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Учение о бытии.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философское направление в России 19 в., утверждавшее, что она имеет самобытный путь развития.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 Русский социализм.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Славянофильство.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Западничество.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Марксизм.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что относится к форме чувственного познания.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Ощущение.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Суждение.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Умозаключение.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Понятие.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натурфилософия?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Философия природы.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Философия, в центре которой стоит человек.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Философия бытия.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Биофилософия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примером массовой культуры?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Движение диссидентов.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Контркультура.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Сериалы.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Культура отдельной группы людей.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направление Древнеиндийской философии, которое впоследствии стало мировой религией.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Индуизм.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Веданта.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Буддизм.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Конфуцианство.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«Мир в своей сущности не познаваем, считали…»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скептики.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стоики.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агностики.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материалисты.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внутренний мир каждого человека, его "Я"?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Субъективизм.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Социализация.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Бессознательное.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Ответственность.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Основоположником, какого философского учения был Платон?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Атомический материализм.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«учение об идеях»- объективный идеализм.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Антропологизм и </w:t>
      </w:r>
      <w:proofErr w:type="spell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майевтика</w:t>
      </w:r>
      <w:proofErr w:type="spell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Г. Диалектический материализм.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Определите, что означает понятие «космос» в переводе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греческого.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Гармония, порядок.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Хаос, беспорядок.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Место пребывания Богов.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Запрет, табу.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кто разработал учение о "бессознательном".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К. Маркс.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З. Фрейд.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Ф. Гегель.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А. Тойнби.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процесс приобретения и развития знания, его постоянное углубление?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Бессознательное.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Сознание.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Агностицизм.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Познание.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основной принцип религиозной философии.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Противостояние человека и природы.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Гармония человека и природы.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Подчинение человеком природы.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(вопрос)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ответа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Инструкция по выполнению заданий № 19 - 25</w:t>
      </w:r>
      <w:proofErr w:type="gramStart"/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  <w:r w:rsidRPr="000C5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соответствующую строку бланка ответов запишите краткий ответ на вопрос, окончание предложения или пропущенные слова.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какой из сфер общественной жизни относится религия?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предложение: «Неопозитивизм признал главным предметом философского исследования логический анализ 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Закончите предложение: «Как на свободу, человек осужден на ответственность, и на вину за </w:t>
      </w:r>
      <w:proofErr w:type="gramStart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…».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Грехи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процесс политической, экономической и культурной интеграции человечества?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Глобализация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название философского направления, признающего материю первичной, а сознание, идеи вторичными, результатом развития материи.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Материализм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C5867" w:rsidRPr="000C5867" w:rsidRDefault="000C5867" w:rsidP="000C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67" w:rsidRPr="000C5867" w:rsidRDefault="000C5867" w:rsidP="000C5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867" w:rsidRPr="000C5867" w:rsidRDefault="000C5867" w:rsidP="000C586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867" w:rsidRPr="000C5867" w:rsidRDefault="000C5867" w:rsidP="000C5867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3576" w:rsidRDefault="00A93576"/>
    <w:sectPr w:rsidR="00A93576" w:rsidSect="00A935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E1" w:rsidRDefault="00D80AE1" w:rsidP="003E66E2">
      <w:pPr>
        <w:spacing w:after="0" w:line="240" w:lineRule="auto"/>
      </w:pPr>
      <w:r>
        <w:separator/>
      </w:r>
    </w:p>
  </w:endnote>
  <w:endnote w:type="continuationSeparator" w:id="0">
    <w:p w:rsidR="00D80AE1" w:rsidRDefault="00D80AE1" w:rsidP="003E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56728"/>
      <w:docPartObj>
        <w:docPartGallery w:val="Page Numbers (Bottom of Page)"/>
        <w:docPartUnique/>
      </w:docPartObj>
    </w:sdtPr>
    <w:sdtEndPr/>
    <w:sdtContent>
      <w:p w:rsidR="003E66E2" w:rsidRDefault="00D80AE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A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66E2" w:rsidRDefault="003E66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E1" w:rsidRDefault="00D80AE1" w:rsidP="003E66E2">
      <w:pPr>
        <w:spacing w:after="0" w:line="240" w:lineRule="auto"/>
      </w:pPr>
      <w:r>
        <w:separator/>
      </w:r>
    </w:p>
  </w:footnote>
  <w:footnote w:type="continuationSeparator" w:id="0">
    <w:p w:rsidR="00D80AE1" w:rsidRDefault="00D80AE1" w:rsidP="003E6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867"/>
    <w:rsid w:val="000C5867"/>
    <w:rsid w:val="003E66E2"/>
    <w:rsid w:val="008A7A7E"/>
    <w:rsid w:val="00A93576"/>
    <w:rsid w:val="00BF2653"/>
    <w:rsid w:val="00D80AE1"/>
    <w:rsid w:val="00DF7352"/>
    <w:rsid w:val="00E974AC"/>
    <w:rsid w:val="00E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867"/>
  </w:style>
  <w:style w:type="paragraph" w:styleId="a4">
    <w:name w:val="header"/>
    <w:basedOn w:val="a"/>
    <w:link w:val="a5"/>
    <w:uiPriority w:val="99"/>
    <w:semiHidden/>
    <w:unhideWhenUsed/>
    <w:rsid w:val="003E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66E2"/>
  </w:style>
  <w:style w:type="paragraph" w:styleId="a6">
    <w:name w:val="footer"/>
    <w:basedOn w:val="a"/>
    <w:link w:val="a7"/>
    <w:uiPriority w:val="99"/>
    <w:unhideWhenUsed/>
    <w:rsid w:val="003E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9685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476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2468</Words>
  <Characters>14070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6</cp:revision>
  <dcterms:created xsi:type="dcterms:W3CDTF">2016-06-04T07:56:00Z</dcterms:created>
  <dcterms:modified xsi:type="dcterms:W3CDTF">2020-07-28T10:21:00Z</dcterms:modified>
</cp:coreProperties>
</file>