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5211"/>
        <w:gridCol w:w="4253"/>
      </w:tblGrid>
      <w:tr w:rsidR="00A04D1D" w:rsidTr="00A04D1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«СОГЛАСОВАНО»</w:t>
            </w:r>
          </w:p>
          <w:p w:rsidR="00A04D1D" w:rsidRDefault="00A04D1D">
            <w:pPr>
              <w:shd w:val="clear" w:color="auto" w:fill="FFFFFF"/>
              <w:ind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A04D1D" w:rsidRDefault="00A04D1D">
            <w:pPr>
              <w:shd w:val="clear" w:color="auto" w:fill="FFFFFF"/>
              <w:tabs>
                <w:tab w:val="left" w:pos="2385"/>
              </w:tabs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</w:rPr>
            </w:pPr>
          </w:p>
          <w:p w:rsidR="00A04D1D" w:rsidRDefault="00A04D1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«УТВЕРЖДАЮ»</w:t>
            </w:r>
          </w:p>
          <w:p w:rsidR="00A04D1D" w:rsidRDefault="00A04D1D">
            <w:pPr>
              <w:shd w:val="clear" w:color="auto" w:fill="FFFFFF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«Академический лицей»</w:t>
            </w:r>
          </w:p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A04D1D" w:rsidRDefault="00A04D1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  Е.В. Чеботарёва</w:t>
            </w:r>
          </w:p>
          <w:p w:rsidR="00A04D1D" w:rsidRDefault="00A04D1D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</w:p>
          <w:p w:rsidR="00A04D1D" w:rsidRDefault="00A04D1D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июля 2019 г.</w:t>
            </w:r>
          </w:p>
          <w:p w:rsidR="00A04D1D" w:rsidRDefault="00A04D1D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43B00" w:rsidRDefault="00A04D1D" w:rsidP="00A04D1D">
      <w:pPr>
        <w:jc w:val="center"/>
        <w:rPr>
          <w:sz w:val="24"/>
          <w:szCs w:val="24"/>
        </w:rPr>
      </w:pPr>
      <w:r w:rsidRPr="00A04D1D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</w:t>
      </w:r>
      <w:r w:rsidR="006A5B86" w:rsidRPr="00A04D1D">
        <w:rPr>
          <w:sz w:val="24"/>
          <w:szCs w:val="24"/>
        </w:rPr>
        <w:t xml:space="preserve">по охране труда </w:t>
      </w:r>
      <w:r w:rsidRPr="00A04D1D">
        <w:rPr>
          <w:sz w:val="24"/>
          <w:szCs w:val="24"/>
        </w:rPr>
        <w:t xml:space="preserve">№40 </w:t>
      </w:r>
    </w:p>
    <w:p w:rsidR="006A5B86" w:rsidRPr="00A04D1D" w:rsidRDefault="006A5B86" w:rsidP="00A04D1D">
      <w:pPr>
        <w:jc w:val="center"/>
        <w:rPr>
          <w:sz w:val="24"/>
          <w:szCs w:val="24"/>
        </w:rPr>
      </w:pPr>
      <w:r w:rsidRPr="00A04D1D">
        <w:rPr>
          <w:sz w:val="24"/>
          <w:szCs w:val="24"/>
        </w:rPr>
        <w:t xml:space="preserve">для </w:t>
      </w:r>
      <w:r w:rsidR="00A04D1D">
        <w:rPr>
          <w:sz w:val="24"/>
          <w:szCs w:val="24"/>
        </w:rPr>
        <w:t>педагога</w:t>
      </w:r>
      <w:r w:rsidR="004F7A32" w:rsidRPr="00A04D1D">
        <w:rPr>
          <w:sz w:val="24"/>
          <w:szCs w:val="24"/>
        </w:rPr>
        <w:t xml:space="preserve"> </w:t>
      </w:r>
      <w:r w:rsidR="00A04D1D">
        <w:rPr>
          <w:sz w:val="24"/>
          <w:szCs w:val="24"/>
        </w:rPr>
        <w:t>дополнительного образования (начальная школа)</w:t>
      </w:r>
    </w:p>
    <w:p w:rsidR="004F7A32" w:rsidRDefault="004F7A32" w:rsidP="00A04D1D">
      <w:pPr>
        <w:jc w:val="center"/>
        <w:rPr>
          <w:sz w:val="24"/>
          <w:szCs w:val="24"/>
        </w:rPr>
      </w:pPr>
      <w:r w:rsidRPr="00A04D1D">
        <w:rPr>
          <w:sz w:val="24"/>
          <w:szCs w:val="24"/>
        </w:rPr>
        <w:t xml:space="preserve">ИОТ- </w:t>
      </w:r>
      <w:r w:rsidR="00A04D1D" w:rsidRPr="00A04D1D">
        <w:rPr>
          <w:sz w:val="24"/>
          <w:szCs w:val="24"/>
        </w:rPr>
        <w:t>040</w:t>
      </w:r>
      <w:r w:rsidRPr="00A04D1D">
        <w:rPr>
          <w:sz w:val="24"/>
          <w:szCs w:val="24"/>
        </w:rPr>
        <w:t xml:space="preserve"> </w:t>
      </w:r>
      <w:r w:rsidR="00F90EC1" w:rsidRPr="00A04D1D">
        <w:rPr>
          <w:sz w:val="24"/>
          <w:szCs w:val="24"/>
        </w:rPr>
        <w:t>–</w:t>
      </w:r>
      <w:r w:rsidRPr="00A04D1D">
        <w:rPr>
          <w:sz w:val="24"/>
          <w:szCs w:val="24"/>
        </w:rPr>
        <w:t xml:space="preserve"> 201</w:t>
      </w:r>
      <w:r w:rsidR="00A04D1D" w:rsidRPr="00A04D1D">
        <w:rPr>
          <w:sz w:val="24"/>
          <w:szCs w:val="24"/>
        </w:rPr>
        <w:t>9</w:t>
      </w:r>
      <w:bookmarkStart w:id="0" w:name="_GoBack"/>
      <w:bookmarkEnd w:id="0"/>
    </w:p>
    <w:p w:rsidR="00A04D1D" w:rsidRPr="00A04D1D" w:rsidRDefault="00A04D1D" w:rsidP="00A04D1D">
      <w:pPr>
        <w:jc w:val="center"/>
        <w:rPr>
          <w:sz w:val="24"/>
          <w:szCs w:val="24"/>
        </w:rPr>
      </w:pPr>
    </w:p>
    <w:p w:rsidR="00847C01" w:rsidRPr="00A53BDF" w:rsidRDefault="0086779E" w:rsidP="00B43B00">
      <w:pPr>
        <w:ind w:firstLine="709"/>
        <w:rPr>
          <w:sz w:val="24"/>
          <w:szCs w:val="24"/>
        </w:rPr>
      </w:pPr>
      <w:r w:rsidRPr="00A53BDF">
        <w:rPr>
          <w:sz w:val="24"/>
          <w:szCs w:val="24"/>
        </w:rPr>
        <w:t>1. Общие правила охраны труда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1.1. К самостоятельной работе в должности </w:t>
      </w:r>
      <w:r w:rsidR="00A04D1D" w:rsidRPr="00A53BDF">
        <w:rPr>
          <w:sz w:val="24"/>
          <w:szCs w:val="24"/>
        </w:rPr>
        <w:t xml:space="preserve">педагога дополнительного образования (начальная школа) </w:t>
      </w:r>
      <w:r w:rsidRPr="00A53BDF">
        <w:rPr>
          <w:sz w:val="24"/>
          <w:szCs w:val="24"/>
        </w:rPr>
        <w:t>допускаются лица в возрасте не моложе 18 лет, имеющие высшее или среднее педагогическое образование при отсутствии требований к стажу работы,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1.2 </w:t>
      </w:r>
      <w:r w:rsidR="00B43B00" w:rsidRPr="00A53BDF">
        <w:rPr>
          <w:sz w:val="24"/>
          <w:szCs w:val="24"/>
        </w:rPr>
        <w:t>Педагог дополнительного образования (начальная школа)</w:t>
      </w:r>
      <w:r w:rsidRPr="00A53BDF">
        <w:rPr>
          <w:sz w:val="24"/>
          <w:szCs w:val="24"/>
        </w:rPr>
        <w:t xml:space="preserve"> обязан соблюдать Правила внутреннего трудового распорядка, установленные ими режимы труда и отдыха.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1.3. При осуществлении производственных действий в должности </w:t>
      </w:r>
      <w:r w:rsidR="00B43B00" w:rsidRPr="00A53BDF">
        <w:rPr>
          <w:sz w:val="24"/>
          <w:szCs w:val="24"/>
        </w:rPr>
        <w:t>педагога дополнительного образования (начальная школа)</w:t>
      </w:r>
      <w:r w:rsidRPr="00A53BDF">
        <w:rPr>
          <w:sz w:val="24"/>
          <w:szCs w:val="24"/>
        </w:rPr>
        <w:t xml:space="preserve"> возможно воздействие </w:t>
      </w:r>
      <w:proofErr w:type="gramStart"/>
      <w:r w:rsidRPr="00A53BDF">
        <w:rPr>
          <w:sz w:val="24"/>
          <w:szCs w:val="24"/>
        </w:rPr>
        <w:t>на</w:t>
      </w:r>
      <w:proofErr w:type="gramEnd"/>
      <w:r w:rsidRPr="00A53BDF">
        <w:rPr>
          <w:sz w:val="24"/>
          <w:szCs w:val="24"/>
        </w:rPr>
        <w:t xml:space="preserve"> работающего следующих опасных и вредных факто</w:t>
      </w:r>
      <w:r w:rsidRPr="00A53BDF">
        <w:rPr>
          <w:sz w:val="24"/>
          <w:szCs w:val="24"/>
        </w:rPr>
        <w:softHyphen/>
        <w:t>ров: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A53BDF">
        <w:rPr>
          <w:sz w:val="24"/>
          <w:szCs w:val="24"/>
        </w:rPr>
        <w:t>чрезмерными</w:t>
      </w:r>
      <w:proofErr w:type="gramEnd"/>
      <w:r w:rsidRPr="00A53BDF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- получение физических и (или) психических травм в связи с незаконными и (или) - неосторожными действиями учащихся (воспитанников), родителей (лиц, их заменяющих), иных лиц, вошедших в прямой контакт с </w:t>
      </w:r>
      <w:r w:rsidR="00B43B00" w:rsidRPr="00A53BDF">
        <w:rPr>
          <w:sz w:val="24"/>
          <w:szCs w:val="24"/>
        </w:rPr>
        <w:t>педагогом дополнительного образования (начальная школа)</w:t>
      </w:r>
      <w:r w:rsidR="002C121E" w:rsidRPr="00A53BDF">
        <w:rPr>
          <w:sz w:val="24"/>
          <w:szCs w:val="24"/>
        </w:rPr>
        <w:t xml:space="preserve"> </w:t>
      </w:r>
      <w:r w:rsidRPr="00A53BDF">
        <w:rPr>
          <w:sz w:val="24"/>
          <w:szCs w:val="24"/>
        </w:rPr>
        <w:t>для решения тех или иных вопросов производственного характера.</w:t>
      </w:r>
    </w:p>
    <w:p w:rsidR="0086779E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1.4. Лица, допустившие невыполнение или нарушение настоящей Инструк</w:t>
      </w:r>
      <w:r w:rsidRPr="00A53BDF">
        <w:rPr>
          <w:sz w:val="24"/>
          <w:szCs w:val="24"/>
        </w:rPr>
        <w:softHyphen/>
        <w:t>ции, привлека</w:t>
      </w:r>
      <w:r w:rsidRPr="00A53BDF">
        <w:rPr>
          <w:sz w:val="24"/>
          <w:szCs w:val="24"/>
        </w:rPr>
        <w:softHyphen/>
        <w:t>ются к дисциплинарной ответствен</w:t>
      </w:r>
      <w:r w:rsidRPr="00A53BDF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A53BDF">
        <w:rPr>
          <w:sz w:val="24"/>
          <w:szCs w:val="24"/>
        </w:rPr>
        <w:softHyphen/>
        <w:t>ке знаний норм и правил охраны труда. </w:t>
      </w:r>
    </w:p>
    <w:p w:rsidR="00B43B00" w:rsidRPr="00A53BDF" w:rsidRDefault="00B43B00" w:rsidP="00A04D1D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F90EC1" w:rsidRPr="00A53BDF" w:rsidRDefault="0086779E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2. </w:t>
      </w:r>
      <w:r w:rsidR="00F90EC1" w:rsidRPr="00A53BDF">
        <w:rPr>
          <w:sz w:val="24"/>
          <w:szCs w:val="24"/>
        </w:rPr>
        <w:t>Должностные обязанности:</w:t>
      </w:r>
    </w:p>
    <w:p w:rsidR="00F90EC1" w:rsidRPr="00A53BDF" w:rsidRDefault="00B43B00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2.1. В</w:t>
      </w:r>
      <w:r w:rsidR="00F90EC1" w:rsidRPr="00A53BDF">
        <w:rPr>
          <w:sz w:val="24"/>
          <w:szCs w:val="24"/>
        </w:rPr>
        <w:t xml:space="preserve"> соответствии с действующим законодательством несет ответственность за сохранение жизни и здоровья школьников во время подготовки уроков, экскурсий, походов, спортивных игр и соревнований, общественно полезного труда;</w:t>
      </w:r>
    </w:p>
    <w:p w:rsidR="00F90EC1" w:rsidRPr="00A53BDF" w:rsidRDefault="00B43B00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2.2. П</w:t>
      </w:r>
      <w:r w:rsidR="00F90EC1" w:rsidRPr="00A53BDF">
        <w:rPr>
          <w:sz w:val="24"/>
          <w:szCs w:val="24"/>
        </w:rPr>
        <w:t xml:space="preserve">роводит инструктажи с учащимися по технике безопасности при проведении внеклассных и внешкольных мероприятий на основании утвержденных инструкций, разъясняет правила пожарной, антитеррористической безопасности, электробезопасности, </w:t>
      </w:r>
      <w:r w:rsidR="00F90EC1" w:rsidRPr="00A53BDF">
        <w:rPr>
          <w:sz w:val="24"/>
          <w:szCs w:val="24"/>
        </w:rPr>
        <w:lastRenderedPageBreak/>
        <w:t>дорожного движения, поведения на улице, воде, транспорте с обязательной регистрацией в специальном журнале, воспитывает у учащихся чувство личной ответственности за соблюдение этих правил;</w:t>
      </w:r>
    </w:p>
    <w:p w:rsidR="00F90EC1" w:rsidRPr="00A53BDF" w:rsidRDefault="00B43B00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2.3. П</w:t>
      </w:r>
      <w:r w:rsidR="00F90EC1" w:rsidRPr="00A53BDF">
        <w:rPr>
          <w:sz w:val="24"/>
          <w:szCs w:val="24"/>
        </w:rPr>
        <w:t>риостанавливает проведение работ или занятий, внеклассных и внешкольных мероприятий, сопряженных с опасностью для жизни и здоровья детей и докладывает об этом руководителю учреждения</w:t>
      </w:r>
    </w:p>
    <w:p w:rsidR="00F90EC1" w:rsidRPr="00A53BDF" w:rsidRDefault="00B43B00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2.4. Н</w:t>
      </w:r>
      <w:r w:rsidR="00F90EC1" w:rsidRPr="00A53BDF">
        <w:rPr>
          <w:sz w:val="24"/>
          <w:szCs w:val="24"/>
        </w:rPr>
        <w:t>е допускает школьников к выполнению работ с тяжелыми и вредными условиями труда, на которых запрещается применение труда лиц моложе восемнадцати лет;</w:t>
      </w:r>
    </w:p>
    <w:p w:rsidR="00F90EC1" w:rsidRPr="00A53BDF" w:rsidRDefault="00B43B00" w:rsidP="00A04D1D">
      <w:pPr>
        <w:shd w:val="clear" w:color="auto" w:fill="FFFFFF"/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2.5. П</w:t>
      </w:r>
      <w:r w:rsidR="00F90EC1" w:rsidRPr="00A53BDF">
        <w:rPr>
          <w:sz w:val="24"/>
          <w:szCs w:val="24"/>
        </w:rPr>
        <w:t>ри переходах через проезжую часть улицы, где отсутствуют светофоры, группирует детей на обочине дороги не ближе 4-</w:t>
      </w:r>
      <w:smartTag w:uri="urn:schemas-microsoft-com:office:smarttags" w:element="metricconverter">
        <w:smartTagPr>
          <w:attr w:name="ProductID" w:val="5 метров"/>
        </w:smartTagPr>
        <w:r w:rsidR="00F90EC1" w:rsidRPr="00A53BDF">
          <w:rPr>
            <w:sz w:val="24"/>
            <w:szCs w:val="24"/>
          </w:rPr>
          <w:t>5 метров</w:t>
        </w:r>
      </w:smartTag>
      <w:r w:rsidR="00F90EC1" w:rsidRPr="00A53BDF">
        <w:rPr>
          <w:sz w:val="24"/>
          <w:szCs w:val="24"/>
        </w:rPr>
        <w:t xml:space="preserve"> и с поднятым флажком выходит на середину дороги, организованно пропуская детей; </w:t>
      </w:r>
    </w:p>
    <w:p w:rsidR="00F90EC1" w:rsidRPr="00A53BDF" w:rsidRDefault="00B43B00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2.6. Н</w:t>
      </w:r>
      <w:r w:rsidR="00F90EC1" w:rsidRPr="00A53BDF">
        <w:rPr>
          <w:sz w:val="24"/>
          <w:szCs w:val="24"/>
        </w:rPr>
        <w:t xml:space="preserve">е допускает проведение мероприятий (сбор цветов, ловля насекомых, подвижные игры и др.) ближе </w:t>
      </w:r>
      <w:smartTag w:uri="urn:schemas-microsoft-com:office:smarttags" w:element="metricconverter">
        <w:smartTagPr>
          <w:attr w:name="ProductID" w:val="50 метров"/>
        </w:smartTagPr>
        <w:r w:rsidR="00F90EC1" w:rsidRPr="00A53BDF">
          <w:rPr>
            <w:sz w:val="24"/>
            <w:szCs w:val="24"/>
          </w:rPr>
          <w:t>50 метров</w:t>
        </w:r>
      </w:smartTag>
      <w:r w:rsidR="00F90EC1" w:rsidRPr="00A53BDF">
        <w:rPr>
          <w:sz w:val="24"/>
          <w:szCs w:val="24"/>
        </w:rPr>
        <w:t xml:space="preserve"> от автомобильных, железных дорог, воздушных линий электропередач, новостроек, обрывистых берегов, заболоченных мест;</w:t>
      </w:r>
    </w:p>
    <w:p w:rsidR="00F90EC1" w:rsidRPr="00A53BDF" w:rsidRDefault="00B43B00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2.7. В</w:t>
      </w:r>
      <w:r w:rsidR="00F90EC1" w:rsidRPr="00A53BDF">
        <w:rPr>
          <w:sz w:val="24"/>
          <w:szCs w:val="24"/>
        </w:rPr>
        <w:t xml:space="preserve"> соответствии с действующим законодательством несет личную ответственность за несчастные случаи с учащимися во время проведения работ, занятий, внеклассных и внешкольных мероприятий, происшедшие в результате нарушения норм и правил охраны труда;</w:t>
      </w:r>
    </w:p>
    <w:p w:rsidR="00F90EC1" w:rsidRPr="00A53BDF" w:rsidRDefault="00B43B00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2.8. Н</w:t>
      </w:r>
      <w:r w:rsidR="00F90EC1" w:rsidRPr="00A53BDF">
        <w:rPr>
          <w:sz w:val="24"/>
          <w:szCs w:val="24"/>
        </w:rPr>
        <w:t>емедленно сообщает руководителю учреждения о происшедшем несчастном случае, принимает меры по оказанию первой доврачебной помощи пострадавшим.</w:t>
      </w:r>
    </w:p>
    <w:p w:rsidR="00B43B00" w:rsidRPr="00A53BDF" w:rsidRDefault="00B43B00" w:rsidP="00A04D1D">
      <w:pPr>
        <w:ind w:firstLine="709"/>
        <w:jc w:val="both"/>
        <w:rPr>
          <w:sz w:val="24"/>
          <w:szCs w:val="24"/>
        </w:rPr>
      </w:pPr>
    </w:p>
    <w:p w:rsidR="00F90EC1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3. </w:t>
      </w:r>
      <w:r w:rsidR="00B43B00" w:rsidRPr="00A53BDF">
        <w:rPr>
          <w:sz w:val="24"/>
          <w:szCs w:val="24"/>
        </w:rPr>
        <w:t>Требования безопасности перед началом работы</w:t>
      </w:r>
      <w:r w:rsidR="00F90EC1" w:rsidRPr="00A53BDF">
        <w:rPr>
          <w:sz w:val="24"/>
          <w:szCs w:val="24"/>
        </w:rPr>
        <w:t>.</w:t>
      </w:r>
    </w:p>
    <w:p w:rsidR="00B43B00" w:rsidRPr="00A53BDF" w:rsidRDefault="00661349" w:rsidP="00A04D1D">
      <w:pPr>
        <w:pStyle w:val="c2"/>
        <w:spacing w:before="0" w:after="0"/>
        <w:ind w:firstLine="709"/>
        <w:rPr>
          <w:rStyle w:val="c0"/>
        </w:rPr>
      </w:pPr>
      <w:r w:rsidRPr="00A53BDF">
        <w:rPr>
          <w:rStyle w:val="c0"/>
        </w:rPr>
        <w:t>3.1.</w:t>
      </w:r>
      <w:r w:rsidR="00AE6F8D" w:rsidRPr="00A53BDF">
        <w:rPr>
          <w:rStyle w:val="c0"/>
        </w:rPr>
        <w:t>Включить полностью освещение в кабинете, убедиться в исправной работе светильников. Наименьшая освещенность</w:t>
      </w:r>
      <w:r w:rsidR="00B43B00" w:rsidRPr="00A53BDF">
        <w:rPr>
          <w:rStyle w:val="c0"/>
        </w:rPr>
        <w:t xml:space="preserve"> </w:t>
      </w:r>
      <w:r w:rsidR="00AE6F8D" w:rsidRPr="00A53BDF">
        <w:rPr>
          <w:rStyle w:val="c0"/>
        </w:rPr>
        <w:t>в кабинете должна быть не менее 300 лк (20 Вт/кв. м) при люминесцентных лампах и не менее 150 лк (48 Вт/кв. м) при лампах накаливания.</w:t>
      </w:r>
    </w:p>
    <w:p w:rsidR="00B43B00" w:rsidRPr="00A53BDF" w:rsidRDefault="00661349" w:rsidP="00B43B00">
      <w:pPr>
        <w:pStyle w:val="c2"/>
        <w:spacing w:before="0" w:after="0"/>
        <w:ind w:firstLine="709"/>
        <w:jc w:val="both"/>
        <w:rPr>
          <w:rStyle w:val="c0"/>
        </w:rPr>
      </w:pPr>
      <w:r w:rsidRPr="00A53BDF">
        <w:rPr>
          <w:rStyle w:val="c0"/>
        </w:rPr>
        <w:t>3</w:t>
      </w:r>
      <w:r w:rsidR="00AE6F8D" w:rsidRPr="00A53BDF">
        <w:rPr>
          <w:rStyle w:val="c0"/>
        </w:rPr>
        <w:t>.2. Убедиться в исправности электрооборудования кабинета: светильники должны быть надежно подвешены к потолку</w:t>
      </w:r>
      <w:r w:rsidR="00B43B00" w:rsidRPr="00A53BDF">
        <w:rPr>
          <w:rStyle w:val="c0"/>
        </w:rPr>
        <w:t xml:space="preserve"> </w:t>
      </w:r>
      <w:r w:rsidR="00AE6F8D" w:rsidRPr="00A53BDF">
        <w:rPr>
          <w:rStyle w:val="c0"/>
        </w:rPr>
        <w:t>и иметь светорассеивающую арматуру</w:t>
      </w:r>
      <w:r w:rsidR="00B43B00" w:rsidRPr="00A53BDF">
        <w:rPr>
          <w:rStyle w:val="c0"/>
        </w:rPr>
        <w:t xml:space="preserve">, </w:t>
      </w:r>
      <w:r w:rsidR="00AE6F8D" w:rsidRPr="00A53BDF">
        <w:rPr>
          <w:rStyle w:val="c0"/>
        </w:rPr>
        <w:t>коммутационные коробки должны быть закрыты крышками; корпуса и крышки</w:t>
      </w:r>
      <w:r w:rsidR="00B43B00" w:rsidRPr="00A53BDF">
        <w:rPr>
          <w:rStyle w:val="c0"/>
        </w:rPr>
        <w:t xml:space="preserve"> </w:t>
      </w:r>
      <w:r w:rsidR="00AE6F8D" w:rsidRPr="00A53BDF">
        <w:rPr>
          <w:rStyle w:val="c0"/>
        </w:rPr>
        <w:t>выключателей и розеток не должны иметь трещин и сколов, а также оголенных контактов.</w:t>
      </w:r>
    </w:p>
    <w:p w:rsidR="00B43B00" w:rsidRPr="00A53BDF" w:rsidRDefault="00661349" w:rsidP="00B43B00">
      <w:pPr>
        <w:pStyle w:val="c2"/>
        <w:spacing w:before="0" w:after="0"/>
        <w:ind w:firstLine="709"/>
        <w:jc w:val="both"/>
        <w:rPr>
          <w:rStyle w:val="c0"/>
        </w:rPr>
      </w:pPr>
      <w:r w:rsidRPr="00A53BDF">
        <w:rPr>
          <w:rStyle w:val="c0"/>
        </w:rPr>
        <w:t>3</w:t>
      </w:r>
      <w:r w:rsidR="00AE6F8D" w:rsidRPr="00A53BDF">
        <w:rPr>
          <w:rStyle w:val="c0"/>
        </w:rPr>
        <w:t>.3. Убедиться в правильной расстановке мебели в кабинете: расстояние между наружной стеной кабинета и первым</w:t>
      </w:r>
      <w:r w:rsidR="00B43B00" w:rsidRPr="00A53BDF">
        <w:rPr>
          <w:rStyle w:val="c0"/>
        </w:rPr>
        <w:t xml:space="preserve"> </w:t>
      </w:r>
      <w:r w:rsidR="00AE6F8D" w:rsidRPr="00A53BDF">
        <w:rPr>
          <w:rStyle w:val="c0"/>
        </w:rPr>
        <w:t>столом должно быть не менее 0,5–0,7 м, расстояние между внутренней стеной кабинета и столами должно быть не менее</w:t>
      </w:r>
      <w:proofErr w:type="gramStart"/>
      <w:r w:rsidR="00AE6F8D" w:rsidRPr="00A53BDF">
        <w:rPr>
          <w:rStyle w:val="c0"/>
        </w:rPr>
        <w:t>0</w:t>
      </w:r>
      <w:proofErr w:type="gramEnd"/>
      <w:r w:rsidR="00AE6F8D" w:rsidRPr="00A53BDF">
        <w:rPr>
          <w:rStyle w:val="c0"/>
        </w:rPr>
        <w:t>,5–0,7 м, расстояние между задней стеной кабинета и столами должно быть 0,7 м, расстояние от классной доски</w:t>
      </w:r>
      <w:r w:rsidR="00B43B00" w:rsidRPr="00A53BDF">
        <w:rPr>
          <w:rStyle w:val="c0"/>
        </w:rPr>
        <w:t xml:space="preserve"> </w:t>
      </w:r>
      <w:r w:rsidR="00AE6F8D" w:rsidRPr="00A53BDF">
        <w:rPr>
          <w:rStyle w:val="c0"/>
        </w:rPr>
        <w:t>до первых столов должно быть 2,4–2,7 м, расстояние от классной доски до последних столов должно быть не более 8,6 м, удаление мест занятий от окон не должно превышать 6,0 м.</w:t>
      </w:r>
    </w:p>
    <w:p w:rsidR="00B43B00" w:rsidRPr="00A53BDF" w:rsidRDefault="00661349" w:rsidP="00B43B00">
      <w:pPr>
        <w:pStyle w:val="c2"/>
        <w:spacing w:before="0" w:after="0"/>
        <w:ind w:firstLine="709"/>
        <w:jc w:val="both"/>
        <w:rPr>
          <w:rStyle w:val="c0"/>
        </w:rPr>
      </w:pPr>
      <w:r w:rsidRPr="00A53BDF">
        <w:rPr>
          <w:rStyle w:val="c0"/>
        </w:rPr>
        <w:t>3</w:t>
      </w:r>
      <w:r w:rsidR="00AE6F8D" w:rsidRPr="00A53BDF">
        <w:rPr>
          <w:rStyle w:val="c0"/>
        </w:rPr>
        <w:t>.4. Проверить санитарное состояние кабинета, убедиться в целостности стекол в окнах и провести сквозное проветривание кабинета.</w:t>
      </w:r>
    </w:p>
    <w:p w:rsidR="00661349" w:rsidRPr="00A53BDF" w:rsidRDefault="00661349" w:rsidP="00B43B00">
      <w:pPr>
        <w:pStyle w:val="c2"/>
        <w:spacing w:before="0" w:after="0"/>
        <w:ind w:firstLine="709"/>
        <w:jc w:val="both"/>
        <w:rPr>
          <w:rStyle w:val="c0"/>
        </w:rPr>
      </w:pPr>
      <w:r w:rsidRPr="00A53BDF">
        <w:rPr>
          <w:rStyle w:val="c0"/>
        </w:rPr>
        <w:t>3</w:t>
      </w:r>
      <w:r w:rsidR="00AE6F8D" w:rsidRPr="00A53BDF">
        <w:rPr>
          <w:rStyle w:val="c0"/>
        </w:rPr>
        <w:t>.5. Убедиться в том, что температура воздуха в кабинете находится в пределах 18–200С.</w:t>
      </w:r>
    </w:p>
    <w:p w:rsidR="00B43B00" w:rsidRPr="00A53BDF" w:rsidRDefault="00661349" w:rsidP="00A04D1D">
      <w:pPr>
        <w:pStyle w:val="c2"/>
        <w:spacing w:before="0" w:after="0"/>
        <w:ind w:firstLine="709"/>
        <w:rPr>
          <w:rStyle w:val="c0"/>
        </w:rPr>
      </w:pPr>
      <w:r w:rsidRPr="00A53BDF">
        <w:rPr>
          <w:rStyle w:val="c0"/>
        </w:rPr>
        <w:t xml:space="preserve">3.6. </w:t>
      </w:r>
      <w:r w:rsidR="00B43B00" w:rsidRPr="00A53BDF">
        <w:rPr>
          <w:rStyle w:val="c0"/>
        </w:rPr>
        <w:t>П</w:t>
      </w:r>
      <w:r w:rsidR="00AE6F8D" w:rsidRPr="00A53BDF">
        <w:rPr>
          <w:rStyle w:val="c0"/>
        </w:rPr>
        <w:t>еред прогулкой надеть удобную обувь и одежду, не стесняющую движений и соответствующую сезону и погоде.</w:t>
      </w:r>
    </w:p>
    <w:p w:rsidR="00B43B00" w:rsidRPr="00A53BDF" w:rsidRDefault="00B43B00" w:rsidP="00A04D1D">
      <w:pPr>
        <w:pStyle w:val="c2"/>
        <w:spacing w:before="0" w:after="0"/>
        <w:ind w:firstLine="709"/>
        <w:rPr>
          <w:rStyle w:val="c0"/>
        </w:rPr>
      </w:pPr>
    </w:p>
    <w:p w:rsidR="00665585" w:rsidRPr="00A53BDF" w:rsidRDefault="0086779E" w:rsidP="00A04D1D">
      <w:pPr>
        <w:pStyle w:val="c2"/>
        <w:spacing w:before="0" w:after="0"/>
        <w:ind w:firstLine="709"/>
      </w:pPr>
      <w:r w:rsidRPr="00A53BDF">
        <w:t xml:space="preserve">4. </w:t>
      </w:r>
      <w:r w:rsidR="00B43B00" w:rsidRPr="00A53BDF">
        <w:t>Требования безопасности во время работы</w:t>
      </w:r>
      <w:r w:rsidR="00665585" w:rsidRPr="00A53BDF">
        <w:t>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 xml:space="preserve">.1. </w:t>
      </w:r>
      <w:r w:rsidR="00B43B00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 xml:space="preserve">обучает учащихся безопасным приемам работы во время </w:t>
      </w:r>
      <w:proofErr w:type="spellStart"/>
      <w:proofErr w:type="gramStart"/>
      <w:r w:rsidR="00665585" w:rsidRPr="00A53BDF">
        <w:rPr>
          <w:sz w:val="24"/>
          <w:szCs w:val="24"/>
        </w:rPr>
        <w:t>учебно</w:t>
      </w:r>
      <w:proofErr w:type="spellEnd"/>
      <w:r w:rsidR="00665585" w:rsidRPr="00A53BDF">
        <w:rPr>
          <w:sz w:val="24"/>
          <w:szCs w:val="24"/>
        </w:rPr>
        <w:t xml:space="preserve"> - воспитательного</w:t>
      </w:r>
      <w:proofErr w:type="gramEnd"/>
      <w:r w:rsidR="00665585" w:rsidRPr="00A53BDF">
        <w:rPr>
          <w:sz w:val="24"/>
          <w:szCs w:val="24"/>
        </w:rPr>
        <w:t xml:space="preserve"> процесса.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 xml:space="preserve">.2. </w:t>
      </w:r>
      <w:r w:rsidR="00B43B00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>несет полную ответственность за жизнь и здоровье учащихся перед началом ГПД и во время ёё работы.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 xml:space="preserve">.3. Запрещается выгонять учащихся с класса, отпускать </w:t>
      </w:r>
      <w:r w:rsidR="00B43B00" w:rsidRPr="00A53BDF">
        <w:rPr>
          <w:sz w:val="24"/>
          <w:szCs w:val="24"/>
        </w:rPr>
        <w:t>из класса</w:t>
      </w:r>
      <w:r w:rsidR="00665585" w:rsidRPr="00A53BDF">
        <w:rPr>
          <w:sz w:val="24"/>
          <w:szCs w:val="24"/>
        </w:rPr>
        <w:t xml:space="preserve"> без явной необходимости, по несколько человек сразу.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lastRenderedPageBreak/>
        <w:t>4</w:t>
      </w:r>
      <w:r w:rsidR="00665585" w:rsidRPr="00A53BDF">
        <w:rPr>
          <w:sz w:val="24"/>
          <w:szCs w:val="24"/>
        </w:rPr>
        <w:t xml:space="preserve">.4. </w:t>
      </w:r>
      <w:r w:rsidR="00B43B00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>несет ответственность за сохранность имущества кабинета во время своего пребывания в кабинете.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>.5. Обо всех выявленных неисправностях и сбоях в работе  электрохозяйства необходимо сообщить  зам. директора по АХЧ.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>.6.Во время работы не облокачивайтесь на классную доску, не пытайтесь силой открыть  оконные рамы, не стойте непосредственно под висящими цветами.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 xml:space="preserve">.7. </w:t>
      </w:r>
      <w:r w:rsidR="00B43B00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>сопровождает детей в столовую (на обед), орг</w:t>
      </w:r>
      <w:r w:rsidR="00661349" w:rsidRPr="00A53BDF">
        <w:rPr>
          <w:sz w:val="24"/>
          <w:szCs w:val="24"/>
        </w:rPr>
        <w:t>анизованно приводит и уводит всю группу</w:t>
      </w:r>
      <w:r w:rsidR="00665585" w:rsidRPr="00A53BDF">
        <w:rPr>
          <w:sz w:val="24"/>
          <w:szCs w:val="24"/>
        </w:rPr>
        <w:t xml:space="preserve"> из столовой, обеспечивает соблюдение санитарно-гигиенических норм и культуры питания. Запрещается оставлять детей в классе без присмотра.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5585" w:rsidRPr="00A53BDF">
        <w:rPr>
          <w:sz w:val="24"/>
          <w:szCs w:val="24"/>
        </w:rPr>
        <w:t xml:space="preserve">.8. </w:t>
      </w:r>
      <w:r w:rsidR="00B43B00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>перед прогулкой проверяет безопасность площадки и обеспечивает её чистоту от камней, металлического лома, сучьев, бытового мусора и других предметов, которые могут создать травмоопасную ситуацию.</w:t>
      </w:r>
    </w:p>
    <w:p w:rsidR="00665585" w:rsidRPr="00A53BDF" w:rsidRDefault="0086779E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</w:t>
      </w:r>
      <w:r w:rsidR="00661349" w:rsidRPr="00A53BDF">
        <w:rPr>
          <w:sz w:val="24"/>
          <w:szCs w:val="24"/>
        </w:rPr>
        <w:t xml:space="preserve">.9. </w:t>
      </w:r>
      <w:r w:rsidR="00665585" w:rsidRPr="00A53BDF">
        <w:rPr>
          <w:sz w:val="24"/>
          <w:szCs w:val="24"/>
        </w:rPr>
        <w:t xml:space="preserve">В зимнее время </w:t>
      </w:r>
      <w:r w:rsidR="00A53BDF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>организует игры детей, исключающие травмы на льду и от метания сосулек, ледышек, снежков. Катание на лыжах и санках не допускается.</w:t>
      </w:r>
    </w:p>
    <w:p w:rsidR="00665585" w:rsidRPr="00A53BDF" w:rsidRDefault="00661349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4.10</w:t>
      </w:r>
      <w:r w:rsidR="00665585" w:rsidRPr="00A53BDF">
        <w:rPr>
          <w:sz w:val="24"/>
          <w:szCs w:val="24"/>
        </w:rPr>
        <w:t xml:space="preserve">. </w:t>
      </w:r>
      <w:proofErr w:type="gramStart"/>
      <w:r w:rsidR="00665585" w:rsidRPr="00A53BDF">
        <w:rPr>
          <w:sz w:val="24"/>
          <w:szCs w:val="24"/>
        </w:rPr>
        <w:t>Перед</w:t>
      </w:r>
      <w:proofErr w:type="gramEnd"/>
      <w:r w:rsidR="00665585" w:rsidRPr="00A53BDF">
        <w:rPr>
          <w:sz w:val="24"/>
          <w:szCs w:val="24"/>
        </w:rPr>
        <w:t xml:space="preserve"> и после прогулки </w:t>
      </w:r>
      <w:r w:rsidR="00A53BDF" w:rsidRPr="00A53BDF">
        <w:rPr>
          <w:sz w:val="24"/>
          <w:szCs w:val="24"/>
        </w:rPr>
        <w:t xml:space="preserve">педагог дополнительного образования (начальная школа) </w:t>
      </w:r>
      <w:r w:rsidR="00665585" w:rsidRPr="00A53BDF">
        <w:rPr>
          <w:sz w:val="24"/>
          <w:szCs w:val="24"/>
        </w:rPr>
        <w:t xml:space="preserve"> проверяет детей по списку.</w:t>
      </w:r>
    </w:p>
    <w:p w:rsidR="00665585" w:rsidRPr="00A53BDF" w:rsidRDefault="00661349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4.11.</w:t>
      </w:r>
      <w:r w:rsidR="00665585" w:rsidRPr="00A53BDF">
        <w:rPr>
          <w:sz w:val="24"/>
          <w:szCs w:val="24"/>
        </w:rPr>
        <w:t> По лестнице вести детей строем, чётко придерживаясь правой стороны.</w:t>
      </w:r>
    </w:p>
    <w:p w:rsidR="00665585" w:rsidRPr="00A53BDF" w:rsidRDefault="00797D8F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4.12</w:t>
      </w:r>
      <w:r w:rsidR="00665585" w:rsidRPr="00A53BDF">
        <w:rPr>
          <w:sz w:val="24"/>
          <w:szCs w:val="24"/>
        </w:rPr>
        <w:t>. Регулярно проветривать класс с закрытой дверью.</w:t>
      </w:r>
    </w:p>
    <w:p w:rsidR="00661349" w:rsidRPr="00A53BDF" w:rsidRDefault="00661349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4.13</w:t>
      </w:r>
      <w:r w:rsidR="00797D8F" w:rsidRPr="00A53BDF">
        <w:rPr>
          <w:sz w:val="24"/>
          <w:szCs w:val="24"/>
        </w:rPr>
        <w:t>.</w:t>
      </w:r>
      <w:r w:rsidR="00665585" w:rsidRPr="00A53BDF">
        <w:rPr>
          <w:sz w:val="24"/>
          <w:szCs w:val="24"/>
        </w:rPr>
        <w:t>  Запрещается пускать в класс незнакомых людей.</w:t>
      </w:r>
    </w:p>
    <w:p w:rsidR="00A53BDF" w:rsidRPr="00A53BDF" w:rsidRDefault="00A53BDF" w:rsidP="00A04D1D">
      <w:pPr>
        <w:ind w:firstLine="709"/>
        <w:jc w:val="both"/>
        <w:rPr>
          <w:sz w:val="24"/>
          <w:szCs w:val="24"/>
        </w:rPr>
      </w:pPr>
    </w:p>
    <w:p w:rsidR="00A53BDF" w:rsidRPr="00A53BDF" w:rsidRDefault="00661349" w:rsidP="00A53BDF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5. </w:t>
      </w:r>
      <w:r w:rsidR="00A53BDF" w:rsidRPr="00A53BDF">
        <w:rPr>
          <w:sz w:val="24"/>
          <w:szCs w:val="24"/>
        </w:rPr>
        <w:t xml:space="preserve">Требования безопасности по окончании работы </w:t>
      </w:r>
    </w:p>
    <w:p w:rsidR="00622872" w:rsidRPr="00A53BDF" w:rsidRDefault="00797D8F" w:rsidP="00A53BDF">
      <w:pPr>
        <w:tabs>
          <w:tab w:val="right" w:pos="9355"/>
        </w:tabs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5</w:t>
      </w:r>
      <w:r w:rsidR="00622872" w:rsidRPr="00A53BDF">
        <w:rPr>
          <w:sz w:val="24"/>
          <w:szCs w:val="24"/>
        </w:rPr>
        <w:t>.1. Проветрить помещение.</w:t>
      </w:r>
    </w:p>
    <w:p w:rsidR="00622872" w:rsidRPr="00A53BDF" w:rsidRDefault="00797D8F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5</w:t>
      </w:r>
      <w:r w:rsidR="00622872" w:rsidRPr="00A53BDF">
        <w:rPr>
          <w:sz w:val="24"/>
          <w:szCs w:val="24"/>
        </w:rPr>
        <w:t>.2. Привести в порядок рабочее место.</w:t>
      </w:r>
    </w:p>
    <w:p w:rsidR="00622872" w:rsidRPr="00A53BDF" w:rsidRDefault="00797D8F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5</w:t>
      </w:r>
      <w:r w:rsidR="00622872" w:rsidRPr="00A53BDF">
        <w:rPr>
          <w:sz w:val="24"/>
          <w:szCs w:val="24"/>
        </w:rPr>
        <w:t>.3. Выключить электроприборы, ПЭВМ.</w:t>
      </w:r>
    </w:p>
    <w:p w:rsidR="00622872" w:rsidRPr="00A53BDF" w:rsidRDefault="00622872" w:rsidP="00A04D1D">
      <w:pPr>
        <w:ind w:firstLine="709"/>
        <w:jc w:val="both"/>
      </w:pPr>
    </w:p>
    <w:p w:rsidR="00797D8F" w:rsidRPr="00A53BDF" w:rsidRDefault="00847C01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 xml:space="preserve"> </w:t>
      </w:r>
      <w:r w:rsidR="00661349" w:rsidRPr="00A53BDF">
        <w:rPr>
          <w:sz w:val="24"/>
          <w:szCs w:val="24"/>
        </w:rPr>
        <w:t xml:space="preserve">6. </w:t>
      </w:r>
      <w:r w:rsidR="00A53BDF" w:rsidRPr="00A53BDF">
        <w:rPr>
          <w:sz w:val="24"/>
          <w:szCs w:val="24"/>
        </w:rPr>
        <w:t>Требования безопасности в аварийных ситуациях</w:t>
      </w:r>
    </w:p>
    <w:p w:rsidR="00797D8F" w:rsidRPr="00A53BDF" w:rsidRDefault="00661349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6.1</w:t>
      </w:r>
      <w:r w:rsidR="00847C01" w:rsidRPr="00A53BDF">
        <w:rPr>
          <w:sz w:val="24"/>
          <w:szCs w:val="24"/>
        </w:rPr>
        <w:t>. При возникновении пожара немедленно, не создавая паники, эвакуировать детей из здания, сообщить о пожаре администрации учреждения и в ближайшую пожарную часть</w:t>
      </w:r>
      <w:r w:rsidRPr="00A53BDF">
        <w:rPr>
          <w:sz w:val="24"/>
          <w:szCs w:val="24"/>
        </w:rPr>
        <w:t xml:space="preserve"> по телефону «01</w:t>
      </w:r>
      <w:r w:rsidR="00622872" w:rsidRPr="00A53BDF">
        <w:rPr>
          <w:sz w:val="24"/>
          <w:szCs w:val="24"/>
        </w:rPr>
        <w:t>, 112</w:t>
      </w:r>
      <w:r w:rsidRPr="00A53BDF">
        <w:rPr>
          <w:sz w:val="24"/>
          <w:szCs w:val="24"/>
        </w:rPr>
        <w:t>»</w:t>
      </w:r>
      <w:r w:rsidR="00847C01" w:rsidRPr="00A53BDF">
        <w:rPr>
          <w:sz w:val="24"/>
          <w:szCs w:val="24"/>
        </w:rPr>
        <w:t xml:space="preserve"> и приступить к тушению очага возгорания с помощью первичных средств пожаротушения.</w:t>
      </w:r>
    </w:p>
    <w:p w:rsidR="00847C01" w:rsidRPr="00A53BDF" w:rsidRDefault="00622872" w:rsidP="00A04D1D">
      <w:pPr>
        <w:ind w:firstLine="709"/>
        <w:jc w:val="both"/>
        <w:rPr>
          <w:sz w:val="24"/>
          <w:szCs w:val="24"/>
        </w:rPr>
      </w:pPr>
      <w:r w:rsidRPr="00A53BDF">
        <w:rPr>
          <w:sz w:val="24"/>
          <w:szCs w:val="24"/>
        </w:rPr>
        <w:t>6.2.</w:t>
      </w:r>
      <w:r w:rsidR="00847C01" w:rsidRPr="00A53BDF">
        <w:rPr>
          <w:sz w:val="24"/>
          <w:szCs w:val="24"/>
        </w:rPr>
        <w:t xml:space="preserve"> При получении травмы немедленно оказать первую помощь пострадавшему, сообщить об этом администр</w:t>
      </w:r>
      <w:r w:rsidRPr="00A53BDF">
        <w:rPr>
          <w:sz w:val="24"/>
          <w:szCs w:val="24"/>
        </w:rPr>
        <w:t>ации школы</w:t>
      </w:r>
      <w:r w:rsidR="00847C01" w:rsidRPr="00A53BDF">
        <w:rPr>
          <w:sz w:val="24"/>
          <w:szCs w:val="24"/>
        </w:rPr>
        <w:t xml:space="preserve"> при необходимости отправить пострадавшего в ближайшее лечебное учреждение.</w:t>
      </w:r>
    </w:p>
    <w:p w:rsidR="00F90EC1" w:rsidRPr="00A53BDF" w:rsidRDefault="00F90EC1" w:rsidP="00A04D1D">
      <w:pPr>
        <w:ind w:firstLine="709"/>
        <w:jc w:val="both"/>
        <w:rPr>
          <w:sz w:val="24"/>
          <w:szCs w:val="24"/>
        </w:rPr>
      </w:pPr>
    </w:p>
    <w:p w:rsidR="00F90EC1" w:rsidRPr="00A53BDF" w:rsidRDefault="00F90EC1" w:rsidP="00A04D1D">
      <w:pPr>
        <w:ind w:firstLine="709"/>
        <w:jc w:val="both"/>
        <w:rPr>
          <w:sz w:val="24"/>
          <w:szCs w:val="24"/>
        </w:rPr>
      </w:pPr>
    </w:p>
    <w:p w:rsidR="00A53BDF" w:rsidRPr="00A53BDF" w:rsidRDefault="00A53BDF" w:rsidP="007D05F6">
      <w:pPr>
        <w:tabs>
          <w:tab w:val="left" w:pos="7513"/>
        </w:tabs>
        <w:jc w:val="both"/>
        <w:rPr>
          <w:sz w:val="24"/>
          <w:szCs w:val="24"/>
        </w:rPr>
      </w:pPr>
      <w:r w:rsidRPr="00A53BDF">
        <w:rPr>
          <w:sz w:val="24"/>
          <w:szCs w:val="24"/>
        </w:rPr>
        <w:t>Заместитель директора по безопасности</w:t>
      </w:r>
      <w:r w:rsidRPr="00A53BDF">
        <w:rPr>
          <w:sz w:val="24"/>
          <w:szCs w:val="24"/>
        </w:rPr>
        <w:tab/>
        <w:t>С.Э. Кравцов</w:t>
      </w:r>
    </w:p>
    <w:p w:rsidR="006A5B86" w:rsidRPr="00A53BDF" w:rsidRDefault="006A5B86" w:rsidP="00A04D1D">
      <w:pPr>
        <w:ind w:firstLine="709"/>
        <w:jc w:val="both"/>
        <w:rPr>
          <w:sz w:val="24"/>
          <w:szCs w:val="24"/>
        </w:rPr>
      </w:pPr>
    </w:p>
    <w:sectPr w:rsidR="006A5B86" w:rsidRPr="00A53BDF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3C4C"/>
    <w:multiLevelType w:val="hybridMultilevel"/>
    <w:tmpl w:val="7324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B86"/>
    <w:rsid w:val="00147BB5"/>
    <w:rsid w:val="002C121E"/>
    <w:rsid w:val="003A65ED"/>
    <w:rsid w:val="004F7A32"/>
    <w:rsid w:val="0055714B"/>
    <w:rsid w:val="00622872"/>
    <w:rsid w:val="00661349"/>
    <w:rsid w:val="00665585"/>
    <w:rsid w:val="006A5B86"/>
    <w:rsid w:val="00797D8F"/>
    <w:rsid w:val="00847C01"/>
    <w:rsid w:val="0086779E"/>
    <w:rsid w:val="009818DD"/>
    <w:rsid w:val="009A7760"/>
    <w:rsid w:val="00A04D1D"/>
    <w:rsid w:val="00A53BDF"/>
    <w:rsid w:val="00AE6F8D"/>
    <w:rsid w:val="00B43B00"/>
    <w:rsid w:val="00C470A9"/>
    <w:rsid w:val="00C85F91"/>
    <w:rsid w:val="00F9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E6F8D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AE6F8D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AE6F8D"/>
  </w:style>
  <w:style w:type="table" w:styleId="a3">
    <w:name w:val="Table Grid"/>
    <w:basedOn w:val="a1"/>
    <w:uiPriority w:val="59"/>
    <w:rsid w:val="00A04D1D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2</cp:revision>
  <cp:lastPrinted>2014-10-29T18:04:00Z</cp:lastPrinted>
  <dcterms:created xsi:type="dcterms:W3CDTF">2019-07-31T13:29:00Z</dcterms:created>
  <dcterms:modified xsi:type="dcterms:W3CDTF">2019-07-31T13:29:00Z</dcterms:modified>
</cp:coreProperties>
</file>