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211"/>
        <w:gridCol w:w="4253"/>
      </w:tblGrid>
      <w:tr w:rsidR="00BF3146" w:rsidTr="00BF3146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BF3146" w:rsidRDefault="00BF3146">
            <w:pPr>
              <w:shd w:val="clear" w:color="auto" w:fill="FFFFFF"/>
              <w:spacing w:line="294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«СОГЛАСОВАНО»</w:t>
            </w:r>
          </w:p>
          <w:p w:rsidR="00BF3146" w:rsidRDefault="00BF3146">
            <w:pPr>
              <w:shd w:val="clear" w:color="auto" w:fill="FFFFFF"/>
              <w:spacing w:line="294" w:lineRule="atLeas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Председатель профкома </w:t>
            </w:r>
          </w:p>
          <w:p w:rsidR="00BF3146" w:rsidRDefault="00BF3146">
            <w:pPr>
              <w:shd w:val="clear" w:color="auto" w:fill="FFFFFF"/>
              <w:spacing w:line="294" w:lineRule="atLeas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«Академический лицей»</w:t>
            </w:r>
          </w:p>
          <w:p w:rsidR="00BF3146" w:rsidRDefault="00BF3146">
            <w:pPr>
              <w:shd w:val="clear" w:color="auto" w:fill="FFFFFF"/>
              <w:spacing w:line="294" w:lineRule="atLeas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BF3146" w:rsidRDefault="00BF3146">
            <w:pPr>
              <w:shd w:val="clear" w:color="auto" w:fill="FFFFFF"/>
              <w:spacing w:line="294" w:lineRule="atLeas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 Е.С. Стрельчук </w:t>
            </w:r>
          </w:p>
          <w:p w:rsidR="00BF3146" w:rsidRDefault="00BF3146">
            <w:pPr>
              <w:shd w:val="clear" w:color="auto" w:fill="FFFFFF"/>
              <w:spacing w:line="294" w:lineRule="atLeas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3146" w:rsidRDefault="00BF3146">
            <w:pPr>
              <w:shd w:val="clear" w:color="auto" w:fill="FFFFFF"/>
              <w:suppressAutoHyphens/>
              <w:spacing w:line="294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июля 2019 года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BF3146" w:rsidRDefault="00BF3146">
            <w:pPr>
              <w:shd w:val="clear" w:color="auto" w:fill="FFFFFF"/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«УТВЕРЖДАЮ»</w:t>
            </w:r>
          </w:p>
          <w:p w:rsidR="00BF3146" w:rsidRDefault="00BF3146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BF3146" w:rsidRDefault="00BF3146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«Академический лицей»</w:t>
            </w:r>
          </w:p>
          <w:p w:rsidR="00BF3146" w:rsidRDefault="00BF3146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3146" w:rsidRDefault="00BF3146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  Е.В. Чеботарёва</w:t>
            </w:r>
          </w:p>
          <w:p w:rsidR="00BF3146" w:rsidRDefault="00BF3146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3146" w:rsidRDefault="00BF3146">
            <w:pPr>
              <w:shd w:val="clear" w:color="auto" w:fill="FFFFFF"/>
              <w:spacing w:line="294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июля 2019 г.</w:t>
            </w:r>
          </w:p>
          <w:p w:rsidR="00BF3146" w:rsidRDefault="00BF3146">
            <w:pPr>
              <w:shd w:val="clear" w:color="auto" w:fill="FFFFFF"/>
              <w:suppressAutoHyphens/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C36F4A" w:rsidRDefault="00C36F4A" w:rsidP="00BF31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F4A">
        <w:rPr>
          <w:rFonts w:ascii="Times New Roman" w:hAnsi="Times New Roman" w:cs="Times New Roman"/>
          <w:sz w:val="24"/>
          <w:szCs w:val="24"/>
        </w:rPr>
        <w:t xml:space="preserve">Инструкция </w:t>
      </w:r>
      <w:r w:rsidR="00A91CED" w:rsidRPr="00C36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охране труда </w:t>
      </w:r>
      <w:r w:rsidRPr="00C36F4A">
        <w:rPr>
          <w:rFonts w:ascii="Times New Roman" w:eastAsia="Times New Roman" w:hAnsi="Times New Roman" w:cs="Times New Roman"/>
          <w:sz w:val="24"/>
          <w:szCs w:val="24"/>
          <w:lang w:eastAsia="ru-RU"/>
        </w:rPr>
        <w:t>№75</w:t>
      </w:r>
    </w:p>
    <w:p w:rsidR="00A91CED" w:rsidRPr="00C36F4A" w:rsidRDefault="00C36F4A" w:rsidP="00BF31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1CED" w:rsidRPr="00C36F4A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кабинете химии</w:t>
      </w:r>
      <w:bookmarkStart w:id="0" w:name="_GoBack"/>
      <w:bookmarkEnd w:id="0"/>
      <w:r w:rsidRPr="00C36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1CED" w:rsidRPr="00C36F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работе с кислотами и щелочами</w:t>
      </w:r>
    </w:p>
    <w:p w:rsidR="00A91CED" w:rsidRPr="00C36F4A" w:rsidRDefault="000107E6" w:rsidP="00BF31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F4A">
        <w:rPr>
          <w:rFonts w:ascii="Times New Roman" w:eastAsia="Times New Roman" w:hAnsi="Times New Roman" w:cs="Times New Roman"/>
          <w:sz w:val="24"/>
          <w:szCs w:val="24"/>
          <w:lang w:eastAsia="ru-RU"/>
        </w:rPr>
        <w:t>ИОТ-7</w:t>
      </w:r>
      <w:r w:rsidR="00C36F4A" w:rsidRPr="00C36F4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36F4A">
        <w:rPr>
          <w:rFonts w:ascii="Times New Roman" w:eastAsia="Times New Roman" w:hAnsi="Times New Roman" w:cs="Times New Roman"/>
          <w:sz w:val="24"/>
          <w:szCs w:val="24"/>
          <w:lang w:eastAsia="ru-RU"/>
        </w:rPr>
        <w:t>-201</w:t>
      </w:r>
      <w:r w:rsidR="00C36F4A" w:rsidRPr="00C36F4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</w:p>
    <w:p w:rsidR="00C36F4A" w:rsidRDefault="00C36F4A" w:rsidP="00BF31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CED" w:rsidRPr="00A91CED" w:rsidRDefault="00A91CED" w:rsidP="00BF31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C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кислотами и щелочами различной концентрации требует осторожности и максимального внимания, особенно при нагревании. Попадаяна кожу или глаза, эти вещества спо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собны вызывать серьезные пораже</w:t>
      </w:r>
      <w:r w:rsidRPr="00A91CED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ния.</w:t>
      </w:r>
    </w:p>
    <w:p w:rsidR="00A91CED" w:rsidRPr="00A91CED" w:rsidRDefault="00A91CED" w:rsidP="00BF31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CED">
        <w:rPr>
          <w:rFonts w:ascii="Times New Roman" w:eastAsia="Times New Roman" w:hAnsi="Times New Roman" w:cs="Times New Roman"/>
          <w:sz w:val="24"/>
          <w:szCs w:val="24"/>
          <w:lang w:eastAsia="ru-RU"/>
        </w:rPr>
        <w:t>Ожоги концентрированными кислотами очень болезненны, сопровождаются трудно заживающими ранами и оставляют рубцы. Разрушению также могут подвергнуться одежда и обувь.</w:t>
      </w:r>
    </w:p>
    <w:p w:rsidR="00A91CED" w:rsidRPr="00A91CED" w:rsidRDefault="00A91CED" w:rsidP="00BF31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C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работе следует выполнять следующие правила:</w:t>
      </w:r>
    </w:p>
    <w:p w:rsidR="00A91CED" w:rsidRPr="00A91CED" w:rsidRDefault="00A91CED" w:rsidP="00BF31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Приготовление растворов из твердых щелочей концентрированныхкислот разрешается только учителю.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Фарфоровую посуду наполовину за</w:t>
      </w:r>
      <w:r w:rsidRPr="00A91C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полните холодной водой, а затем, неб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ольшими порциями, при постоянном </w:t>
      </w:r>
      <w:r w:rsidRPr="00A91CE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перемешивании, добавляйте вещество.</w:t>
      </w:r>
    </w:p>
    <w:p w:rsidR="00A91CED" w:rsidRPr="00A91CED" w:rsidRDefault="00A91CED" w:rsidP="00C36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CED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Учащиеся работают с концентрированными кислотами под тщательным наблюдением и контролем со стороны учителя за их действиями,</w:t>
      </w:r>
      <w:r w:rsidR="00BF3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1CE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строго соблюдая методику работы, инструкцию по охране труда.</w:t>
      </w:r>
    </w:p>
    <w:p w:rsidR="00A91CED" w:rsidRPr="00A91CED" w:rsidRDefault="00A91CED" w:rsidP="00C36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CED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Смешивая серную кислоту с водой, приливайте кислоту к воде небольшими порциями, азотную кислоту смешивайте с серной, приливая</w:t>
      </w:r>
      <w:r w:rsidR="00BF3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1CED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азотную</w:t>
      </w:r>
      <w:r w:rsidR="00BF3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91CE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A91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серной. Пробирку с приготовляемой смесью охлаждайте, погружая в холодную воду.</w:t>
      </w:r>
    </w:p>
    <w:p w:rsidR="00A91CED" w:rsidRPr="00A91CED" w:rsidRDefault="00A91CED" w:rsidP="00C36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CED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Перемешивая содержимое пробирки, содержащей кислоту, не закрывайте ее отверстие пальцем руки, а используйте для этого пробку или перемешайте, слегка постукивая пальцем по нижней части пробки.</w:t>
      </w:r>
    </w:p>
    <w:p w:rsidR="00A91CED" w:rsidRPr="00A91CED" w:rsidRDefault="00A91CED" w:rsidP="00C36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CED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Работу с большим количеством кислот и щелочей производите в защитных очках и перчатках. С летучими веществами работайте под вытяжкой. Переливайте жидкости, пользуясь воронкой, работайте вдвоем.</w:t>
      </w:r>
    </w:p>
    <w:p w:rsidR="00A91CED" w:rsidRPr="00A91CED" w:rsidRDefault="00A91CED" w:rsidP="00C36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CED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Растворы кислот и щелочей готовьте в фарфоровой или стекляннойтонкостенной посуде.</w:t>
      </w:r>
    </w:p>
    <w:p w:rsidR="00A91CED" w:rsidRPr="00A91CED" w:rsidRDefault="00A91CED" w:rsidP="00C36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CED">
        <w:rPr>
          <w:rFonts w:ascii="Times New Roman" w:eastAsia="Times New Roman" w:hAnsi="Times New Roman" w:cs="Times New Roman"/>
          <w:sz w:val="24"/>
          <w:szCs w:val="24"/>
          <w:lang w:eastAsia="ru-RU"/>
        </w:rPr>
        <w:t>7. Пользуясь кристаллическими щелочами, остерегайтесь попадания даже пылевидных частиц, образующихся при встряхивании, на руки и одежду. Не берите гранулы руками, используйте для этого штапель или пинцет. При необходимости размельчения щелочей, натронной извести илидругих веществ, едкую или ядовитую пыль, работайте под вытяжкой илив хорошо проветриваемом помещении.</w:t>
      </w:r>
    </w:p>
    <w:p w:rsidR="00A91CED" w:rsidRPr="00A91CED" w:rsidRDefault="00A91CED" w:rsidP="00C36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При переливании реактивов не наклоняйтесь над сосудами во </w:t>
      </w:r>
      <w:proofErr w:type="spellStart"/>
      <w:r w:rsidRPr="00A91CE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избежании</w:t>
      </w:r>
      <w:proofErr w:type="spellEnd"/>
      <w:r w:rsidRPr="00A91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попадания капель жидкостей на кожу, глаза или одежду.</w:t>
      </w:r>
    </w:p>
    <w:p w:rsidR="00A91CED" w:rsidRPr="00A91CED" w:rsidRDefault="00A91CED" w:rsidP="00C36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CED">
        <w:rPr>
          <w:rFonts w:ascii="Times New Roman" w:eastAsia="Times New Roman" w:hAnsi="Times New Roman" w:cs="Times New Roman"/>
          <w:sz w:val="24"/>
          <w:szCs w:val="24"/>
          <w:lang w:eastAsia="ru-RU"/>
        </w:rPr>
        <w:t>9. При всех опытах, при проведении которых возможно разбрызгивание, разбрасывание взрыв или выброс веществ, надевайте очки, пользуйтесь защитным экраном.</w:t>
      </w:r>
    </w:p>
    <w:p w:rsidR="00A91CED" w:rsidRPr="00A91CED" w:rsidRDefault="00A91CED" w:rsidP="00C36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CED">
        <w:rPr>
          <w:rFonts w:ascii="Times New Roman" w:eastAsia="Times New Roman" w:hAnsi="Times New Roman" w:cs="Times New Roman"/>
          <w:sz w:val="24"/>
          <w:szCs w:val="24"/>
          <w:lang w:eastAsia="ru-RU"/>
        </w:rPr>
        <w:t>10. Не храните растворы концентрированных щелочей в тонкостеннойпосуде долгое время (не более 3 суток), так как в результате взаимодействия прочность посуды снижается.</w:t>
      </w:r>
    </w:p>
    <w:p w:rsidR="00A91CED" w:rsidRPr="00A91CED" w:rsidRDefault="00A91CED" w:rsidP="00C36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CED">
        <w:rPr>
          <w:rFonts w:ascii="Times New Roman" w:eastAsia="Times New Roman" w:hAnsi="Times New Roman" w:cs="Times New Roman"/>
          <w:sz w:val="24"/>
          <w:szCs w:val="24"/>
          <w:lang w:eastAsia="ru-RU"/>
        </w:rPr>
        <w:t>11. Кислоты и щелочи не затягивайте ртом в сифон пипетки.</w:t>
      </w:r>
    </w:p>
    <w:p w:rsidR="00A91CED" w:rsidRPr="00A91CED" w:rsidRDefault="00A91CED" w:rsidP="00C36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C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12. Не применяйте серную кислоту в вакуум-эксикаторах в качествеосушителя, так как в случае взрыва прибора вылившаяся кислота можетпопасть на </w:t>
      </w:r>
      <w:proofErr w:type="gramStart"/>
      <w:r w:rsidRPr="00A91C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работающего</w:t>
      </w:r>
      <w:proofErr w:type="gramEnd"/>
      <w:r w:rsidRPr="00A91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вызвать сильный ожог.</w:t>
      </w:r>
    </w:p>
    <w:p w:rsidR="00A91CED" w:rsidRPr="00A91CED" w:rsidRDefault="00A91CED" w:rsidP="00C36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CED">
        <w:rPr>
          <w:rFonts w:ascii="Times New Roman" w:eastAsia="Times New Roman" w:hAnsi="Times New Roman" w:cs="Times New Roman"/>
          <w:sz w:val="24"/>
          <w:szCs w:val="24"/>
          <w:lang w:eastAsia="ru-RU"/>
        </w:rPr>
        <w:t>13. Имейте наготове в лаборатории достаточные количество растворовдля нейтрализации пролитых или попавших наработающих кислот и щелочей (растворы соды, аммиака, уксусной и борной кислот).</w:t>
      </w:r>
    </w:p>
    <w:p w:rsidR="00A91CED" w:rsidRPr="00A91CED" w:rsidRDefault="00A91CED" w:rsidP="00C36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Пролитые кислоты или щелочи засыпайте </w:t>
      </w:r>
      <w:proofErr w:type="gramStart"/>
      <w:r w:rsidRPr="00A91CE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песком</w:t>
      </w:r>
      <w:proofErr w:type="gramEnd"/>
      <w:r w:rsidRPr="00A91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затем убирайтесовком со щеткой. Остатки реактива нейтрализуйте раствором соды, еслипролита кислота, или раствором уксусной кислоты, если пролита щелочь.</w:t>
      </w:r>
    </w:p>
    <w:p w:rsidR="00A91CED" w:rsidRPr="00A91CED" w:rsidRDefault="00A91CED" w:rsidP="00C36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CED">
        <w:rPr>
          <w:rFonts w:ascii="Times New Roman" w:eastAsia="Times New Roman" w:hAnsi="Times New Roman" w:cs="Times New Roman"/>
          <w:sz w:val="24"/>
          <w:szCs w:val="24"/>
          <w:lang w:eastAsia="ru-RU"/>
        </w:rPr>
        <w:t>15. При ожогах крепкими щелочами промойте пораженный участок водой и положите компресс из ваты, смоченной 1% раствором уксусной кислоты. При ожогах концентрированными кислотами промойте пораженныйучасток большим количеством воды, а затем 1% раствором гидрокарбоната натрия, положите марлевый или ватный тампон, смоченный этим нейтрализующим средством. Если кислота или щелочь попали в глаза, промойте их водой, используя специальное приспособление, а затем 2% раствором гидрокарбоната натрия для нейтрализации кислоты или 2% растворомборной кислоты для нейтрализации щелочи. Для промывания используйтеспециальные глазные ванночки.</w:t>
      </w:r>
    </w:p>
    <w:p w:rsidR="00A91CED" w:rsidRPr="00A91CED" w:rsidRDefault="00A91CED" w:rsidP="00C36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</w:t>
      </w:r>
      <w:proofErr w:type="gramStart"/>
      <w:r w:rsidRPr="00A91C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отравлении щелочами (</w:t>
      </w:r>
      <w:proofErr w:type="spellStart"/>
      <w:r w:rsidRPr="00A91CED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гидрооксидом</w:t>
      </w:r>
      <w:proofErr w:type="spellEnd"/>
      <w:r w:rsidRPr="00A91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натрия, нашатырным</w:t>
      </w:r>
      <w:r w:rsidR="00BF3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1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спиртом, </w:t>
      </w:r>
      <w:proofErr w:type="spellStart"/>
      <w:r w:rsidRPr="00A91C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поташем</w:t>
      </w:r>
      <w:proofErr w:type="spellEnd"/>
      <w:r w:rsidRPr="00A91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 п.) выпейте молоко или 2% раствор уксусной, лимонной кислот или сок лимона).</w:t>
      </w:r>
      <w:proofErr w:type="gramEnd"/>
      <w:r w:rsidRPr="00A91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применяйте рвотных средств. Приотравлениях кислотами выпейте воды с йодом или с тертым мелом, тертой яичной скорлупой (0,5 чайной ложки на стакан воды), 1% раствор пищевой соды, не промывайте желудок.</w:t>
      </w:r>
    </w:p>
    <w:p w:rsidR="00C40B42" w:rsidRDefault="00A91CED" w:rsidP="00C36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CED">
        <w:rPr>
          <w:rFonts w:ascii="Times New Roman" w:eastAsia="Times New Roman" w:hAnsi="Times New Roman" w:cs="Times New Roman"/>
          <w:sz w:val="24"/>
          <w:szCs w:val="24"/>
          <w:lang w:eastAsia="ru-RU"/>
        </w:rPr>
        <w:t>17. После оказания первой помощи обратитесь к врачу.</w:t>
      </w:r>
    </w:p>
    <w:p w:rsidR="00A91CED" w:rsidRDefault="00A91CED" w:rsidP="00C36F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6F4A" w:rsidRDefault="00C36F4A" w:rsidP="00C36F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6F4A" w:rsidRDefault="00C36F4A" w:rsidP="00C36F4A">
      <w:pPr>
        <w:tabs>
          <w:tab w:val="left" w:pos="751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Заместитель директора по безопасности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С.Э. Кравцов</w:t>
      </w:r>
    </w:p>
    <w:p w:rsidR="00A91CED" w:rsidRPr="00A91CED" w:rsidRDefault="00A91CED" w:rsidP="00C36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91CED" w:rsidRPr="00A91CED" w:rsidSect="003A6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0B42"/>
    <w:rsid w:val="000107E6"/>
    <w:rsid w:val="000725AB"/>
    <w:rsid w:val="003A65ED"/>
    <w:rsid w:val="00452D91"/>
    <w:rsid w:val="00A74A7D"/>
    <w:rsid w:val="00A91CED"/>
    <w:rsid w:val="00BF3146"/>
    <w:rsid w:val="00C36F4A"/>
    <w:rsid w:val="00C40B42"/>
    <w:rsid w:val="00C47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0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F4A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6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1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0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64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90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98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7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749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422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577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021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729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114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2828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7520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4247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5409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4413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7079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1678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1665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793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763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5192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5040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1420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0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Школа27</Company>
  <LinksUpToDate>false</LinksUpToDate>
  <CharactersWithSpaces>4379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Кравцов С.Э.</cp:lastModifiedBy>
  <cp:revision>4</cp:revision>
  <cp:lastPrinted>2019-08-01T14:18:00Z</cp:lastPrinted>
  <dcterms:created xsi:type="dcterms:W3CDTF">2019-07-30T11:35:00Z</dcterms:created>
  <dcterms:modified xsi:type="dcterms:W3CDTF">2019-08-01T14:18:00Z</dcterms:modified>
</cp:coreProperties>
</file>