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5B" w:rsidRPr="001F1D5B" w:rsidRDefault="001F1D5B" w:rsidP="001F1D5B">
      <w:pPr>
        <w:ind w:firstLine="567"/>
        <w:jc w:val="both"/>
        <w:rPr>
          <w:b/>
          <w:sz w:val="32"/>
          <w:szCs w:val="32"/>
        </w:rPr>
      </w:pPr>
      <w:r w:rsidRPr="001F1D5B">
        <w:rPr>
          <w:b/>
          <w:sz w:val="32"/>
          <w:szCs w:val="32"/>
        </w:rPr>
        <w:t xml:space="preserve">                    Аннотация к Рабочей программе</w:t>
      </w:r>
    </w:p>
    <w:p w:rsidR="001F1D5B" w:rsidRPr="001F1D5B" w:rsidRDefault="001F1D5B" w:rsidP="001F1D5B">
      <w:pPr>
        <w:ind w:firstLine="567"/>
        <w:jc w:val="both"/>
        <w:rPr>
          <w:b/>
          <w:sz w:val="32"/>
          <w:szCs w:val="32"/>
        </w:rPr>
      </w:pPr>
      <w:r w:rsidRPr="001F1D5B">
        <w:rPr>
          <w:b/>
          <w:sz w:val="32"/>
          <w:szCs w:val="32"/>
        </w:rPr>
        <w:t xml:space="preserve"> по курсу «Основы безопасности жизнедеятельности»</w:t>
      </w:r>
    </w:p>
    <w:p w:rsidR="001F1D5B" w:rsidRPr="001F1D5B" w:rsidRDefault="001F1D5B" w:rsidP="001F1D5B">
      <w:pPr>
        <w:ind w:firstLine="567"/>
        <w:jc w:val="both"/>
        <w:rPr>
          <w:b/>
          <w:sz w:val="32"/>
          <w:szCs w:val="32"/>
        </w:rPr>
      </w:pPr>
      <w:r w:rsidRPr="001F1D5B">
        <w:rPr>
          <w:b/>
          <w:sz w:val="32"/>
          <w:szCs w:val="32"/>
        </w:rPr>
        <w:t xml:space="preserve">                                          8-9 классов</w:t>
      </w:r>
    </w:p>
    <w:p w:rsidR="001F1D5B" w:rsidRDefault="001F1D5B" w:rsidP="001F1D5B">
      <w:pPr>
        <w:jc w:val="both"/>
      </w:pPr>
      <w:r>
        <w:rPr>
          <w:sz w:val="28"/>
          <w:szCs w:val="28"/>
        </w:rPr>
        <w:t xml:space="preserve">Рабочая  программа по учебному предмету «Основы безопасности жизнедеятельности» для 8-9 классов разработана с учётом требований и положений, изложенных в следующих документах: </w:t>
      </w:r>
    </w:p>
    <w:p w:rsidR="001F1D5B" w:rsidRDefault="001F1D5B" w:rsidP="001F1D5B">
      <w:pPr>
        <w:numPr>
          <w:ilvl w:val="0"/>
          <w:numId w:val="1"/>
        </w:numPr>
        <w:spacing w:after="0" w:line="240" w:lineRule="auto"/>
        <w:ind w:right="68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 декабря 2012 г. №273-ФЗ «Об образовании в Российской Федерации»;</w:t>
      </w:r>
    </w:p>
    <w:p w:rsidR="001F1D5B" w:rsidRDefault="001F1D5B" w:rsidP="001F1D5B">
      <w:pPr>
        <w:numPr>
          <w:ilvl w:val="0"/>
          <w:numId w:val="1"/>
        </w:numPr>
        <w:spacing w:after="0" w:line="240" w:lineRule="auto"/>
        <w:ind w:right="6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образования»),</w:t>
      </w:r>
    </w:p>
    <w:p w:rsidR="001F1D5B" w:rsidRDefault="00211B9B" w:rsidP="001F1D5B">
      <w:pPr>
        <w:spacing w:before="14" w:line="247" w:lineRule="auto"/>
        <w:ind w:left="1080"/>
        <w:jc w:val="both"/>
        <w:rPr>
          <w:sz w:val="28"/>
          <w:szCs w:val="28"/>
        </w:rPr>
      </w:pPr>
      <w:r>
        <w:rPr>
          <w:rFonts w:eastAsia="Arial"/>
          <w:bCs/>
          <w:color w:val="231F20"/>
          <w:sz w:val="28"/>
          <w:szCs w:val="28"/>
        </w:rPr>
        <w:t>3</w:t>
      </w:r>
      <w:r w:rsidR="001F1D5B">
        <w:rPr>
          <w:rFonts w:eastAsia="Arial"/>
          <w:bCs/>
          <w:color w:val="231F20"/>
          <w:sz w:val="28"/>
          <w:szCs w:val="28"/>
        </w:rPr>
        <w:t xml:space="preserve">.Программа учебного предмета </w:t>
      </w:r>
      <w:r w:rsidR="001F1D5B">
        <w:rPr>
          <w:rFonts w:eastAsia="Arial"/>
          <w:bCs/>
          <w:color w:val="231F20"/>
          <w:w w:val="97"/>
          <w:sz w:val="28"/>
          <w:szCs w:val="28"/>
        </w:rPr>
        <w:t xml:space="preserve">«ОБЖ </w:t>
      </w:r>
      <w:r w:rsidR="001F1D5B">
        <w:rPr>
          <w:rFonts w:eastAsia="Arial"/>
          <w:bCs/>
          <w:color w:val="231F20"/>
          <w:sz w:val="28"/>
          <w:szCs w:val="28"/>
        </w:rPr>
        <w:t>8-9</w:t>
      </w:r>
      <w:r w:rsidR="001F1D5B">
        <w:rPr>
          <w:rFonts w:eastAsia="Arial"/>
          <w:bCs/>
          <w:color w:val="231F20"/>
          <w:w w:val="97"/>
          <w:sz w:val="28"/>
          <w:szCs w:val="28"/>
        </w:rPr>
        <w:t>классы»</w:t>
      </w:r>
      <w:r w:rsidR="001F1D5B">
        <w:rPr>
          <w:rFonts w:eastAsia="Arial"/>
          <w:color w:val="231F20"/>
          <w:w w:val="179"/>
          <w:sz w:val="28"/>
          <w:szCs w:val="28"/>
        </w:rPr>
        <w:t>/</w:t>
      </w:r>
      <w:r w:rsidR="001F1D5B">
        <w:rPr>
          <w:rFonts w:eastAsia="Arial"/>
          <w:color w:val="231F20"/>
          <w:w w:val="102"/>
          <w:sz w:val="28"/>
          <w:szCs w:val="28"/>
        </w:rPr>
        <w:t>Автор-состави</w:t>
      </w:r>
      <w:r w:rsidR="001F1D5B">
        <w:rPr>
          <w:rFonts w:eastAsia="Arial"/>
          <w:color w:val="231F20"/>
          <w:sz w:val="28"/>
          <w:szCs w:val="28"/>
        </w:rPr>
        <w:t>тель</w:t>
      </w:r>
      <w:r>
        <w:rPr>
          <w:rFonts w:eastAsia="Arial"/>
          <w:color w:val="231F20"/>
          <w:sz w:val="28"/>
          <w:szCs w:val="28"/>
        </w:rPr>
        <w:t xml:space="preserve"> </w:t>
      </w:r>
      <w:r w:rsidR="001F1D5B">
        <w:rPr>
          <w:rFonts w:eastAsia="Arial"/>
          <w:color w:val="231F20"/>
          <w:w w:val="109"/>
          <w:sz w:val="28"/>
          <w:szCs w:val="28"/>
        </w:rPr>
        <w:t>А.Т. Смирнов</w:t>
      </w:r>
      <w:r w:rsidR="001F1D5B">
        <w:rPr>
          <w:rFonts w:eastAsia="Arial"/>
          <w:color w:val="231F20"/>
          <w:sz w:val="28"/>
          <w:szCs w:val="28"/>
        </w:rPr>
        <w:t>—М</w:t>
      </w:r>
      <w:proofErr w:type="gramStart"/>
      <w:r w:rsidR="001F1D5B">
        <w:rPr>
          <w:rFonts w:eastAsia="Arial"/>
          <w:color w:val="231F20"/>
          <w:sz w:val="28"/>
          <w:szCs w:val="28"/>
        </w:rPr>
        <w:t>.:</w:t>
      </w:r>
      <w:r w:rsidR="001F1D5B">
        <w:rPr>
          <w:rFonts w:eastAsia="Arial"/>
          <w:color w:val="231F20"/>
          <w:spacing w:val="37"/>
          <w:sz w:val="28"/>
          <w:szCs w:val="28"/>
        </w:rPr>
        <w:t xml:space="preserve"> «</w:t>
      </w:r>
      <w:proofErr w:type="gramEnd"/>
      <w:r w:rsidR="001F1D5B">
        <w:rPr>
          <w:rFonts w:eastAsia="Arial"/>
          <w:color w:val="231F20"/>
          <w:w w:val="89"/>
          <w:sz w:val="28"/>
          <w:szCs w:val="28"/>
        </w:rPr>
        <w:t>Просвещение»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</w:t>
      </w:r>
      <w:r w:rsidR="002838D7">
        <w:rPr>
          <w:sz w:val="28"/>
          <w:szCs w:val="28"/>
        </w:rPr>
        <w:t>1 час в неделю в каждом классе</w:t>
      </w:r>
      <w:r>
        <w:rPr>
          <w:sz w:val="28"/>
          <w:szCs w:val="28"/>
        </w:rPr>
        <w:t>.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Структура рабочей программы полностью отражает основные идеи и предметные темы Федерального государственного образовательного стандарта основного общего образования (ФГОС)  и представляет его развернутый вариант с раскрытием разделов и предметных тем, включая перечень практических работ.</w:t>
      </w:r>
    </w:p>
    <w:p w:rsidR="001F1D5B" w:rsidRDefault="001F1D5B" w:rsidP="001F1D5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Цели  курса: 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Освоение знаний по предупреждению и ликвидации чрезвычайных ситуаций    во время аварий и катастроф техногенного характера, пожаров и взрывов;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Знание основных мероприятий гражданской обороны по защите населения, проводимые в мирное время;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Изучение правил поведения во время аварий с выбросом сильнодействующих ядовитых и радиоактивных веществ; правила поведения во время гидродинамических </w:t>
      </w:r>
      <w:proofErr w:type="gramStart"/>
      <w:r>
        <w:rPr>
          <w:sz w:val="28"/>
          <w:szCs w:val="28"/>
        </w:rPr>
        <w:t>авариях</w:t>
      </w:r>
      <w:proofErr w:type="gramEnd"/>
      <w:r>
        <w:rPr>
          <w:sz w:val="28"/>
          <w:szCs w:val="28"/>
        </w:rPr>
        <w:t>;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Ознакомление с правилами безопасного поведения в </w:t>
      </w:r>
      <w:proofErr w:type="gramStart"/>
      <w:r>
        <w:rPr>
          <w:sz w:val="28"/>
          <w:szCs w:val="28"/>
        </w:rPr>
        <w:t>криминогенных ситуациях</w:t>
      </w:r>
      <w:proofErr w:type="gramEnd"/>
      <w:r>
        <w:rPr>
          <w:sz w:val="28"/>
          <w:szCs w:val="28"/>
        </w:rPr>
        <w:t>;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Изучение правил поведения школьников для предупреждения причин травматизма;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Изучение и освоение основ медицинских знаний и правил оказания первой медицинской помощи, основ здорового образа жизни;</w:t>
      </w:r>
    </w:p>
    <w:p w:rsidR="001F1D5B" w:rsidRDefault="001F1D5B" w:rsidP="001F1D5B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Знание основных правил дорожного движения.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курса: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1.Освоение и понимание учебного предмета «Основы безопасности жизнедеятельности»;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2. Освоение умений использовать различные источники информации и коммуникации для определения угрозы возникновения опасных и чрезвычай</w:t>
      </w:r>
      <w:r>
        <w:rPr>
          <w:sz w:val="28"/>
          <w:szCs w:val="28"/>
        </w:rPr>
        <w:softHyphen/>
        <w:t>ных ситуаций;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Воспитание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чувства ответственности за личную безопас</w:t>
      </w:r>
      <w:r>
        <w:rPr>
          <w:sz w:val="28"/>
          <w:szCs w:val="28"/>
        </w:rPr>
        <w:softHyphen/>
        <w:t>ность, ценностного отношения к своему здоровью и жизни.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структуру Рабочей программы включены следующие разделы: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63D5C">
        <w:rPr>
          <w:sz w:val="28"/>
          <w:szCs w:val="28"/>
        </w:rPr>
        <w:t>О</w:t>
      </w:r>
      <w:r>
        <w:rPr>
          <w:sz w:val="28"/>
          <w:szCs w:val="28"/>
        </w:rPr>
        <w:t>бщая характеристика учебного предмета «ОБЖ» в 8-9 классах.</w:t>
      </w:r>
    </w:p>
    <w:p w:rsidR="00763D5C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Место учебного предмета «Основ безопасности жизнедеятельности» в 8-9 классах в Учебном плане</w:t>
      </w:r>
      <w:proofErr w:type="gramStart"/>
      <w:r>
        <w:rPr>
          <w:sz w:val="28"/>
          <w:szCs w:val="28"/>
        </w:rPr>
        <w:t xml:space="preserve"> </w:t>
      </w:r>
      <w:r w:rsidR="00763D5C">
        <w:rPr>
          <w:sz w:val="28"/>
          <w:szCs w:val="28"/>
        </w:rPr>
        <w:t>.</w:t>
      </w:r>
      <w:proofErr w:type="gramEnd"/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результаты освоения учебного предмета «ОБЖ» в 8-9 классах на уровне основного общего образования.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763D5C">
        <w:rPr>
          <w:sz w:val="28"/>
          <w:szCs w:val="28"/>
        </w:rPr>
        <w:t>С</w:t>
      </w:r>
      <w:r>
        <w:rPr>
          <w:sz w:val="28"/>
          <w:szCs w:val="28"/>
        </w:rPr>
        <w:t xml:space="preserve">одержание учебного предмета «ОБЖ» в 8-9 классах 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Тематическое планирование учебного предмета «ОБЖ» в 8-9 классах с определением основных видов учебной деятельности.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Планируемые результаты изучения учебного предмета «ОБЖ» в 8-9 классах.</w:t>
      </w:r>
    </w:p>
    <w:p w:rsidR="001F1D5B" w:rsidRDefault="001F1D5B" w:rsidP="00763D5C">
      <w:pPr>
        <w:jc w:val="both"/>
        <w:rPr>
          <w:sz w:val="28"/>
          <w:szCs w:val="28"/>
        </w:rPr>
      </w:pPr>
    </w:p>
    <w:p w:rsidR="00763D5C" w:rsidRDefault="00763D5C" w:rsidP="00763D5C">
      <w:pPr>
        <w:jc w:val="both"/>
        <w:rPr>
          <w:sz w:val="28"/>
          <w:szCs w:val="28"/>
        </w:rPr>
      </w:pPr>
    </w:p>
    <w:p w:rsidR="001F1D5B" w:rsidRDefault="001F1D5B" w:rsidP="001F1D5B">
      <w:pPr>
        <w:ind w:firstLine="567"/>
        <w:jc w:val="both"/>
        <w:rPr>
          <w:i/>
          <w:sz w:val="28"/>
          <w:szCs w:val="28"/>
        </w:rPr>
      </w:pPr>
    </w:p>
    <w:p w:rsidR="001F1D5B" w:rsidRDefault="001F1D5B" w:rsidP="001F1D5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Программа ориентирована на учебно-методический комплект:</w:t>
      </w:r>
    </w:p>
    <w:p w:rsidR="001F1D5B" w:rsidRDefault="001F1D5B" w:rsidP="001F1D5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«Основы безопасности жизнедеятельности». </w:t>
      </w:r>
      <w:r>
        <w:rPr>
          <w:sz w:val="28"/>
          <w:szCs w:val="28"/>
        </w:rPr>
        <w:t xml:space="preserve">8-9классы: учебник для общеобразовательных учреждений / М.П. Фролов и др.; под ред. А.Т. Смирнова – Москва: «Просвещение» </w:t>
      </w:r>
    </w:p>
    <w:p w:rsidR="001F1D5B" w:rsidRDefault="001F1D5B" w:rsidP="001F1D5B">
      <w:pPr>
        <w:ind w:firstLine="567"/>
        <w:jc w:val="both"/>
        <w:rPr>
          <w:sz w:val="28"/>
          <w:szCs w:val="28"/>
        </w:rPr>
      </w:pPr>
    </w:p>
    <w:p w:rsidR="001F1D5B" w:rsidRDefault="001F1D5B" w:rsidP="001F1D5B">
      <w:pPr>
        <w:ind w:firstLine="567"/>
        <w:jc w:val="center"/>
        <w:rPr>
          <w:b/>
        </w:rPr>
      </w:pPr>
      <w:r>
        <w:rPr>
          <w:b/>
          <w:sz w:val="28"/>
          <w:szCs w:val="28"/>
        </w:rPr>
        <w:t>2. Общая характеристика учебного предмета «ОБЖ» в 8-9 классах.</w:t>
      </w:r>
    </w:p>
    <w:p w:rsidR="001F1D5B" w:rsidRDefault="001F1D5B" w:rsidP="001F1D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Структурные компоненты курса ОБЖ в рабочей  программе для 8—9 классов представлены в двух учебных модулях, которые охватывают весь минимум содержания, определенный для курса в 8—9 классах с учетом перспектив его развития. Каждый модуль содержит по два раздела и по шесть тем.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Модуль I (М-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). Основы безопасности личности, общества и государства.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формирование у учащихся комплексной безопасности жизнедеятельности в повседневной жизни и в различных опасных и чрезвычайных ситуациях. Модуль включает в себя два раздела.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Раздел I (Р-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). Основы комплексной безопасности (изучается в 8-9 классах).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Раздел II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-II). Защита населения Российской Федерации от чрезвычайных ситуаций (изучается с 8 по 9 классы).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Модуль II (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-II). Основы медицинских знаний и здорового образа жизни.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 Модуль включает в себя два раздела.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Раздел III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-III). Основы здорового образа жизни.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Раздел IV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-IV). Основы медицинских знаний и оказание первой медицинской помощи. 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каждого модуля в каждом классе выполняется итоговое задание. Это может быть реферат, доклад, проектное задание, анализ ситуации и т.д. </w:t>
      </w:r>
    </w:p>
    <w:p w:rsidR="00763D5C" w:rsidRDefault="00763D5C" w:rsidP="001F1D5B">
      <w:pPr>
        <w:ind w:firstLine="142"/>
        <w:jc w:val="both"/>
        <w:rPr>
          <w:sz w:val="28"/>
          <w:szCs w:val="28"/>
        </w:rPr>
      </w:pPr>
    </w:p>
    <w:p w:rsidR="001F1D5B" w:rsidRDefault="001F1D5B" w:rsidP="001F1D5B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3.Место предмета «ОБЖ» в Учебном плане </w:t>
      </w:r>
    </w:p>
    <w:p w:rsidR="001F1D5B" w:rsidRDefault="001F1D5B" w:rsidP="001F1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Учебном плане для обязательного изучения учебного предмета «Основ безопасности жизнедеятельности» на уровне основного общего образования в 8-9 классах предусмотрено </w:t>
      </w:r>
      <w:r w:rsidR="002838D7">
        <w:rPr>
          <w:sz w:val="28"/>
          <w:szCs w:val="28"/>
        </w:rPr>
        <w:t>1 час в неделю в каждом классе</w:t>
      </w:r>
      <w:r>
        <w:rPr>
          <w:sz w:val="28"/>
          <w:szCs w:val="28"/>
        </w:rPr>
        <w:t>.</w:t>
      </w:r>
    </w:p>
    <w:p w:rsidR="001F1D5B" w:rsidRDefault="001F1D5B" w:rsidP="001F1D5B">
      <w:pPr>
        <w:ind w:firstLine="567"/>
        <w:jc w:val="center"/>
        <w:rPr>
          <w:b/>
        </w:rPr>
      </w:pPr>
      <w:r>
        <w:rPr>
          <w:b/>
          <w:sz w:val="28"/>
          <w:szCs w:val="28"/>
        </w:rPr>
        <w:t xml:space="preserve">4. 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и предметные  результаты освоения учебного предмета «ОБЖ» в 8-9 классах на уровне основного общего образования.</w:t>
      </w:r>
    </w:p>
    <w:p w:rsidR="001F1D5B" w:rsidRDefault="001F1D5B" w:rsidP="001F1D5B">
      <w:pPr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Личностными</w:t>
      </w:r>
      <w:r>
        <w:rPr>
          <w:sz w:val="28"/>
          <w:szCs w:val="28"/>
        </w:rPr>
        <w:t xml:space="preserve"> результатами обучения ОБЖ в основной школе являются:</w:t>
      </w:r>
    </w:p>
    <w:p w:rsidR="001F1D5B" w:rsidRDefault="001F1D5B" w:rsidP="001F1D5B">
      <w:proofErr w:type="gramStart"/>
      <w:r>
        <w:rPr>
          <w:sz w:val="28"/>
          <w:szCs w:val="28"/>
        </w:rPr>
        <w:t>1)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>
        <w:rPr>
          <w:sz w:val="28"/>
          <w:szCs w:val="28"/>
        </w:rPr>
        <w:br/>
        <w:t>2) формирование потребности соблюдать нормы здорового образа жизни, осознанно выполнять правила безопасности жизнедеятельности;</w:t>
      </w:r>
      <w:r>
        <w:rPr>
          <w:sz w:val="28"/>
          <w:szCs w:val="28"/>
        </w:rPr>
        <w:br/>
        <w:t>3) воспитание ответственного отношения к сохранению окружающей природной среды, личному здоровью как к индивидуальной и общественной ценности.</w:t>
      </w:r>
      <w:proofErr w:type="gramEnd"/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Метапредметными</w:t>
      </w:r>
      <w:proofErr w:type="spellEnd"/>
      <w:r>
        <w:rPr>
          <w:sz w:val="28"/>
          <w:szCs w:val="28"/>
        </w:rPr>
        <w:t xml:space="preserve"> результатами обучения основам безопасности жизнедеятельности в основной школе являются:</w:t>
      </w:r>
      <w:r>
        <w:rPr>
          <w:sz w:val="28"/>
          <w:szCs w:val="28"/>
        </w:rPr>
        <w:br/>
        <w:t>1)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2) 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>
        <w:rPr>
          <w:sz w:val="28"/>
          <w:szCs w:val="28"/>
        </w:rPr>
        <w:br/>
        <w:t>3)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4)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>
        <w:rPr>
          <w:sz w:val="28"/>
          <w:szCs w:val="28"/>
        </w:rPr>
        <w:br/>
        <w:t xml:space="preserve">5) развитие умения выражать свои мысли и способности слушать </w:t>
      </w:r>
      <w:r>
        <w:rPr>
          <w:sz w:val="28"/>
          <w:szCs w:val="28"/>
        </w:rPr>
        <w:lastRenderedPageBreak/>
        <w:t>собеседника, понимать его точку зрения, признавать право другого человека на иное мнение;</w:t>
      </w:r>
      <w:r>
        <w:rPr>
          <w:sz w:val="28"/>
          <w:szCs w:val="28"/>
        </w:rPr>
        <w:br/>
        <w:t>6) освоение приемов действий в опасных и чрезвычайных ситуациях природного, техногенного и социального характера;</w:t>
      </w:r>
      <w:proofErr w:type="gramEnd"/>
      <w:r>
        <w:rPr>
          <w:sz w:val="28"/>
          <w:szCs w:val="28"/>
        </w:rPr>
        <w:br/>
        <w:t>7)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8)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компетенции); развитие мотивации к овладению культурой активного пользования словарями и другими поисковыми системами;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Предметными результатами</w:t>
      </w:r>
      <w:r>
        <w:rPr>
          <w:sz w:val="28"/>
          <w:szCs w:val="28"/>
        </w:rPr>
        <w:t xml:space="preserve"> обучения ОБЖ в основной школе являются:</w:t>
      </w:r>
      <w:r>
        <w:rPr>
          <w:sz w:val="28"/>
          <w:szCs w:val="28"/>
        </w:rPr>
        <w:br/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2) формирование убеждения в необходимости безопасного и здорового образа жизни;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3) понимание личной и общественной значимости современной культуры безопасности жизнедеятельности;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5)  понимание необходимости подготовки граждан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к защите Отечества;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6) формирование установки на здоровый образ жизни,    исключающий употребление алкоголя, наркотиков,  курение и нанесение иного вреда здоровью;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 xml:space="preserve">7) формирование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и антитеррористической личностной позиции;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понимание необходимости сохранения природы </w:t>
      </w:r>
    </w:p>
    <w:p w:rsidR="001F1D5B" w:rsidRDefault="001F1D5B" w:rsidP="001F1D5B">
      <w:pPr>
        <w:rPr>
          <w:sz w:val="28"/>
          <w:szCs w:val="28"/>
        </w:rPr>
      </w:pPr>
      <w:r>
        <w:rPr>
          <w:sz w:val="28"/>
          <w:szCs w:val="28"/>
        </w:rPr>
        <w:t>и окружающей среды для полноценной жизни человека;</w:t>
      </w:r>
    </w:p>
    <w:p w:rsidR="001F1D5B" w:rsidRDefault="001F1D5B" w:rsidP="001F1D5B">
      <w:pPr>
        <w:tabs>
          <w:tab w:val="left" w:pos="1120"/>
        </w:tabs>
        <w:jc w:val="both"/>
        <w:rPr>
          <w:bCs/>
        </w:rPr>
      </w:pPr>
      <w:r>
        <w:rPr>
          <w:bCs/>
          <w:sz w:val="28"/>
          <w:szCs w:val="28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1F1D5B" w:rsidRDefault="001F1D5B" w:rsidP="001F1D5B">
      <w:pPr>
        <w:tabs>
          <w:tab w:val="left" w:pos="1120"/>
        </w:tabs>
        <w:jc w:val="both"/>
        <w:rPr>
          <w:bCs/>
        </w:rPr>
      </w:pPr>
      <w:r>
        <w:rPr>
          <w:bCs/>
          <w:sz w:val="28"/>
          <w:szCs w:val="28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1F1D5B" w:rsidRDefault="001F1D5B" w:rsidP="001F1D5B">
      <w:pPr>
        <w:tabs>
          <w:tab w:val="left" w:pos="1120"/>
        </w:tabs>
        <w:jc w:val="both"/>
        <w:rPr>
          <w:bCs/>
        </w:rPr>
      </w:pPr>
      <w:r>
        <w:rPr>
          <w:bCs/>
          <w:sz w:val="28"/>
          <w:szCs w:val="28"/>
        </w:rPr>
        <w:t>11) умение оказать первую помощь пострадавшим;</w:t>
      </w:r>
    </w:p>
    <w:p w:rsidR="001F1D5B" w:rsidRDefault="001F1D5B" w:rsidP="001F1D5B">
      <w:pPr>
        <w:tabs>
          <w:tab w:val="left" w:pos="1120"/>
        </w:tabs>
        <w:jc w:val="both"/>
        <w:rPr>
          <w:bCs/>
        </w:rPr>
      </w:pPr>
      <w:r>
        <w:rPr>
          <w:bCs/>
          <w:sz w:val="28"/>
          <w:szCs w:val="28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1F1D5B" w:rsidRDefault="001F1D5B" w:rsidP="001F1D5B">
      <w:pPr>
        <w:tabs>
          <w:tab w:val="left" w:pos="1120"/>
        </w:tabs>
        <w:jc w:val="both"/>
        <w:rPr>
          <w:bCs/>
        </w:rPr>
      </w:pPr>
      <w:r>
        <w:rPr>
          <w:bCs/>
          <w:sz w:val="28"/>
          <w:szCs w:val="28"/>
        </w:rPr>
        <w:t>13)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1F1D5B" w:rsidRDefault="001F1D5B" w:rsidP="001F1D5B">
      <w:pPr>
        <w:tabs>
          <w:tab w:val="left" w:pos="1120"/>
        </w:tabs>
        <w:jc w:val="both"/>
        <w:rPr>
          <w:bCs/>
        </w:rPr>
      </w:pPr>
      <w:r>
        <w:rPr>
          <w:bCs/>
          <w:sz w:val="28"/>
          <w:szCs w:val="28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sectPr w:rsidR="001F1D5B" w:rsidSect="000C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49CC"/>
    <w:multiLevelType w:val="multilevel"/>
    <w:tmpl w:val="249484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D5B"/>
    <w:rsid w:val="000C3099"/>
    <w:rsid w:val="001B03E8"/>
    <w:rsid w:val="001F1D5B"/>
    <w:rsid w:val="00211B9B"/>
    <w:rsid w:val="002838D7"/>
    <w:rsid w:val="00763D5C"/>
    <w:rsid w:val="008E3D17"/>
    <w:rsid w:val="0098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6</cp:revision>
  <dcterms:created xsi:type="dcterms:W3CDTF">2020-10-21T10:12:00Z</dcterms:created>
  <dcterms:modified xsi:type="dcterms:W3CDTF">2020-10-26T12:27:00Z</dcterms:modified>
</cp:coreProperties>
</file>