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50D" w:rsidRPr="001A0D36" w:rsidRDefault="005E250D" w:rsidP="005E250D">
      <w:pPr>
        <w:pStyle w:val="20"/>
        <w:spacing w:after="0"/>
        <w:ind w:left="5664" w:right="0" w:firstLine="708"/>
        <w:jc w:val="left"/>
        <w:rPr>
          <w:sz w:val="24"/>
          <w:szCs w:val="24"/>
        </w:rPr>
      </w:pPr>
      <w:r w:rsidRPr="001A0D36">
        <w:rPr>
          <w:sz w:val="24"/>
          <w:szCs w:val="24"/>
        </w:rPr>
        <w:t>Приложение 1</w:t>
      </w:r>
    </w:p>
    <w:p w:rsidR="005E250D" w:rsidRPr="001A0D36" w:rsidRDefault="005E250D" w:rsidP="005E250D">
      <w:pPr>
        <w:pStyle w:val="20"/>
        <w:spacing w:after="0"/>
        <w:ind w:left="5664" w:right="0" w:firstLine="708"/>
        <w:jc w:val="left"/>
        <w:rPr>
          <w:sz w:val="24"/>
          <w:szCs w:val="24"/>
        </w:rPr>
      </w:pPr>
    </w:p>
    <w:p w:rsidR="005E250D" w:rsidRPr="001A0D36" w:rsidRDefault="005E250D" w:rsidP="005E250D">
      <w:pPr>
        <w:pStyle w:val="20"/>
        <w:spacing w:after="0"/>
        <w:ind w:left="5664" w:right="0" w:firstLine="708"/>
        <w:jc w:val="left"/>
        <w:rPr>
          <w:sz w:val="24"/>
          <w:szCs w:val="24"/>
        </w:rPr>
      </w:pPr>
      <w:r w:rsidRPr="001A0D36">
        <w:rPr>
          <w:sz w:val="24"/>
          <w:szCs w:val="24"/>
        </w:rPr>
        <w:t>УТВЕРЖДЕНО</w:t>
      </w:r>
    </w:p>
    <w:p w:rsidR="005E250D" w:rsidRPr="001A0D36" w:rsidRDefault="005E250D" w:rsidP="005E250D">
      <w:pPr>
        <w:pStyle w:val="20"/>
        <w:spacing w:after="0"/>
        <w:ind w:left="4956" w:right="261" w:firstLine="708"/>
        <w:jc w:val="left"/>
        <w:rPr>
          <w:sz w:val="24"/>
          <w:szCs w:val="24"/>
        </w:rPr>
      </w:pPr>
      <w:r w:rsidRPr="001A0D36">
        <w:rPr>
          <w:sz w:val="24"/>
          <w:szCs w:val="24"/>
        </w:rPr>
        <w:t xml:space="preserve">     приказом директора </w:t>
      </w:r>
    </w:p>
    <w:p w:rsidR="005E250D" w:rsidRPr="001A0D36" w:rsidRDefault="005E250D" w:rsidP="005E250D">
      <w:pPr>
        <w:pStyle w:val="20"/>
        <w:spacing w:after="0"/>
        <w:ind w:left="4956" w:right="261"/>
        <w:jc w:val="left"/>
        <w:rPr>
          <w:sz w:val="24"/>
          <w:szCs w:val="24"/>
        </w:rPr>
      </w:pPr>
      <w:r w:rsidRPr="001A0D36">
        <w:rPr>
          <w:sz w:val="24"/>
          <w:szCs w:val="24"/>
        </w:rPr>
        <w:t xml:space="preserve">      МОУ «Академический лицей»</w:t>
      </w:r>
    </w:p>
    <w:p w:rsidR="005E250D" w:rsidRPr="002A2995" w:rsidRDefault="005E250D" w:rsidP="005E250D">
      <w:pPr>
        <w:pStyle w:val="20"/>
        <w:spacing w:after="0"/>
        <w:ind w:left="5052" w:right="261" w:firstLine="708"/>
        <w:jc w:val="left"/>
        <w:rPr>
          <w:sz w:val="24"/>
          <w:szCs w:val="24"/>
        </w:rPr>
      </w:pPr>
      <w:r w:rsidRPr="002A2995">
        <w:rPr>
          <w:sz w:val="24"/>
          <w:szCs w:val="24"/>
        </w:rPr>
        <w:t>№</w:t>
      </w:r>
      <w:r>
        <w:rPr>
          <w:sz w:val="24"/>
          <w:szCs w:val="24"/>
        </w:rPr>
        <w:t xml:space="preserve"> 437 </w:t>
      </w:r>
      <w:r w:rsidRPr="002A2995">
        <w:rPr>
          <w:sz w:val="24"/>
          <w:szCs w:val="24"/>
        </w:rPr>
        <w:t xml:space="preserve">от </w:t>
      </w:r>
      <w:r>
        <w:rPr>
          <w:sz w:val="24"/>
          <w:szCs w:val="24"/>
        </w:rPr>
        <w:t>04.08.2025 г.</w:t>
      </w:r>
    </w:p>
    <w:p w:rsidR="005E250D" w:rsidRDefault="005E250D" w:rsidP="005E250D">
      <w:pPr>
        <w:pStyle w:val="a5"/>
        <w:spacing w:before="1"/>
        <w:rPr>
          <w:b/>
        </w:rPr>
      </w:pPr>
    </w:p>
    <w:p w:rsidR="005E250D" w:rsidRDefault="005E250D" w:rsidP="005E250D">
      <w:pPr>
        <w:pStyle w:val="4"/>
        <w:spacing w:before="1"/>
        <w:ind w:left="1439" w:right="1148"/>
        <w:jc w:val="center"/>
      </w:pPr>
      <w:r>
        <w:t>ПОЛИТИКА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5E250D" w:rsidRPr="00B62555" w:rsidRDefault="005E250D" w:rsidP="005E250D">
      <w:pPr>
        <w:pStyle w:val="a5"/>
        <w:spacing w:before="7"/>
        <w:rPr>
          <w:bCs/>
        </w:rPr>
      </w:pPr>
    </w:p>
    <w:p w:rsidR="005E250D" w:rsidRPr="005E250D" w:rsidRDefault="005E250D" w:rsidP="005E250D">
      <w:pPr>
        <w:spacing w:line="276" w:lineRule="auto"/>
        <w:ind w:left="1434" w:right="1148"/>
        <w:jc w:val="center"/>
        <w:rPr>
          <w:rFonts w:ascii="Times New Roman" w:hAnsi="Times New Roman" w:cs="Times New Roman"/>
          <w:bCs/>
          <w:sz w:val="24"/>
        </w:rPr>
      </w:pPr>
      <w:r w:rsidRPr="005E250D">
        <w:rPr>
          <w:rFonts w:ascii="Times New Roman" w:hAnsi="Times New Roman" w:cs="Times New Roman"/>
          <w:bCs/>
          <w:sz w:val="24"/>
        </w:rPr>
        <w:t>муниципального бюджетного общеобразовательного</w:t>
      </w:r>
      <w:r w:rsidRPr="005E250D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5E250D">
        <w:rPr>
          <w:rFonts w:ascii="Times New Roman" w:hAnsi="Times New Roman" w:cs="Times New Roman"/>
          <w:bCs/>
          <w:sz w:val="24"/>
        </w:rPr>
        <w:t>учреждения</w:t>
      </w:r>
      <w:r w:rsidRPr="005E250D">
        <w:rPr>
          <w:rFonts w:ascii="Times New Roman" w:hAnsi="Times New Roman" w:cs="Times New Roman"/>
          <w:bCs/>
          <w:spacing w:val="-57"/>
          <w:sz w:val="24"/>
        </w:rPr>
        <w:t xml:space="preserve"> </w:t>
      </w:r>
      <w:r w:rsidRPr="005E250D">
        <w:rPr>
          <w:rFonts w:ascii="Times New Roman" w:hAnsi="Times New Roman" w:cs="Times New Roman"/>
          <w:bCs/>
          <w:sz w:val="24"/>
        </w:rPr>
        <w:t>Петрозаводского</w:t>
      </w:r>
      <w:r w:rsidRPr="005E250D">
        <w:rPr>
          <w:rFonts w:ascii="Times New Roman" w:hAnsi="Times New Roman" w:cs="Times New Roman"/>
          <w:bCs/>
          <w:spacing w:val="-1"/>
          <w:sz w:val="24"/>
        </w:rPr>
        <w:t xml:space="preserve"> </w:t>
      </w:r>
      <w:r w:rsidRPr="005E250D">
        <w:rPr>
          <w:rFonts w:ascii="Times New Roman" w:hAnsi="Times New Roman" w:cs="Times New Roman"/>
          <w:bCs/>
          <w:sz w:val="24"/>
        </w:rPr>
        <w:t>городского округа</w:t>
      </w:r>
    </w:p>
    <w:p w:rsidR="005E250D" w:rsidRPr="005E250D" w:rsidRDefault="005E250D" w:rsidP="005E250D">
      <w:pPr>
        <w:pStyle w:val="4"/>
        <w:spacing w:line="278" w:lineRule="auto"/>
        <w:ind w:left="1437" w:right="1148"/>
        <w:jc w:val="center"/>
        <w:rPr>
          <w:b w:val="0"/>
        </w:rPr>
      </w:pPr>
      <w:r w:rsidRPr="005E250D">
        <w:rPr>
          <w:b w:val="0"/>
        </w:rPr>
        <w:t xml:space="preserve">«Академический </w:t>
      </w:r>
      <w:proofErr w:type="gramStart"/>
      <w:r w:rsidRPr="005E250D">
        <w:rPr>
          <w:b w:val="0"/>
        </w:rPr>
        <w:t xml:space="preserve">лицей» </w:t>
      </w:r>
      <w:r w:rsidRPr="005E250D">
        <w:rPr>
          <w:b w:val="0"/>
          <w:spacing w:val="-57"/>
        </w:rPr>
        <w:t xml:space="preserve"> </w:t>
      </w:r>
      <w:r w:rsidRPr="005E250D">
        <w:rPr>
          <w:b w:val="0"/>
        </w:rPr>
        <w:t>(</w:t>
      </w:r>
      <w:proofErr w:type="gramEnd"/>
      <w:r w:rsidRPr="005E250D">
        <w:rPr>
          <w:b w:val="0"/>
        </w:rPr>
        <w:t>МОУ «Академический лицей»)</w:t>
      </w:r>
    </w:p>
    <w:p w:rsidR="005E250D" w:rsidRDefault="005E250D" w:rsidP="005E25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5E250D" w:rsidRPr="005E250D" w:rsidRDefault="005E250D" w:rsidP="005E25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1. Общие положения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 xml:space="preserve">1.1. Политика в отношении обработки персональных данных (далее — Политика) направлена на защиту прав и свобод физических лиц, персональные данные которых обрабатывает </w:t>
      </w: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 xml:space="preserve">МОУ «Академический лицей» </w:t>
      </w: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(далее — Оператор).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1.2. Политика разработана в соответствии с п. 2 ч. 1 ст. 18.1 Федерального закона от 27 июля 2006 г. № 152-ФЗ «О персональных данных» (далее — ФЗ «О персональных данных»).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1.3. Политика содержит сведения, подлежащие раскрытию в соответствии с ч. 1 ст. 14 ФЗ «О персональных данных», и является общедоступным документом.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2. Сведения об операторе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 xml:space="preserve">2.1. Оператор ведет свою деятельность по адресу г. Петрозаводск,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Березовая аллея, 23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3. Сведения об обработке персональных данных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3.1. Оператор обрабатывает персональные данные на законной и справедливой основе для выполнения возложенных законодательством функций, полномочий и обязанностей, осуществления прав и законных интересов Оператора, работников Оператора и третьих лиц.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 xml:space="preserve">3.2. Оператор получает персональные данные непосредственно у субъектов персональных данных (далее —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3.3. Оператор обрабатывает персональные данные автоматизированным и неавтоматизированным способами, с использованием средств вычислительной техники и без использования таких средств.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3.4. Действия по 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4. Обработка персональных данных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4.1. Оператор обрабатывает персональные данные субъектов в рамках правоотношений с Оператором, урегулированных частью второй Гражданского Кодекса Российской Федерации от 26 января 1996 г. № 14-ФЗ, (далее — субъектов).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4.2. Оператор может обрабатывать персональные данные следующих категорий субъектов персональных данных:</w:t>
      </w:r>
    </w:p>
    <w:p w:rsidR="005E250D" w:rsidRPr="005E250D" w:rsidRDefault="005E250D" w:rsidP="005E250D">
      <w:pPr>
        <w:numPr>
          <w:ilvl w:val="0"/>
          <w:numId w:val="1"/>
        </w:numPr>
        <w:shd w:val="clear" w:color="auto" w:fill="FFFFFF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Кандидаты на работу (соискатели) – для целей подбора персонала (соискателей) на вакантные должности оператора, обеспечение пропускного режима на территорию Оператора.</w:t>
      </w:r>
    </w:p>
    <w:p w:rsidR="005E250D" w:rsidRPr="005E250D" w:rsidRDefault="005E250D" w:rsidP="005E250D">
      <w:pPr>
        <w:numPr>
          <w:ilvl w:val="0"/>
          <w:numId w:val="1"/>
        </w:numPr>
        <w:shd w:val="clear" w:color="auto" w:fill="FFFFFF"/>
        <w:spacing w:after="0"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Работники, Уволенные работники – для целей обеспечения соблюдения трудового законодательства РФ и иных непосредственно связанных с ним отношений, обеспечение пропускного режима на территорию оператора.</w:t>
      </w:r>
    </w:p>
    <w:p w:rsidR="005E250D" w:rsidRPr="005E250D" w:rsidRDefault="005E250D" w:rsidP="005E250D">
      <w:pPr>
        <w:numPr>
          <w:ilvl w:val="0"/>
          <w:numId w:val="1"/>
        </w:numPr>
        <w:shd w:val="clear" w:color="auto" w:fill="FFFFFF"/>
        <w:spacing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Учащиеся, Законные представители учащихся – для целей обеспечения соблюдения законодательства РФ в сфере образования, обеспечение пропускного режима на территорию Оператора.</w:t>
      </w:r>
    </w:p>
    <w:p w:rsidR="005E250D" w:rsidRPr="005E250D" w:rsidRDefault="005E250D" w:rsidP="005E250D">
      <w:pPr>
        <w:numPr>
          <w:ilvl w:val="0"/>
          <w:numId w:val="1"/>
        </w:numPr>
        <w:shd w:val="clear" w:color="auto" w:fill="FFFFFF"/>
        <w:spacing w:line="240" w:lineRule="auto"/>
        <w:ind w:left="1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Посетители сайта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 xml:space="preserve">4.3. Оператор обрабатывает персональные данные субъектов с их согласия, предоставляемого субъектами и/или их законными </w:t>
      </w:r>
      <w:proofErr w:type="gramStart"/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представителями,  в</w:t>
      </w:r>
      <w:proofErr w:type="gramEnd"/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 том числе: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2570"/>
        <w:gridCol w:w="201"/>
        <w:gridCol w:w="532"/>
        <w:gridCol w:w="3850"/>
      </w:tblGrid>
      <w:tr w:rsidR="005E250D" w:rsidRPr="005E250D" w:rsidTr="005E250D"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данных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Персональные данные</w:t>
            </w:r>
          </w:p>
        </w:tc>
        <w:tc>
          <w:tcPr>
            <w:tcW w:w="3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данные</w:t>
            </w:r>
          </w:p>
        </w:tc>
      </w:tr>
      <w:tr w:rsidR="005E250D" w:rsidRPr="005E250D" w:rsidTr="005E250D">
        <w:tc>
          <w:tcPr>
            <w:tcW w:w="93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. Цель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обработки:  Подбор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персонала на вакантные должности</w:t>
            </w:r>
          </w:p>
        </w:tc>
      </w:tr>
      <w:tr w:rsidR="005E250D" w:rsidRPr="005E250D" w:rsidTr="005E250D"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субъектов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Кандидаты на работу (соискатели)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данных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образовании;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квалификации;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профессиональной подготовке и повышении квалификации;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трудовой деятельности;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Смешанная обработка, с передачей по внутренней сети юридического лица, без передачи по сети Интернет, накопление, использование хранение, уничтожение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достижения целей обработки персональных данных;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связи с отзывом согласия на обработку персональных данных;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хранения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срока, установленного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номенклатурой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Порядок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уничтожения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Регламентом уничтожения персональных данных в Учреждении в зависимости от способа обработки персональных данных и типа носителя персональных данных</w:t>
            </w:r>
          </w:p>
        </w:tc>
      </w:tr>
      <w:tr w:rsidR="005E250D" w:rsidRPr="005E250D" w:rsidTr="005E250D">
        <w:tc>
          <w:tcPr>
            <w:tcW w:w="93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2. Цель обработки: обеспечение соблюдения трудового законодательства РФ</w:t>
            </w:r>
          </w:p>
          <w:p w:rsidR="005E250D" w:rsidRPr="005E250D" w:rsidRDefault="005E250D" w:rsidP="005E250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данных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Персональные данные</w:t>
            </w:r>
          </w:p>
        </w:tc>
        <w:tc>
          <w:tcPr>
            <w:tcW w:w="4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субъектов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Работники, Уволенные работники</w:t>
            </w:r>
          </w:p>
          <w:p w:rsid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250D" w:rsidRPr="005E250D" w:rsidTr="005E250D"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данных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документа, удостоверяющего личность;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места жительства;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образовании;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квалификации;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профессиональной подготовке и повышении квалификации;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семейное положение;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банковской карты;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расчетного счета;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лицевого счета;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отношение к воинской обязанности, сведения о воинском учете;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сведения о состоянии здоровья;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судимости</w:t>
            </w:r>
          </w:p>
        </w:tc>
      </w:tr>
      <w:tr w:rsidR="005E250D" w:rsidRPr="005E250D" w:rsidTr="005E250D"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обработки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Смешанная обработка, с передачей по внутренней сети юридического лица, без передачи по сети Интернет, накопление, использование хранение, уничтожение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достижения целей обработки персональных данных;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связи с отзывом согласия на обработку персональных данных;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хранения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срока, установленного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номенклатурой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уничтожения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</w:t>
            </w:r>
          </w:p>
        </w:tc>
      </w:tr>
      <w:tr w:rsidR="005E250D" w:rsidRPr="005E250D" w:rsidTr="005E250D">
        <w:tc>
          <w:tcPr>
            <w:tcW w:w="93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3. Цель обработки: обеспечение пропускного режима на территорию Оператора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данных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данных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субъектов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Посетители, Работники, Уволенные работники, Кандидаты на работу (соискатели), Законные представители учащихся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Неавтоматизированная, внесение персональных данных в журнал учета посетителей, накопление, использование хранение, уничтожение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достижения целей обработки персональных данных;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связи с отзывом согласия на обработку персональных данных;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хранения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срока, установленного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номенклатурой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 в зависимости от типа документа, в котором содержатся 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уничтожения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</w:t>
            </w:r>
          </w:p>
        </w:tc>
      </w:tr>
      <w:tr w:rsidR="005E250D" w:rsidRPr="005E250D" w:rsidTr="005E250D">
        <w:tc>
          <w:tcPr>
            <w:tcW w:w="93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4. Цель обработки: обеспечение соблюдения законодательства РФ в сфере образования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данных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Персональные данные</w:t>
            </w:r>
          </w:p>
        </w:tc>
        <w:tc>
          <w:tcPr>
            <w:tcW w:w="4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субъектов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</w:t>
            </w:r>
          </w:p>
        </w:tc>
      </w:tr>
      <w:tr w:rsidR="005E250D" w:rsidRPr="005E250D" w:rsidTr="005E250D"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данных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документа, удостоверяющего личность;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места жительства;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образовании;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персональные данные, предоставляемые Учащимися необходимые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обеспечение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соблюдения законодательства РФ в сфере образования и/или заключения и исполнения договоров</w:t>
            </w: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сведения о состоянии здоровья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Смешанная обработка, с передачей по внутренней сети юридического лица, без передачи по сети Интернет, накопление, использование хранение, уничтожение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достижения целей обработки персональных данных;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связи с отзывом согласия на обработку персональных данных;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хранения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срока, установленного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номенклатурой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 в зависимости от типа документа, в котором содержатся 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уничтожения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</w:t>
            </w:r>
          </w:p>
        </w:tc>
      </w:tr>
      <w:tr w:rsidR="005E250D" w:rsidRPr="005E250D" w:rsidTr="005E250D">
        <w:tc>
          <w:tcPr>
            <w:tcW w:w="93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5. Цель обработки: обеспечение соблюдения законодательства РФ в сфере образования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данных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субъектов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Законные представители учащихся</w:t>
            </w:r>
          </w:p>
        </w:tc>
      </w:tr>
      <w:tr w:rsidR="005E250D" w:rsidRPr="005E250D" w:rsidTr="005E250D">
        <w:tc>
          <w:tcPr>
            <w:tcW w:w="2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данных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данные документа, удостоверяющего личность;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места жительства;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персональные данные, предоставляемые Законными представителями учащихся необходимые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обеспечение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соблюдения законодательства РФ в сфере образования и/или заключения и исполнения договоров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Способы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Смешанная обработка, с передачей по внутренней сети юридического лица, без передачи по сети Интернет, накопление, хранение, уничтожение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достижения целей обработки персональных данных;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связи с отзывом согласия на обработку персональных данных;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хранения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срока, установленного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номенклатурой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 в зависимости от типа документа, в котором содержатся 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уничтожения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</w:t>
            </w:r>
          </w:p>
        </w:tc>
      </w:tr>
      <w:tr w:rsidR="005E250D" w:rsidRPr="005E250D" w:rsidTr="005E250D">
        <w:tc>
          <w:tcPr>
            <w:tcW w:w="93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6. Цель обработки: обработка вопросов, жалоб и предложений от посетителей сайта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субъектов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посетитель сайта – физическое лицо, принявшее настоящую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Политику обработки персональных данных путем предоставления Оператору своих персональных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данных в требуемом Оператором составе и объеме.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данных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почты;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Смешанная обработка, с передачей по внутренней сети юридического лица, без передачи по сети Интернет, накопление, хранение, уничтожение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обработки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до достижения целей обработки персональных данных;</w:t>
            </w:r>
          </w:p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 связи с отзывом согласия на обработку персональных данных;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хранения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срока, установленного </w:t>
            </w:r>
            <w:proofErr w:type="gramStart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номенклатурой</w:t>
            </w:r>
            <w:proofErr w:type="gramEnd"/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 в зависимости от типа документа, в котором содержатся персональные данные</w:t>
            </w:r>
          </w:p>
        </w:tc>
      </w:tr>
      <w:tr w:rsidR="005E250D" w:rsidRPr="005E250D" w:rsidTr="005E250D"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уничтожения</w:t>
            </w:r>
          </w:p>
        </w:tc>
        <w:tc>
          <w:tcPr>
            <w:tcW w:w="7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50D" w:rsidRPr="005E250D" w:rsidRDefault="005E250D" w:rsidP="005E25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5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</w:t>
            </w:r>
          </w:p>
        </w:tc>
      </w:tr>
    </w:tbl>
    <w:p w:rsidR="005E250D" w:rsidRPr="005E250D" w:rsidRDefault="005E250D" w:rsidP="005E25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5. Сведения об обеспечении безопасности персональных данных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5.1. Оператор при обработке персональных данных принимает необходимые правовые, организационные и технические меры или обеспечивает их принятие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5.2. Меры по обеспечению безопасности персональных данных при их обработке, применяемые Оператором, планируются и реализуются в целях обеспечения соответствия требованиям, приведенным в статье 19 ФЗ-152 «О персональных данных».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 xml:space="preserve">5.3. В соответствии со статьей 18.1 ФЗ-152 Оператор самостоятельно определяет состав и перечень мер, необходимых и достаточных для обеспечения выполнения требований законодательства. </w:t>
      </w:r>
      <w:proofErr w:type="gramStart"/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Оператор в частности</w:t>
      </w:r>
      <w:proofErr w:type="gramEnd"/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принял следующие меры:</w:t>
      </w:r>
    </w:p>
    <w:p w:rsidR="005E250D" w:rsidRPr="005E250D" w:rsidRDefault="005E250D" w:rsidP="005E250D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назначен ответственный за организацию обработки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;</w:t>
      </w:r>
    </w:p>
    <w:p w:rsidR="005E250D" w:rsidRPr="005E250D" w:rsidRDefault="005E250D" w:rsidP="005E250D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разработаны и внедрены локальные акты по вопросам обработки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а также локальные акты, устанавливающие процедуры, направленные на предотвращение и выявление нарушений установленных процедур по обработке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и устранение последствий таких нарушений;</w:t>
      </w:r>
    </w:p>
    <w:p w:rsidR="005E250D" w:rsidRPr="005E250D" w:rsidRDefault="005E250D" w:rsidP="005E250D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применяются правовые, организационные и технические меры по обеспечению безопасности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 соответствии со статьей 19 ФЗ-152;</w:t>
      </w:r>
    </w:p>
    <w:p w:rsidR="005E250D" w:rsidRPr="005E250D" w:rsidRDefault="005E250D" w:rsidP="005E250D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осуществляется внутренний контроль соответствия обработки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ФЗ-152 и принятым в соответствии с ним нормативным правовым актам, требованиям к защите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политике Оператора в отношении обработки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локальным актам Оператора;</w:t>
      </w:r>
    </w:p>
    <w:p w:rsidR="005E250D" w:rsidRPr="005E250D" w:rsidRDefault="005E250D" w:rsidP="005E250D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проводится оценка вреда, который может быть причинен субъектам персональных данных в случае нарушения ФЗ-152, соотношение указанного вреда и принимаемых оператором мер, направленных на обеспечение выполнения обязанностей, предусмотренных ФЗ-152;</w:t>
      </w:r>
    </w:p>
    <w:p w:rsidR="005E250D" w:rsidRPr="005E250D" w:rsidRDefault="005E250D" w:rsidP="005E250D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работники Оператора, непосредственно осуществляющие обработку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ознакомлены с положениями законодательства Российской Федерации о 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в том числе требованиями к защите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документами, определяющими политику Оператора в отношении обработки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локальными актами по вопросам обработки </w:t>
      </w:r>
      <w:proofErr w:type="spellStart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ПДн</w:t>
      </w:r>
      <w:proofErr w:type="spellEnd"/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;</w:t>
      </w:r>
    </w:p>
    <w:p w:rsidR="005E250D" w:rsidRPr="005E250D" w:rsidRDefault="005E250D" w:rsidP="005E250D">
      <w:pPr>
        <w:numPr>
          <w:ilvl w:val="0"/>
          <w:numId w:val="2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 дополнение к требованиям 152-ФЗ «О персональных данных», у Оператора осуществляется комплекс мероприятий, направленных на защиту информации о субъектах, работниках и контрагентах.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6. Права субъектов персональных данных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t>6.1. Субъект персональных данных имеет право:</w:t>
      </w:r>
    </w:p>
    <w:p w:rsidR="005E250D" w:rsidRPr="005E250D" w:rsidRDefault="005E250D" w:rsidP="005E250D">
      <w:pPr>
        <w:numPr>
          <w:ilvl w:val="0"/>
          <w:numId w:val="3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 получение персональных данных, относящихся к данному субъекту, и информации, касающейся их обработки;</w:t>
      </w:r>
    </w:p>
    <w:p w:rsidR="005E250D" w:rsidRPr="005E250D" w:rsidRDefault="005E250D" w:rsidP="005E250D">
      <w:pPr>
        <w:numPr>
          <w:ilvl w:val="0"/>
          <w:numId w:val="3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 уточнение, блокирование или уничтожение его персональных данных в случае, если они являются неполными, устаревшими, неточными, незаконно полученными или не являются необходимыми для заявленной цели обработки;</w:t>
      </w:r>
    </w:p>
    <w:p w:rsidR="005E250D" w:rsidRPr="005E250D" w:rsidRDefault="005E250D" w:rsidP="005E250D">
      <w:pPr>
        <w:numPr>
          <w:ilvl w:val="0"/>
          <w:numId w:val="3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 отзыв данного им согласия на обработку персональных данных;</w:t>
      </w:r>
    </w:p>
    <w:p w:rsidR="005E250D" w:rsidRPr="005E250D" w:rsidRDefault="005E250D" w:rsidP="005E250D">
      <w:pPr>
        <w:numPr>
          <w:ilvl w:val="0"/>
          <w:numId w:val="3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 защиту своих прав и законных интересов, в том числе на возмещение убытков и компенсацию морального вреда в судебном порядке;</w:t>
      </w:r>
    </w:p>
    <w:p w:rsidR="005E250D" w:rsidRPr="005E250D" w:rsidRDefault="005E250D" w:rsidP="005E250D">
      <w:pPr>
        <w:numPr>
          <w:ilvl w:val="0"/>
          <w:numId w:val="3"/>
        </w:numPr>
        <w:shd w:val="clear" w:color="auto" w:fill="FFFFFF"/>
        <w:spacing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 обжалование действий или бездействия Оператора в уполномоченный орган по защите прав субъектов персональных данных или в судебном порядке.</w:t>
      </w:r>
    </w:p>
    <w:p w:rsidR="005E250D" w:rsidRPr="005E250D" w:rsidRDefault="005E250D" w:rsidP="005E25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E250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6.2. Для реализации своих прав и законных интересов субъекты персональных данных имеют право обратиться к Оператору либо направить запрос лично или с помощью представителя. Запрос должен содержать сведения, указанные в ч. 3 ст. 14 ФЗ «О персональных данных».</w:t>
      </w:r>
    </w:p>
    <w:p w:rsidR="00703E49" w:rsidRPr="005E250D" w:rsidRDefault="00703E49">
      <w:pPr>
        <w:rPr>
          <w:rFonts w:ascii="Times New Roman" w:hAnsi="Times New Roman" w:cs="Times New Roman"/>
        </w:rPr>
      </w:pPr>
    </w:p>
    <w:sectPr w:rsidR="00703E49" w:rsidRPr="005E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67F3F"/>
    <w:multiLevelType w:val="multilevel"/>
    <w:tmpl w:val="C1B2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A31F5"/>
    <w:multiLevelType w:val="multilevel"/>
    <w:tmpl w:val="A2A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0179D"/>
    <w:multiLevelType w:val="multilevel"/>
    <w:tmpl w:val="3CA6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0D"/>
    <w:rsid w:val="005E250D"/>
    <w:rsid w:val="0070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0D00"/>
  <w15:chartTrackingRefBased/>
  <w15:docId w15:val="{6485294F-E7B3-4819-9415-DC33F9F3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5E250D"/>
    <w:pPr>
      <w:widowControl w:val="0"/>
      <w:autoSpaceDE w:val="0"/>
      <w:autoSpaceDN w:val="0"/>
      <w:spacing w:after="0" w:line="240" w:lineRule="auto"/>
      <w:ind w:left="100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50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E25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5E25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E250D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5E250D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E250D"/>
    <w:pPr>
      <w:widowControl w:val="0"/>
      <w:spacing w:after="520" w:line="240" w:lineRule="auto"/>
      <w:ind w:left="5660" w:right="260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1998</Words>
  <Characters>11390</Characters>
  <Application>Microsoft Office Word</Application>
  <DocSecurity>0</DocSecurity>
  <Lines>94</Lines>
  <Paragraphs>26</Paragraphs>
  <ScaleCrop>false</ScaleCrop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2025-12-19T11:10:00Z</dcterms:created>
  <dcterms:modified xsi:type="dcterms:W3CDTF">2025-12-19T11:14:00Z</dcterms:modified>
</cp:coreProperties>
</file>