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035591" w:rsidTr="00E84CF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035591" w:rsidP="00035591">
            <w:pPr>
              <w:jc w:val="right"/>
              <w:rPr>
                <w:b/>
                <w:sz w:val="28"/>
                <w:szCs w:val="22"/>
              </w:rPr>
            </w:pPr>
            <w:r w:rsidRPr="00E12D1D">
              <w:rPr>
                <w:b/>
                <w:sz w:val="28"/>
                <w:szCs w:val="22"/>
              </w:rPr>
              <w:t>2021-2022</w:t>
            </w:r>
          </w:p>
          <w:p w:rsidR="00035591" w:rsidRDefault="00035591" w:rsidP="00262A89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Всероссийская олимпиада школьников по праву 11 класс</w:t>
            </w:r>
          </w:p>
          <w:p w:rsidR="00035591" w:rsidRDefault="00035591" w:rsidP="00262A89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(Школьный этап)</w:t>
            </w:r>
            <w:r w:rsidRPr="00E12D1D">
              <w:rPr>
                <w:b/>
                <w:sz w:val="28"/>
                <w:szCs w:val="22"/>
              </w:rPr>
              <w:t xml:space="preserve"> </w:t>
            </w:r>
          </w:p>
          <w:p w:rsidR="00035591" w:rsidRDefault="00035591" w:rsidP="00262A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I. Отметьте один или несколько вариантов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035591" w:rsidP="002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</w:t>
            </w: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40AFB">
              <w:rPr>
                <w:b/>
                <w:sz w:val="22"/>
                <w:szCs w:val="22"/>
              </w:rPr>
              <w:t>Самостоятельной отраслью права является: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гражданское право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наследственное право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корпоративное право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гражданско-процессуальное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rPr>
          <w:trHeight w:val="5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C40AFB">
              <w:rPr>
                <w:b/>
                <w:sz w:val="22"/>
                <w:szCs w:val="22"/>
              </w:rPr>
              <w:t>Отношения свойства возникают между: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родителями и детьми</w:t>
            </w: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Pr="00C40AFB">
              <w:rPr>
                <w:sz w:val="22"/>
                <w:szCs w:val="22"/>
              </w:rPr>
              <w:t>Б. пасынком и мачехой</w:t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C40AFB">
              <w:rPr>
                <w:sz w:val="22"/>
                <w:szCs w:val="22"/>
              </w:rPr>
              <w:t>В. бабушкой и внуком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C40AFB">
              <w:rPr>
                <w:b/>
                <w:sz w:val="22"/>
                <w:szCs w:val="22"/>
              </w:rPr>
              <w:t>Основными элементами нормы права являются: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общая часть и особенная часть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. гипотеза, диспозиция, санкция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правило и исключение </w:t>
            </w:r>
          </w:p>
          <w:p w:rsidR="00262A89" w:rsidRP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Тезис, доказательство, вывод.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C40AFB">
              <w:rPr>
                <w:b/>
                <w:sz w:val="22"/>
                <w:szCs w:val="22"/>
              </w:rPr>
              <w:t>Ограниченно дееспособный гражданин самостоятельно: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</w:t>
            </w:r>
            <w:r>
              <w:rPr>
                <w:sz w:val="22"/>
                <w:szCs w:val="22"/>
              </w:rPr>
              <w:t xml:space="preserve">совершает мелкие бытовые сделки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получает заработок, пенсию и иные доходы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совершает сделки, требующие нотариального удостоверения или государственной регистрации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Несет имущественную ответственность за причиненный им вред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C40AFB">
              <w:rPr>
                <w:b/>
                <w:sz w:val="22"/>
                <w:szCs w:val="22"/>
              </w:rPr>
              <w:t>Разновидностями договора купли-продажи являются: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договор мены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договор контрактации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договор поставки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договор ренты </w:t>
            </w:r>
          </w:p>
          <w:p w:rsidR="00262A89" w:rsidRP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договор энергоснабжения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40AFB">
              <w:rPr>
                <w:b/>
                <w:sz w:val="22"/>
                <w:szCs w:val="22"/>
              </w:rPr>
              <w:t>Не допускается принятие наследства: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под условием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0AFB">
              <w:rPr>
                <w:sz w:val="22"/>
                <w:szCs w:val="22"/>
              </w:rPr>
              <w:t>Б. по нескольким основаниям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Pr="00C40AFB">
              <w:rPr>
                <w:sz w:val="22"/>
                <w:szCs w:val="22"/>
              </w:rPr>
              <w:t>В.  с оговорками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  <w:r w:rsidRPr="00C40AFB">
              <w:rPr>
                <w:b/>
                <w:sz w:val="22"/>
                <w:szCs w:val="22"/>
              </w:rPr>
              <w:t>Процессуальное соучастие – это:</w:t>
            </w:r>
            <w:r>
              <w:rPr>
                <w:b/>
                <w:sz w:val="22"/>
                <w:szCs w:val="22"/>
              </w:rPr>
              <w:t xml:space="preserve">    </w:t>
            </w:r>
          </w:p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участие в деле нескольких истцов или ответчиков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участие в деле нескол</w:t>
            </w:r>
            <w:r>
              <w:rPr>
                <w:sz w:val="22"/>
                <w:szCs w:val="22"/>
              </w:rPr>
              <w:t xml:space="preserve">ьких обвиняемых или потерпевших  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рассмотрение дела коллегией судей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рассмотрение дела с участием коллегии присяжных заседателе</w:t>
            </w:r>
            <w:r>
              <w:rPr>
                <w:sz w:val="22"/>
                <w:szCs w:val="22"/>
              </w:rPr>
              <w:t>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C40AFB">
              <w:rPr>
                <w:b/>
                <w:sz w:val="22"/>
                <w:szCs w:val="22"/>
              </w:rPr>
              <w:t>Федеральный закон считается одобренным Советом Федерации, если: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за него проголосовала половина от общего числа членов Совета Федерации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за него проголосовало более половины от общего числа членов Совета Федерации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за него проголосовала половина от общего числа присутствовавших на за</w:t>
            </w:r>
            <w:r>
              <w:rPr>
                <w:sz w:val="22"/>
                <w:szCs w:val="22"/>
              </w:rPr>
              <w:t xml:space="preserve">седании членов Совета Федерации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за него проголосовало более половины от общего числа присутствовавших на за</w:t>
            </w:r>
            <w:r>
              <w:rPr>
                <w:sz w:val="22"/>
                <w:szCs w:val="22"/>
              </w:rPr>
              <w:t>седании членов Совета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</w:t>
            </w:r>
            <w:r w:rsidRPr="00C40AFB">
              <w:rPr>
                <w:b/>
                <w:sz w:val="22"/>
                <w:szCs w:val="22"/>
              </w:rPr>
              <w:t xml:space="preserve">Обязательному рассмотрению в Совете Федерации подлежат принятые Государственной Думой  федеральные </w:t>
            </w:r>
            <w:proofErr w:type="gramStart"/>
            <w:r w:rsidRPr="00C40AFB">
              <w:rPr>
                <w:b/>
                <w:sz w:val="22"/>
                <w:szCs w:val="22"/>
              </w:rPr>
              <w:t>законы по вопросам</w:t>
            </w:r>
            <w:proofErr w:type="gramEnd"/>
            <w:r w:rsidRPr="00C40AFB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денежной эмиссии   </w:t>
            </w:r>
          </w:p>
          <w:p w:rsidR="00262A89" w:rsidRPr="007E5CE0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таможенного регулирования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чрезвычайного положения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статуса и защиты государственной границы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ратификации и дено</w:t>
            </w:r>
            <w:r>
              <w:rPr>
                <w:sz w:val="22"/>
                <w:szCs w:val="22"/>
              </w:rPr>
              <w:t>нсации международных договоров.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10. Основными источниками конституционного права Российской Федерации являются:</w:t>
            </w:r>
            <w:r w:rsidRPr="00C40AFB">
              <w:rPr>
                <w:sz w:val="22"/>
                <w:szCs w:val="22"/>
              </w:rPr>
              <w:br/>
              <w:t>А. Конституция России и  международные  правовые акты</w:t>
            </w:r>
            <w:r w:rsidRPr="00C40AFB">
              <w:rPr>
                <w:sz w:val="22"/>
                <w:szCs w:val="22"/>
              </w:rPr>
              <w:br/>
              <w:t>Б. Правила внутреннего распорядка аппарата Государственной Думы РФ</w:t>
            </w:r>
            <w:r w:rsidRPr="00C40AFB">
              <w:rPr>
                <w:sz w:val="22"/>
                <w:szCs w:val="22"/>
              </w:rPr>
              <w:br/>
              <w:t>В. Указ Президента Российской Федерации об очередном призыве граждан н</w:t>
            </w:r>
            <w:r>
              <w:rPr>
                <w:sz w:val="22"/>
                <w:szCs w:val="22"/>
              </w:rPr>
              <w:t xml:space="preserve">а действительную военную службу      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Решение московского городского суда о защите трудовых прав гражданина А.В. Петрова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035591" w:rsidRDefault="00035591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lastRenderedPageBreak/>
              <w:t>11. Система конституционного права включает следующие правовые институты:</w:t>
            </w:r>
            <w:r w:rsidRPr="00C40AFB">
              <w:rPr>
                <w:sz w:val="22"/>
                <w:szCs w:val="22"/>
              </w:rPr>
              <w:br/>
              <w:t>А. президентск</w:t>
            </w:r>
            <w:r>
              <w:rPr>
                <w:sz w:val="22"/>
                <w:szCs w:val="22"/>
              </w:rPr>
              <w:t xml:space="preserve">ой власти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избирательного права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права собственности политической партии</w:t>
            </w:r>
            <w:r w:rsidRPr="00C40AFB">
              <w:rPr>
                <w:sz w:val="22"/>
                <w:szCs w:val="22"/>
              </w:rPr>
              <w:br/>
              <w:t>Г. права наследования иму</w:t>
            </w:r>
            <w:r>
              <w:rPr>
                <w:sz w:val="22"/>
                <w:szCs w:val="22"/>
              </w:rPr>
              <w:t xml:space="preserve">щества общественной организации      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совместного имущества супругов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12. В какой форме должно быть совершено соглашение  об уплате алиментов: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простой </w:t>
            </w:r>
            <w:proofErr w:type="gramStart"/>
            <w:r w:rsidRPr="00C40AFB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>сьменной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нотариальной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простой письменной с обязательной государственной регистрацией в органах ЗАГС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нотариальной с обязательной государственной регистрацией в</w:t>
            </w:r>
            <w:r>
              <w:rPr>
                <w:sz w:val="22"/>
                <w:szCs w:val="22"/>
              </w:rPr>
              <w:t xml:space="preserve"> органах опеки и попечительства.</w:t>
            </w:r>
            <w:r w:rsidRPr="00C40AFB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13. Алиментные обязательства прекращаются в случае: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лишения плательщика алиментов родительских прав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262A89" w:rsidRPr="007E5CE0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выезда плательщика алиментов за границу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признания плате</w:t>
            </w:r>
            <w:r>
              <w:rPr>
                <w:sz w:val="22"/>
                <w:szCs w:val="22"/>
              </w:rPr>
              <w:t xml:space="preserve">льщика алиментов </w:t>
            </w:r>
            <w:proofErr w:type="gramStart"/>
            <w:r>
              <w:rPr>
                <w:sz w:val="22"/>
                <w:szCs w:val="22"/>
              </w:rPr>
              <w:t>недееспособным</w:t>
            </w:r>
            <w:proofErr w:type="gramEnd"/>
            <w:r>
              <w:rPr>
                <w:sz w:val="22"/>
                <w:szCs w:val="22"/>
              </w:rPr>
              <w:t xml:space="preserve"> 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Г. смерти плательщика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смерти получателя алиментов.</w:t>
            </w:r>
            <w:r w:rsidRPr="00C40AFB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14. Органы опеки и попечительства могут принять решение только с согласия ребёнка, достигшего возраста 10 лет: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о лишен</w:t>
            </w:r>
            <w:r>
              <w:rPr>
                <w:sz w:val="22"/>
                <w:szCs w:val="22"/>
              </w:rPr>
              <w:t xml:space="preserve">ии родителей родительских прав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о восстановлении родителей в родительских правах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об у</w:t>
            </w:r>
            <w:r>
              <w:rPr>
                <w:sz w:val="22"/>
                <w:szCs w:val="22"/>
              </w:rPr>
              <w:t xml:space="preserve">сыновлении и отмене усыновления   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о передаче ребёнка</w:t>
            </w:r>
            <w:r>
              <w:rPr>
                <w:sz w:val="22"/>
                <w:szCs w:val="22"/>
              </w:rPr>
              <w:t xml:space="preserve"> на воспитание в приёмную семью.</w:t>
            </w:r>
            <w:r w:rsidRPr="00C40AFB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15. Ограничения перемещения товаров и услуг на территории РФ могут вводиться с целью: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поддержания на неизменном уровне цен, сложившихся на рынке;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обеспечения безопасности,</w:t>
            </w:r>
            <w:r>
              <w:rPr>
                <w:sz w:val="22"/>
                <w:szCs w:val="22"/>
              </w:rPr>
              <w:t xml:space="preserve"> защиты жизни и здоровья людей, </w:t>
            </w:r>
            <w:r w:rsidRPr="00C40AFB">
              <w:rPr>
                <w:sz w:val="22"/>
                <w:szCs w:val="22"/>
              </w:rPr>
              <w:t xml:space="preserve">охраны природы и культурных ценностей;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исключения конкуренции с целью поддержания местных производителей;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исключения возможности перенасыщения рынка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16. Основной договор после заключения предварительного должен быть заключен</w:t>
            </w:r>
            <w:r>
              <w:rPr>
                <w:b/>
                <w:sz w:val="22"/>
                <w:szCs w:val="22"/>
              </w:rPr>
              <w:t>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в срок, предусмотренный в предварительном договоре;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Б. не позднее одного года после заключения предварительного договора;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 в течение одного года после предварительного договора, если иной срок не предусмот</w:t>
            </w:r>
            <w:r>
              <w:rPr>
                <w:sz w:val="22"/>
                <w:szCs w:val="22"/>
              </w:rPr>
              <w:t xml:space="preserve">рен в предварительном договоре;  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 в течение шести месяцев после заключения предварительного договора, если иное не предусмотрено в предварительном договоре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17. Срок принятия наследства по общему правилу: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составляет 6 месяцев:   Б. не ограничен;      В.  3 месяца;    </w:t>
            </w:r>
            <w:r w:rsidRPr="00C40AFB">
              <w:rPr>
                <w:sz w:val="22"/>
                <w:szCs w:val="22"/>
              </w:rPr>
              <w:t>Г. 1 год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18. Обязанность лица претерпевать определенные лишения за совершение правонарушения – это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 санкция правовой нормы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. метод правового регулирования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наказание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юридическая ответственность  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функция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19. Совокупность всех существующих в данном обществе правовых норм</w:t>
            </w:r>
            <w:r>
              <w:rPr>
                <w:b/>
                <w:sz w:val="22"/>
                <w:szCs w:val="22"/>
              </w:rPr>
              <w:t>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 система законодательства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система права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правовая си</w:t>
            </w:r>
            <w:r>
              <w:rPr>
                <w:sz w:val="22"/>
                <w:szCs w:val="22"/>
              </w:rPr>
              <w:t xml:space="preserve">стема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объективное право 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субъективное право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20. Разъяснение правовой нормы адвокатом своему клиенту – это толкование</w:t>
            </w:r>
          </w:p>
          <w:p w:rsidR="00035591" w:rsidRDefault="00262A89" w:rsidP="0003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официальное   </w:t>
            </w:r>
            <w:r w:rsidR="00035591">
              <w:rPr>
                <w:sz w:val="22"/>
                <w:szCs w:val="22"/>
              </w:rPr>
              <w:t xml:space="preserve">                            </w:t>
            </w:r>
            <w:r w:rsidR="00035591">
              <w:rPr>
                <w:sz w:val="22"/>
                <w:szCs w:val="22"/>
              </w:rPr>
              <w:t xml:space="preserve">Б. доктринальное    </w:t>
            </w:r>
          </w:p>
          <w:p w:rsidR="00035591" w:rsidRDefault="00262A89" w:rsidP="0003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 профессиональное    </w:t>
            </w:r>
            <w:r w:rsidR="00035591">
              <w:rPr>
                <w:sz w:val="22"/>
                <w:szCs w:val="22"/>
              </w:rPr>
              <w:t xml:space="preserve">                 </w:t>
            </w:r>
            <w:r w:rsidR="00035591">
              <w:rPr>
                <w:sz w:val="22"/>
                <w:szCs w:val="22"/>
              </w:rPr>
              <w:t xml:space="preserve">Г. аутентическое     </w:t>
            </w:r>
            <w:r w:rsidR="00035591" w:rsidRPr="00C40AFB">
              <w:rPr>
                <w:sz w:val="22"/>
                <w:szCs w:val="22"/>
              </w:rPr>
              <w:t xml:space="preserve">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 легальное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035591" w:rsidRDefault="00035591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lastRenderedPageBreak/>
              <w:t>21. Основные элементы механизма правового регулирования это: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 форма права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законность и правопорядок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 нормы права, акты примен</w:t>
            </w:r>
            <w:r>
              <w:rPr>
                <w:sz w:val="22"/>
                <w:szCs w:val="22"/>
              </w:rPr>
              <w:t xml:space="preserve">ения норм права, правоотношения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 функции права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  принципы права.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23. Нотариат в Российской Федерации относится: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к предмету ведения </w:t>
            </w:r>
            <w:r>
              <w:rPr>
                <w:sz w:val="22"/>
                <w:szCs w:val="22"/>
              </w:rPr>
              <w:t xml:space="preserve">РФ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Б. к предмету совместного ведения </w:t>
            </w:r>
            <w:r>
              <w:rPr>
                <w:sz w:val="22"/>
                <w:szCs w:val="22"/>
              </w:rPr>
              <w:t>РФ</w:t>
            </w:r>
            <w:r w:rsidRPr="00C40AFB">
              <w:rPr>
                <w:sz w:val="22"/>
                <w:szCs w:val="22"/>
              </w:rPr>
              <w:t xml:space="preserve"> и субъектов </w:t>
            </w:r>
            <w:r>
              <w:rPr>
                <w:sz w:val="22"/>
                <w:szCs w:val="22"/>
              </w:rPr>
              <w:t>РФ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к предмету ведения субъектов </w:t>
            </w:r>
            <w:r>
              <w:rPr>
                <w:sz w:val="22"/>
                <w:szCs w:val="22"/>
              </w:rPr>
              <w:t>РФ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Г. к предмету ведения субъектов </w:t>
            </w:r>
            <w:r>
              <w:rPr>
                <w:sz w:val="22"/>
                <w:szCs w:val="22"/>
              </w:rPr>
              <w:t>РФ</w:t>
            </w:r>
            <w:r w:rsidRPr="00C40AFB">
              <w:rPr>
                <w:sz w:val="22"/>
                <w:szCs w:val="22"/>
              </w:rPr>
              <w:t xml:space="preserve">, которые делегировали этот вопрос </w:t>
            </w:r>
            <w:r>
              <w:rPr>
                <w:sz w:val="22"/>
                <w:szCs w:val="22"/>
              </w:rPr>
              <w:t>органам местного самоуправления.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24. Какие сведения не вправе разглашать адвокат без согласия доверителя</w:t>
            </w:r>
            <w:r>
              <w:rPr>
                <w:b/>
                <w:sz w:val="22"/>
                <w:szCs w:val="22"/>
              </w:rPr>
              <w:t>?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любые сведения, связанные с оказанием адвокатом юридической помощи своему доверителю;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сведение, которые стали известны адвокату от другого адвоката;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сведения, которые зат</w:t>
            </w:r>
            <w:r>
              <w:rPr>
                <w:sz w:val="22"/>
                <w:szCs w:val="22"/>
              </w:rPr>
              <w:t>рагивают государственную тайну;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сведения, которые затрагивают медицинскую тайну.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только сведения, связанные с оказанием адвокатом юридической помощи своему доверителю, если они свидетел</w:t>
            </w:r>
            <w:r>
              <w:rPr>
                <w:sz w:val="22"/>
                <w:szCs w:val="22"/>
              </w:rPr>
              <w:t>ьствуют о виновности доверителя.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25. Какие лица не вправе претендовать на приобретение статуса адвоката и осуществление адвокатской деятельности</w:t>
            </w:r>
            <w:r>
              <w:rPr>
                <w:b/>
                <w:sz w:val="22"/>
                <w:szCs w:val="22"/>
              </w:rPr>
              <w:t>?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признанные недееспособными или ограниченно дееспособными в установленном законодательством </w:t>
            </w:r>
            <w:r>
              <w:rPr>
                <w:sz w:val="22"/>
                <w:szCs w:val="22"/>
              </w:rPr>
              <w:t xml:space="preserve">РФ </w:t>
            </w:r>
            <w:proofErr w:type="gramStart"/>
            <w:r>
              <w:rPr>
                <w:sz w:val="22"/>
                <w:szCs w:val="22"/>
              </w:rPr>
              <w:t>порядке</w:t>
            </w:r>
            <w:proofErr w:type="gramEnd"/>
            <w:r>
              <w:rPr>
                <w:sz w:val="22"/>
                <w:szCs w:val="22"/>
              </w:rPr>
              <w:t xml:space="preserve">;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Б. </w:t>
            </w:r>
            <w:proofErr w:type="gramStart"/>
            <w:r w:rsidRPr="00C40AF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аботающие</w:t>
            </w:r>
            <w:proofErr w:type="gramEnd"/>
            <w:r>
              <w:rPr>
                <w:sz w:val="22"/>
                <w:szCs w:val="22"/>
              </w:rPr>
              <w:t xml:space="preserve"> в качестве прокурора;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proofErr w:type="gramStart"/>
            <w:r w:rsidRPr="00C40AFB">
              <w:rPr>
                <w:sz w:val="22"/>
                <w:szCs w:val="22"/>
              </w:rPr>
              <w:t>В. имеющие непогашенную или неснятую судимость за совер</w:t>
            </w:r>
            <w:r>
              <w:rPr>
                <w:sz w:val="22"/>
                <w:szCs w:val="22"/>
              </w:rPr>
              <w:t xml:space="preserve">шение умышленного преступления;     </w:t>
            </w:r>
            <w:proofErr w:type="gramEnd"/>
          </w:p>
          <w:p w:rsidR="00262A89" w:rsidRPr="00B973D5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имеющие инвалидность 1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26. В каком случае суд может назначить адвоката в качестве представителя</w:t>
            </w:r>
            <w:r>
              <w:rPr>
                <w:b/>
                <w:sz w:val="22"/>
                <w:szCs w:val="22"/>
              </w:rPr>
              <w:t>?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в случае отсутствия представителя у ответчика, место жительства которого неизвестно;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в случ</w:t>
            </w:r>
            <w:r>
              <w:rPr>
                <w:sz w:val="22"/>
                <w:szCs w:val="22"/>
              </w:rPr>
              <w:t xml:space="preserve">ае несовершеннолетия ответчика;         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в случае недееспособности ответчика.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27. Какие гражданские дела подсудны мировому судье</w:t>
            </w:r>
            <w:r>
              <w:rPr>
                <w:b/>
                <w:sz w:val="22"/>
                <w:szCs w:val="22"/>
              </w:rPr>
              <w:t>?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дела о расторжении брака, если между супругами отсутствует спор о детях;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дела об объявлении несовершеннолетних граждан полностью дееспособными;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дела об ус</w:t>
            </w:r>
            <w:r>
              <w:rPr>
                <w:sz w:val="22"/>
                <w:szCs w:val="22"/>
              </w:rPr>
              <w:t xml:space="preserve">ыновлении (удочерении) ребенка; 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дела о выдаче судебного приказа;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дела об определении порядка пользования имуществом;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Е. дела о признании гр</w:t>
            </w:r>
            <w:r>
              <w:rPr>
                <w:sz w:val="22"/>
                <w:szCs w:val="22"/>
              </w:rPr>
              <w:t>аждан безвестно отсутствующими.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28. В каком случае судья, орган, должностное лицо, рассматривающие дело об административном правонарушении, вправе признать обязательным присутствие законного представителя</w:t>
            </w:r>
            <w:r>
              <w:rPr>
                <w:b/>
                <w:sz w:val="22"/>
                <w:szCs w:val="22"/>
              </w:rPr>
              <w:t>?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при рассмотрении дела об административном правонарушении, совершенном лицом в возрасте до 18 лет;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Б. при рассмотрении дела об административном правонарушении, совершенном лицом в возрасте до 16 лет;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при рассмотрении дела об административном правонарушении, совершенном юридическим лицом; </w:t>
            </w:r>
          </w:p>
          <w:p w:rsidR="00262A89" w:rsidRPr="007E5CE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Г. при рассмотрении дела  об административном правонарушении, совершенном в отношении лица, не </w:t>
            </w:r>
            <w:r>
              <w:rPr>
                <w:sz w:val="22"/>
                <w:szCs w:val="22"/>
              </w:rPr>
              <w:t>достигшего возраста 18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29. Лицо, в отношении которого ведется производство по делу об административном правонарушении, влекущем в качестве одной из мер административного наказания административный арест, может быть подвергнуто административному задержанию на срок: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не более 12 часов;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не более 24 часов;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не бо</w:t>
            </w:r>
            <w:r>
              <w:rPr>
                <w:sz w:val="22"/>
                <w:szCs w:val="22"/>
              </w:rPr>
              <w:t xml:space="preserve">лее 48 часов;     </w:t>
            </w:r>
          </w:p>
          <w:p w:rsidR="00262A89" w:rsidRPr="00B973D5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н</w:t>
            </w:r>
            <w:r>
              <w:rPr>
                <w:sz w:val="22"/>
                <w:szCs w:val="22"/>
              </w:rPr>
              <w:t>е более 72 часов.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035591" w:rsidRDefault="00035591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lastRenderedPageBreak/>
              <w:t>30. В каких из нижеперечисленных ситуаций увольнение считается правомерным</w:t>
            </w:r>
            <w:r>
              <w:rPr>
                <w:b/>
                <w:sz w:val="22"/>
                <w:szCs w:val="22"/>
              </w:rPr>
              <w:t>?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Ромащенко, занимавший должность главного бухгалтера, уволен в связи со сменой собственника имущества организации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Б. </w:t>
            </w:r>
            <w:proofErr w:type="spellStart"/>
            <w:r w:rsidRPr="00C40AFB">
              <w:rPr>
                <w:sz w:val="22"/>
                <w:szCs w:val="22"/>
              </w:rPr>
              <w:t>Бицкий</w:t>
            </w:r>
            <w:proofErr w:type="spellEnd"/>
            <w:r w:rsidRPr="00C40AFB">
              <w:rPr>
                <w:sz w:val="22"/>
                <w:szCs w:val="22"/>
              </w:rPr>
              <w:t>, неоднократно не исполнивший свои трудовые обязанности, не имевший дисциплинарного взыскания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Каримов, которого его работодатель видел в состоянии сильного алкогольного опьянения возле здания, где находится место работы Каримова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Г. </w:t>
            </w:r>
            <w:proofErr w:type="spellStart"/>
            <w:r w:rsidRPr="00C40AFB">
              <w:rPr>
                <w:sz w:val="22"/>
                <w:szCs w:val="22"/>
              </w:rPr>
              <w:t>Сныткин</w:t>
            </w:r>
            <w:proofErr w:type="spellEnd"/>
            <w:r w:rsidRPr="00C40AFB">
              <w:rPr>
                <w:sz w:val="22"/>
                <w:szCs w:val="22"/>
              </w:rPr>
              <w:t>, который, по наблюдениям его работодателя, не соответствует занимаемой должности вследствие недостаточной квалификации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Д. Баженова, отсутствовавшая на рабочем месте 5 часов </w:t>
            </w:r>
            <w:r>
              <w:rPr>
                <w:sz w:val="22"/>
                <w:szCs w:val="22"/>
              </w:rPr>
              <w:t>подряд без уважительных причин.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31. К существующим сейчас в России видам муниципальных образований относятся: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 города федерального значения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 внутригородские территории городов федерального значения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 городские округа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 районы в городских поселениях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 муниципальные районы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  волости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proofErr w:type="gramStart"/>
            <w:r w:rsidRPr="00C40AFB">
              <w:rPr>
                <w:sz w:val="22"/>
                <w:szCs w:val="22"/>
              </w:rPr>
              <w:t>Ж</w:t>
            </w:r>
            <w:proofErr w:type="gramEnd"/>
            <w:r w:rsidRPr="00C40AFB">
              <w:rPr>
                <w:sz w:val="22"/>
                <w:szCs w:val="22"/>
              </w:rPr>
              <w:t xml:space="preserve">  городские и сельские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32.  Несоблюдение письменной формы сделки, по общему правилу: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 Влечет недействительность сделки.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262A89" w:rsidRPr="00B973D5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 Лишает стороны в случае спора права ссылаться на свидетельские показания.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C40AFB">
              <w:rPr>
                <w:sz w:val="22"/>
                <w:szCs w:val="22"/>
              </w:rPr>
              <w:t>В.   порождает право сторон в любой момент отказаться от сделки.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33.  Разделение ежегодного оплачиваемого отпуска на части по соглашению работника и работодателя: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не допускается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 допускается на две равные части.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допускается, если одна из час</w:t>
            </w:r>
            <w:r>
              <w:rPr>
                <w:sz w:val="22"/>
                <w:szCs w:val="22"/>
              </w:rPr>
              <w:t xml:space="preserve">тей составляет не менее 14 дней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40AFB">
              <w:rPr>
                <w:sz w:val="22"/>
                <w:szCs w:val="22"/>
              </w:rPr>
              <w:t>.  допускается без ограничений.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 xml:space="preserve">34.  </w:t>
            </w:r>
            <w:proofErr w:type="gramStart"/>
            <w:r w:rsidRPr="00C40AFB">
              <w:rPr>
                <w:b/>
                <w:sz w:val="22"/>
                <w:szCs w:val="22"/>
              </w:rPr>
              <w:t>Лицо, не являющееся адвокатом может</w:t>
            </w:r>
            <w:proofErr w:type="gramEnd"/>
            <w:r w:rsidRPr="00C40AFB">
              <w:rPr>
                <w:b/>
                <w:sz w:val="22"/>
                <w:szCs w:val="22"/>
              </w:rPr>
              <w:t xml:space="preserve"> по ходатайству обвиняемого выступать в качестве защитника.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только вместе с адвокатом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вместе с адвокатом или вместо него.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 вместе с адвокатом, а </w:t>
            </w:r>
            <w:r>
              <w:rPr>
                <w:sz w:val="22"/>
                <w:szCs w:val="22"/>
              </w:rPr>
              <w:t xml:space="preserve">у мирового судьи и вместо него.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 только у мирового судьи вместе с адвокатом.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35. Какие организационно-правовые формы общественных объединений предусмотрены ФЗ «Об общественных объединениях» № 82-ФЗ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Общественная организация;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</w:t>
            </w:r>
            <w:proofErr w:type="gramStart"/>
            <w:r>
              <w:rPr>
                <w:sz w:val="22"/>
                <w:szCs w:val="22"/>
              </w:rPr>
              <w:t>Общественное</w:t>
            </w:r>
            <w:proofErr w:type="gramEnd"/>
            <w:r>
              <w:rPr>
                <w:sz w:val="22"/>
                <w:szCs w:val="22"/>
              </w:rPr>
              <w:t xml:space="preserve"> движения;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Общественный фонд;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Частное учреждение;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Общественное учреждение;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Е. Объединения юридических лиц (ассоциации</w:t>
            </w:r>
            <w:r>
              <w:rPr>
                <w:sz w:val="22"/>
                <w:szCs w:val="22"/>
              </w:rPr>
              <w:t xml:space="preserve"> и союзы);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Ж.. Орган</w:t>
            </w:r>
            <w:r>
              <w:rPr>
                <w:sz w:val="22"/>
                <w:szCs w:val="22"/>
              </w:rPr>
              <w:t xml:space="preserve"> общественной самодеятельности;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З. Политические партии.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 В соответствии с ГК РФ, м</w:t>
            </w:r>
            <w:r w:rsidRPr="00C40AFB">
              <w:rPr>
                <w:b/>
                <w:sz w:val="22"/>
                <w:szCs w:val="22"/>
              </w:rPr>
              <w:t>инистерства вправе издавать нормативные акты, содержащие нормы гражданского права в случаях: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прямо предусмотренных ГК, законами, иными актами;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устан</w:t>
            </w:r>
            <w:r>
              <w:rPr>
                <w:sz w:val="22"/>
                <w:szCs w:val="22"/>
              </w:rPr>
              <w:t xml:space="preserve">овленных Указами Президента РФ;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делегирования полномочий Советом Федерации РФ;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предоставления таких полномочий Госдумой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37. Исключительно с согласия гражданина производится: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установление патронажа;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установление опеки;   </w:t>
            </w:r>
          </w:p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признание </w:t>
            </w:r>
            <w:proofErr w:type="gramStart"/>
            <w:r w:rsidRPr="00C40AFB">
              <w:rPr>
                <w:sz w:val="22"/>
                <w:szCs w:val="22"/>
              </w:rPr>
              <w:t>недееспособным</w:t>
            </w:r>
            <w:proofErr w:type="gramEnd"/>
            <w:r w:rsidRPr="00C40AFB">
              <w:rPr>
                <w:sz w:val="22"/>
                <w:szCs w:val="22"/>
              </w:rPr>
              <w:t>;</w:t>
            </w:r>
            <w:r>
              <w:rPr>
                <w:b/>
                <w:bCs/>
                <w:sz w:val="22"/>
                <w:szCs w:val="22"/>
              </w:rPr>
              <w:t xml:space="preserve">             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ограничение дееспособности.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035591" w:rsidRDefault="00035591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lastRenderedPageBreak/>
              <w:t>38.  Сложившееся и широко применяемое в какой-либо области предпринимательской деятельности правило поведения, не предусмотренное законодательством, независимо от того, зафиксировано ли оно в каком-либо документе, - это: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традиция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="00035591">
              <w:rPr>
                <w:bCs/>
                <w:sz w:val="22"/>
                <w:szCs w:val="22"/>
              </w:rPr>
              <w:t xml:space="preserve">               </w:t>
            </w:r>
            <w:r w:rsidRPr="00C40AFB">
              <w:rPr>
                <w:sz w:val="22"/>
                <w:szCs w:val="22"/>
              </w:rPr>
              <w:t>Б. заведенный порядок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="00035591">
              <w:rPr>
                <w:bCs/>
                <w:sz w:val="22"/>
                <w:szCs w:val="22"/>
              </w:rPr>
              <w:t xml:space="preserve">      </w:t>
            </w:r>
            <w:r w:rsidRPr="00C40AFB">
              <w:rPr>
                <w:sz w:val="22"/>
                <w:szCs w:val="22"/>
              </w:rPr>
              <w:t>В. обычай делового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39. Раздельное проживание попечителя с подопечным допускается</w:t>
            </w:r>
            <w:r w:rsidRPr="00C40AFB">
              <w:rPr>
                <w:sz w:val="22"/>
                <w:szCs w:val="22"/>
              </w:rPr>
              <w:t>: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с разрешени</w:t>
            </w:r>
            <w:r>
              <w:rPr>
                <w:sz w:val="22"/>
                <w:szCs w:val="22"/>
              </w:rPr>
              <w:t xml:space="preserve">я органа опеки и попечительства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если подопечный достиг возраста 16 лет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 согласия родителей подопечн</w:t>
            </w:r>
            <w:r>
              <w:rPr>
                <w:sz w:val="22"/>
                <w:szCs w:val="22"/>
              </w:rPr>
              <w:t xml:space="preserve">ого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если это не отразится неблагоприятно на воспитании и защите прав подопечного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40. Принципами уголов</w:t>
            </w:r>
            <w:r>
              <w:rPr>
                <w:b/>
                <w:sz w:val="22"/>
                <w:szCs w:val="22"/>
              </w:rPr>
              <w:t xml:space="preserve">ного судопроизводства являются: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свобода оценки доказательств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осущес</w:t>
            </w:r>
            <w:r>
              <w:rPr>
                <w:sz w:val="22"/>
                <w:szCs w:val="22"/>
              </w:rPr>
              <w:t xml:space="preserve">твление правосудия только судом    </w:t>
            </w:r>
          </w:p>
          <w:p w:rsidR="00262A89" w:rsidRDefault="00262A89" w:rsidP="002D6166">
            <w:pPr>
              <w:rPr>
                <w:b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диспозитивность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  <w:p w:rsidR="00262A89" w:rsidRPr="00034EFA" w:rsidRDefault="00262A89" w:rsidP="002D6166">
            <w:pPr>
              <w:rPr>
                <w:b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состязательность сторон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41. Мерами пресечения являются: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залог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личное поручительство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наблюде</w:t>
            </w:r>
            <w:r>
              <w:rPr>
                <w:sz w:val="22"/>
                <w:szCs w:val="22"/>
              </w:rPr>
              <w:t xml:space="preserve">ние командования воинской части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временное отстранение от должности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обязательство о явке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. наложение ареста на имущество 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Ж. подписка о невыезде и надлежащем поведении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42. Допрос в уголовном процессе не может длиться непрерывно более:</w:t>
            </w:r>
          </w:p>
          <w:p w:rsidR="00262A89" w:rsidRPr="00034EFA" w:rsidRDefault="00262A89" w:rsidP="0003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трёх часов  </w:t>
            </w:r>
            <w:r w:rsidR="00035591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Б. четырех часов  </w:t>
            </w:r>
            <w:r w:rsidR="0003559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В. пяти часов   </w:t>
            </w:r>
            <w:r w:rsidR="0003559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C40AFB">
              <w:rPr>
                <w:sz w:val="22"/>
                <w:szCs w:val="22"/>
              </w:rPr>
              <w:t>Г. шести часов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43. </w:t>
            </w:r>
            <w:r w:rsidRPr="00C40AFB">
              <w:rPr>
                <w:b/>
                <w:sz w:val="22"/>
                <w:szCs w:val="22"/>
              </w:rPr>
              <w:t>Преступлениями средней тяжести признаются: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умышленные деяния, максимальное наказание за которые не превышает 10 лет лишения свободы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умышленные деяния, максимальное наказание за которые не превышает 5 лет лишения свободы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неосторожные деяния, максимальное наказание за которые превышает 2 года лишения свободы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неосторожные деяния, максимальное наказание за которые  не превышает 2 года лишения свободы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44. Что не является стадией законотворческого процесса в Российской Федерации: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Законодательная инициатива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Обсуждение законопроекта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Согласование законопроекта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Подписание законопроекта   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П</w:t>
            </w:r>
            <w:r>
              <w:rPr>
                <w:sz w:val="22"/>
                <w:szCs w:val="22"/>
              </w:rPr>
              <w:t>ринятие законопроекта.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45. К какой категории судов судебной системы Российской Федерации относятся военные суды?</w:t>
            </w:r>
          </w:p>
          <w:p w:rsidR="00035591" w:rsidRDefault="00262A89" w:rsidP="00262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суды общей юрисдикции    </w:t>
            </w:r>
          </w:p>
          <w:p w:rsidR="00035591" w:rsidRDefault="00262A89" w:rsidP="00262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арбитражные суды     </w:t>
            </w:r>
          </w:p>
          <w:p w:rsidR="00035591" w:rsidRDefault="00262A89" w:rsidP="00262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конституционные     </w:t>
            </w:r>
          </w:p>
          <w:p w:rsidR="00262A89" w:rsidRPr="00034EFA" w:rsidRDefault="00262A89" w:rsidP="00262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суды чести.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46. Конституционный Суд РФ дает толкование Конституции РФ по запросам: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Президента РФ;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Федерального Собрания;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генерального Прокурора;   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 собственной инициативе. 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Д. граждан</w:t>
            </w:r>
            <w:r>
              <w:rPr>
                <w:sz w:val="22"/>
                <w:szCs w:val="22"/>
              </w:rPr>
              <w:t>.</w:t>
            </w:r>
            <w:r w:rsidRPr="00C40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47. Представителями сторон в Конституционном Суде РФ могут быть: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адвокаты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любые лица, имеющие высшее юридическое образование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лица, имеющие ученую степен</w:t>
            </w:r>
            <w:r>
              <w:rPr>
                <w:sz w:val="22"/>
                <w:szCs w:val="22"/>
              </w:rPr>
              <w:t xml:space="preserve">ь по юридической специальности   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любые лица по доверенности.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035591" w:rsidRDefault="00035591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lastRenderedPageBreak/>
              <w:t xml:space="preserve">48. Формами представительной демократии при осуществлении местного самоуправления являются: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Политическая партия;  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Конференция;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 Муниципальная служба;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Выборный орган местного самоуправления;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 xml:space="preserve">49. Решения и действия (бездействие) участковых комиссий референдума, нарушающих  права граждан на участие в местном референдуме, могут быть обжалованы </w:t>
            </w:r>
            <w:proofErr w:type="gramStart"/>
            <w:r w:rsidRPr="00C40AFB">
              <w:rPr>
                <w:b/>
                <w:sz w:val="22"/>
                <w:szCs w:val="22"/>
              </w:rPr>
              <w:t>в</w:t>
            </w:r>
            <w:proofErr w:type="gramEnd"/>
            <w:r w:rsidRPr="00C40AFB">
              <w:rPr>
                <w:b/>
                <w:sz w:val="22"/>
                <w:szCs w:val="22"/>
              </w:rPr>
              <w:t>: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А. Верховный Суд </w:t>
            </w:r>
            <w:r>
              <w:rPr>
                <w:sz w:val="22"/>
                <w:szCs w:val="22"/>
              </w:rPr>
              <w:t xml:space="preserve">РФ;     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Верховные суды республик, краевые, областные суды, суды городов федерального значения, суды автономной</w:t>
            </w:r>
            <w:r>
              <w:rPr>
                <w:sz w:val="22"/>
                <w:szCs w:val="22"/>
              </w:rPr>
              <w:t xml:space="preserve"> области и автономных округов;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районные суды;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Центральную избирательную</w:t>
            </w:r>
            <w:r>
              <w:rPr>
                <w:sz w:val="22"/>
                <w:szCs w:val="22"/>
              </w:rPr>
              <w:t xml:space="preserve"> комиссию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50. </w:t>
            </w:r>
            <w:r w:rsidRPr="00C40AFB">
              <w:rPr>
                <w:b/>
                <w:sz w:val="22"/>
                <w:szCs w:val="22"/>
              </w:rPr>
              <w:t>Правовой формой управления являе</w:t>
            </w:r>
            <w:r>
              <w:rPr>
                <w:b/>
                <w:sz w:val="22"/>
                <w:szCs w:val="22"/>
              </w:rPr>
              <w:t xml:space="preserve">тся    </w:t>
            </w:r>
          </w:p>
          <w:p w:rsidR="00262A89" w:rsidRPr="00034EFA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проведение совещаний, семинаров;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изд</w:t>
            </w:r>
            <w:r>
              <w:rPr>
                <w:sz w:val="22"/>
                <w:szCs w:val="22"/>
              </w:rPr>
              <w:t xml:space="preserve">ание правового акта управления;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обработка получаемой информации;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осуществление материально-технических операций;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Е. совершение действий юридического хар</w:t>
            </w:r>
            <w:r>
              <w:rPr>
                <w:sz w:val="22"/>
                <w:szCs w:val="22"/>
              </w:rPr>
              <w:t>актера (например, регистрации).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51. </w:t>
            </w:r>
            <w:r w:rsidRPr="00C40AFB">
              <w:rPr>
                <w:b/>
                <w:sz w:val="22"/>
                <w:szCs w:val="22"/>
              </w:rPr>
              <w:t>Основными признаками правового акта управления являются</w:t>
            </w:r>
            <w:r w:rsidRPr="00C40AFB">
              <w:rPr>
                <w:sz w:val="22"/>
                <w:szCs w:val="22"/>
              </w:rPr>
              <w:t>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официальный характер;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наличие в акте норм административного права, распространяющихся на широкий круг лиц;</w:t>
            </w:r>
          </w:p>
          <w:p w:rsidR="00262A89" w:rsidRDefault="00C07487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62A89" w:rsidRPr="00C40AFB">
              <w:rPr>
                <w:sz w:val="22"/>
                <w:szCs w:val="22"/>
              </w:rPr>
              <w:t>. издание су</w:t>
            </w:r>
            <w:r w:rsidR="00262A89">
              <w:rPr>
                <w:sz w:val="22"/>
                <w:szCs w:val="22"/>
              </w:rPr>
              <w:t xml:space="preserve">бъектами исполнительной власти;   </w:t>
            </w:r>
          </w:p>
          <w:p w:rsidR="00262A89" w:rsidRDefault="00C07487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62A89">
              <w:rPr>
                <w:sz w:val="22"/>
                <w:szCs w:val="22"/>
              </w:rPr>
              <w:t xml:space="preserve">. индивидуальный характер   </w:t>
            </w:r>
          </w:p>
          <w:p w:rsidR="00262A89" w:rsidRPr="00034EFA" w:rsidRDefault="00C07487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2A89">
              <w:rPr>
                <w:sz w:val="22"/>
                <w:szCs w:val="22"/>
              </w:rPr>
              <w:t xml:space="preserve">. </w:t>
            </w:r>
            <w:proofErr w:type="spellStart"/>
            <w:r w:rsidR="00262A89">
              <w:rPr>
                <w:sz w:val="22"/>
                <w:szCs w:val="22"/>
              </w:rPr>
              <w:t>подзаконность</w:t>
            </w:r>
            <w:proofErr w:type="spellEnd"/>
            <w:r w:rsidR="00262A8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52. </w:t>
            </w:r>
            <w:r w:rsidRPr="00C40AFB">
              <w:rPr>
                <w:b/>
                <w:sz w:val="22"/>
                <w:szCs w:val="22"/>
              </w:rPr>
              <w:t>Государственной регистрации подлежат следующие нормативные правовые акты: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все нормат</w:t>
            </w:r>
            <w:r>
              <w:rPr>
                <w:sz w:val="22"/>
                <w:szCs w:val="22"/>
              </w:rPr>
              <w:t xml:space="preserve">ивные правовые акты управления;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акты, имеющие межведомственный характер;</w:t>
            </w:r>
          </w:p>
          <w:p w:rsidR="00262A89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акты, затраг</w:t>
            </w:r>
            <w:r>
              <w:rPr>
                <w:sz w:val="22"/>
                <w:szCs w:val="22"/>
              </w:rPr>
              <w:t>ивающие права, свободы граждан;</w:t>
            </w:r>
          </w:p>
          <w:p w:rsidR="00262A89" w:rsidRPr="00034EFA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акты, затрагивающие статус органов исполнительной вла</w:t>
            </w:r>
            <w:r>
              <w:rPr>
                <w:sz w:val="22"/>
                <w:szCs w:val="22"/>
              </w:rPr>
              <w:t>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53. Обстоятельствами, смягчающими административную ответственность, являются: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совершение административного правонарушения в условиях стихийного бедствия или других чрезвычайных обстоятельствах;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совершение административного правонарушения в состоянии аффекта или стечении тяжелых лич</w:t>
            </w:r>
            <w:r>
              <w:rPr>
                <w:sz w:val="22"/>
                <w:szCs w:val="22"/>
              </w:rPr>
              <w:t xml:space="preserve">ных или семейных обстоятельств;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совершение административного правонарушения несовершеннолетним;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совершение административного правонарушения в состоянии опьянения;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C40AFB">
              <w:rPr>
                <w:sz w:val="22"/>
                <w:szCs w:val="22"/>
              </w:rPr>
              <w:t xml:space="preserve"> совершение административного правонарушения </w:t>
            </w:r>
            <w:r>
              <w:rPr>
                <w:sz w:val="22"/>
                <w:szCs w:val="22"/>
              </w:rPr>
              <w:t>группой лиц.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  <w:r w:rsidRPr="00C40AFB">
              <w:rPr>
                <w:b/>
                <w:sz w:val="22"/>
                <w:szCs w:val="22"/>
              </w:rPr>
              <w:t>54. Способ совершения административного правонарушения отражает: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объект;  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объективная сторона;    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субъект;     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субъективная сторона.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55. </w:t>
            </w:r>
            <w:r w:rsidRPr="00C40AFB">
              <w:rPr>
                <w:b/>
                <w:sz w:val="22"/>
                <w:szCs w:val="22"/>
              </w:rPr>
              <w:t>Государственное управление имущественными отношениями осуществляет: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Министерство имущественных отн</w:t>
            </w:r>
            <w:r>
              <w:rPr>
                <w:sz w:val="22"/>
                <w:szCs w:val="22"/>
              </w:rPr>
              <w:t xml:space="preserve">ошений РФ; 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Министерство государственного имущества РФ;</w:t>
            </w:r>
          </w:p>
          <w:p w:rsidR="00035591" w:rsidRDefault="00035591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62A89">
              <w:rPr>
                <w:sz w:val="22"/>
                <w:szCs w:val="22"/>
              </w:rPr>
              <w:t xml:space="preserve">. Федеральный долговой центр;    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Федеральное агентство по упр</w:t>
            </w:r>
            <w:r>
              <w:rPr>
                <w:sz w:val="22"/>
                <w:szCs w:val="22"/>
              </w:rPr>
              <w:t>авлению федеральным имуществом.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56. </w:t>
            </w:r>
            <w:r w:rsidRPr="00C40AFB">
              <w:rPr>
                <w:b/>
                <w:sz w:val="22"/>
                <w:szCs w:val="22"/>
              </w:rPr>
              <w:t xml:space="preserve">Основными характеристиками субъекта административного права являются 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административная правоспособн</w:t>
            </w:r>
            <w:r>
              <w:rPr>
                <w:sz w:val="22"/>
                <w:szCs w:val="22"/>
              </w:rPr>
              <w:t xml:space="preserve">ость;   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административная дееспособность;</w:t>
            </w:r>
          </w:p>
          <w:p w:rsidR="00035591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 ад</w:t>
            </w:r>
            <w:r>
              <w:rPr>
                <w:sz w:val="22"/>
                <w:szCs w:val="22"/>
              </w:rPr>
              <w:t xml:space="preserve">министративная ответственность;      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Г.  административная </w:t>
            </w:r>
            <w:proofErr w:type="spellStart"/>
            <w:r w:rsidRPr="00C40AFB">
              <w:rPr>
                <w:sz w:val="22"/>
                <w:szCs w:val="22"/>
              </w:rPr>
              <w:t>деликтоспособность</w:t>
            </w:r>
            <w:proofErr w:type="spellEnd"/>
            <w:r w:rsidRPr="00C40AF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C07487" w:rsidRDefault="00C07487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1"/>
      </w:tblGrid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57. </w:t>
            </w:r>
            <w:r w:rsidRPr="00C40AFB">
              <w:rPr>
                <w:b/>
                <w:sz w:val="22"/>
                <w:szCs w:val="22"/>
              </w:rPr>
              <w:t>Гражданин вправе заниматься предпринимательской деятельностью без образования юридического лица: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262A89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 с момента наступления полной дееспособности;</w:t>
            </w:r>
          </w:p>
          <w:p w:rsidR="00035591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с момента получения паспорта;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C07487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 момента государственной регистрации в качестве индивидуального предпринимателя;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</w:p>
          <w:p w:rsidR="00262A89" w:rsidRPr="00F61260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 момента эмансипации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87" w:rsidRDefault="00262A89" w:rsidP="002D616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58. </w:t>
            </w:r>
            <w:r w:rsidRPr="00C40AFB">
              <w:rPr>
                <w:b/>
                <w:sz w:val="22"/>
                <w:szCs w:val="22"/>
              </w:rPr>
              <w:t>Предприятие как объект гражданских прав - это: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  <w:p w:rsidR="00262A89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юридическое лицо;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  <w:p w:rsidR="00C07487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 имущественный комплекс;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C07487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В. сложная вещь;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совокупность имущественных и неимущественных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87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59. </w:t>
            </w:r>
            <w:r w:rsidRPr="00C40AFB">
              <w:rPr>
                <w:b/>
                <w:sz w:val="22"/>
                <w:szCs w:val="22"/>
              </w:rPr>
              <w:t>Оспоримыми сделками являются: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C07487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А.  кабальные сделки;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262A89" w:rsidRPr="00F61260" w:rsidRDefault="00262A89" w:rsidP="002D6166">
            <w:pPr>
              <w:rPr>
                <w:b/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Б. притворные сделки;</w:t>
            </w:r>
          </w:p>
          <w:p w:rsidR="00262A89" w:rsidRPr="00C40AFB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 xml:space="preserve">В. сделки, совершенные под влиянием насилия, угрозы; 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сделки, совершенные под влиянием заблужде</w:t>
            </w:r>
            <w:r>
              <w:rPr>
                <w:sz w:val="22"/>
                <w:szCs w:val="22"/>
              </w:rPr>
              <w:t>ния, имеющего существенное</w:t>
            </w:r>
            <w:r w:rsidRPr="00C40AFB">
              <w:rPr>
                <w:sz w:val="22"/>
                <w:szCs w:val="22"/>
              </w:rPr>
              <w:t xml:space="preserve"> значение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60. </w:t>
            </w:r>
            <w:r w:rsidRPr="00C40AFB">
              <w:rPr>
                <w:b/>
                <w:sz w:val="22"/>
                <w:szCs w:val="22"/>
              </w:rPr>
              <w:t>Первоначальными способами приобретен</w:t>
            </w:r>
            <w:r>
              <w:rPr>
                <w:b/>
                <w:sz w:val="22"/>
                <w:szCs w:val="22"/>
              </w:rPr>
              <w:t>ия права собственности являются</w:t>
            </w:r>
            <w:r w:rsidRPr="00C40AFB">
              <w:rPr>
                <w:b/>
                <w:sz w:val="22"/>
                <w:szCs w:val="22"/>
              </w:rPr>
              <w:t>: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 покупка вещи;   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изготовление вещи;   </w:t>
            </w:r>
          </w:p>
          <w:p w:rsidR="00C07487" w:rsidRDefault="00262A89" w:rsidP="002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переработка вещи;   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  <w:r w:rsidRPr="00C40AFB">
              <w:rPr>
                <w:sz w:val="22"/>
                <w:szCs w:val="22"/>
              </w:rPr>
              <w:t>Г. наследование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50" w:rsidRDefault="00262A89" w:rsidP="00C07487">
            <w:pPr>
              <w:pStyle w:val="c2"/>
              <w:spacing w:before="0" w:beforeAutospacing="0" w:after="0" w:afterAutospacing="0"/>
            </w:pPr>
            <w:r>
              <w:rPr>
                <w:b/>
                <w:sz w:val="22"/>
                <w:szCs w:val="22"/>
              </w:rPr>
              <w:t xml:space="preserve">61. </w:t>
            </w:r>
            <w:r w:rsidR="00683C50">
              <w:rPr>
                <w:rStyle w:val="c0"/>
              </w:rPr>
              <w:t>Соотнесите способы восстановления и приобретения гражданства с их понятиями:</w:t>
            </w:r>
          </w:p>
          <w:p w:rsidR="00683C50" w:rsidRDefault="00683C50" w:rsidP="00C07487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А. Приобретение гражданства по факту рождения </w:t>
            </w:r>
          </w:p>
          <w:p w:rsidR="00683C50" w:rsidRDefault="00683C50" w:rsidP="00C07487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Б. Возвращение эмигрантов в страну их происхождения с восстановлением в правах гражданства. </w:t>
            </w:r>
          </w:p>
          <w:p w:rsidR="00C07487" w:rsidRDefault="00683C50" w:rsidP="00C07487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 xml:space="preserve">В. Принятие лица по его просьбе в гражданство или подданство какого-либо государства </w:t>
            </w:r>
          </w:p>
          <w:p w:rsidR="00683C50" w:rsidRDefault="00683C50" w:rsidP="00C07487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Г. Восстановление в гражданстве какого-либо государства лиц, ранее его имевших и затем утративших </w:t>
            </w:r>
          </w:p>
          <w:p w:rsidR="00683C50" w:rsidRDefault="00683C50" w:rsidP="00C07487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Д. Выбор лицом гражданства при изменении государственных границ государства</w:t>
            </w:r>
          </w:p>
          <w:p w:rsidR="00C07487" w:rsidRDefault="00C07487" w:rsidP="00C07487">
            <w:pPr>
              <w:pStyle w:val="c2"/>
              <w:spacing w:before="0" w:beforeAutospacing="0" w:after="0" w:afterAutospacing="0"/>
            </w:pPr>
          </w:p>
          <w:p w:rsidR="00C07487" w:rsidRDefault="00683C50" w:rsidP="00C07487">
            <w:pPr>
              <w:pStyle w:val="c2"/>
              <w:spacing w:before="0" w:beforeAutospacing="0" w:after="0" w:afterAutospacing="0"/>
              <w:ind w:left="1843"/>
              <w:rPr>
                <w:rStyle w:val="c0"/>
              </w:rPr>
            </w:pPr>
            <w:r>
              <w:rPr>
                <w:rStyle w:val="c0"/>
              </w:rPr>
              <w:t xml:space="preserve">1.Натурализация </w:t>
            </w:r>
          </w:p>
          <w:p w:rsidR="00C07487" w:rsidRDefault="00683C50" w:rsidP="00C07487">
            <w:pPr>
              <w:pStyle w:val="c2"/>
              <w:spacing w:before="0" w:beforeAutospacing="0" w:after="0" w:afterAutospacing="0"/>
              <w:ind w:left="1843"/>
              <w:rPr>
                <w:rStyle w:val="c0"/>
              </w:rPr>
            </w:pPr>
            <w:r>
              <w:rPr>
                <w:rStyle w:val="c0"/>
              </w:rPr>
              <w:t xml:space="preserve">2. Оптация </w:t>
            </w:r>
          </w:p>
          <w:p w:rsidR="00C07487" w:rsidRDefault="00683C50" w:rsidP="00C07487">
            <w:pPr>
              <w:pStyle w:val="c2"/>
              <w:spacing w:before="0" w:beforeAutospacing="0" w:after="0" w:afterAutospacing="0"/>
              <w:ind w:left="1843"/>
              <w:rPr>
                <w:rStyle w:val="c0"/>
              </w:rPr>
            </w:pPr>
            <w:r>
              <w:rPr>
                <w:rStyle w:val="c0"/>
              </w:rPr>
              <w:t xml:space="preserve">3. Филиация </w:t>
            </w:r>
          </w:p>
          <w:p w:rsidR="00C07487" w:rsidRDefault="00683C50" w:rsidP="00C07487">
            <w:pPr>
              <w:pStyle w:val="c2"/>
              <w:spacing w:before="0" w:beforeAutospacing="0" w:after="0" w:afterAutospacing="0"/>
              <w:ind w:left="1843"/>
              <w:rPr>
                <w:rStyle w:val="c0"/>
              </w:rPr>
            </w:pPr>
            <w:r>
              <w:rPr>
                <w:rStyle w:val="c0"/>
              </w:rPr>
              <w:t xml:space="preserve">4. </w:t>
            </w:r>
            <w:proofErr w:type="spellStart"/>
            <w:r>
              <w:rPr>
                <w:rStyle w:val="c0"/>
              </w:rPr>
              <w:t>Реинтеграция</w:t>
            </w:r>
            <w:proofErr w:type="spellEnd"/>
            <w:r>
              <w:rPr>
                <w:rStyle w:val="c0"/>
              </w:rPr>
              <w:t xml:space="preserve"> </w:t>
            </w:r>
          </w:p>
          <w:p w:rsidR="00683C50" w:rsidRPr="00683C50" w:rsidRDefault="00683C50" w:rsidP="00C07487">
            <w:pPr>
              <w:pStyle w:val="c2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5. Репатриация</w:t>
            </w:r>
          </w:p>
          <w:p w:rsidR="00262A89" w:rsidRPr="00C40AFB" w:rsidRDefault="00262A89" w:rsidP="002D61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262A89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50" w:rsidRDefault="00262A89" w:rsidP="00C074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62. </w:t>
            </w:r>
            <w:r w:rsidR="00683C50">
              <w:rPr>
                <w:b/>
                <w:sz w:val="22"/>
                <w:szCs w:val="22"/>
              </w:rPr>
              <w:t>Установите соответствие: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  <w:ind w:left="1843"/>
            </w:pPr>
            <w:r>
              <w:rPr>
                <w:b/>
                <w:bCs/>
              </w:rPr>
              <w:t>1. Исковое заявление;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  <w:ind w:left="1843"/>
            </w:pPr>
            <w:r>
              <w:rPr>
                <w:b/>
                <w:bCs/>
              </w:rPr>
              <w:t>2. Заявление;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  <w:ind w:left="1843"/>
            </w:pPr>
            <w:r>
              <w:rPr>
                <w:b/>
                <w:bCs/>
              </w:rPr>
              <w:t>3. Жалоба;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  <w:ind w:left="1843"/>
            </w:pPr>
            <w:r>
              <w:rPr>
                <w:b/>
                <w:bCs/>
              </w:rPr>
              <w:t>4. Представление.</w:t>
            </w:r>
            <w:r>
              <w:t xml:space="preserve"> 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</w:rPr>
              <w:t>А.</w:t>
            </w:r>
            <w:r>
              <w:t xml:space="preserve"> при обращении в арбитражный суд апелляционной и кассационной инстанций;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</w:rPr>
              <w:t>Б.</w:t>
            </w:r>
            <w:r>
              <w:t xml:space="preserve"> при обращении Генерального прокурора Российской Федерации и его заместителей о пересмотре судебных актов в порядке надзора;</w:t>
            </w:r>
          </w:p>
          <w:p w:rsidR="00683C50" w:rsidRDefault="00683C50" w:rsidP="00C07487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</w:rPr>
              <w:t>В.</w:t>
            </w:r>
            <w:r>
              <w:t xml:space="preserve"> по экономическим спорам и иным делам, возникающим из гражданских правоотношений; </w:t>
            </w:r>
          </w:p>
          <w:p w:rsidR="00262A89" w:rsidRPr="00683C50" w:rsidRDefault="00683C50" w:rsidP="00C07487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</w:rPr>
              <w:t>Г.</w:t>
            </w:r>
            <w:r>
              <w:rPr>
                <w:sz w:val="27"/>
                <w:szCs w:val="27"/>
              </w:rPr>
              <w:t xml:space="preserve"> </w:t>
            </w:r>
            <w:r>
              <w:t>по делам, возникающим из административных и иных публичных правоотношений, по делам о несостоятельности (банкротстве), по делам особого производства, при обращении о пересмотре судебных актов в порядке надзора.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</w:tbl>
    <w:p w:rsidR="00C07487" w:rsidRDefault="00C07487">
      <w:r>
        <w:br w:type="page"/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8188"/>
        <w:gridCol w:w="34"/>
        <w:gridCol w:w="1672"/>
        <w:gridCol w:w="29"/>
      </w:tblGrid>
      <w:tr w:rsidR="00262A89" w:rsidTr="00C07487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50" w:rsidRDefault="00262A89" w:rsidP="00683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63. </w:t>
            </w:r>
            <w:r w:rsidR="00683C50">
              <w:rPr>
                <w:b/>
                <w:sz w:val="22"/>
                <w:szCs w:val="22"/>
              </w:rPr>
              <w:t>Допишите:</w:t>
            </w:r>
          </w:p>
          <w:p w:rsidR="00262A89" w:rsidRPr="00B973D5" w:rsidRDefault="00683C50" w:rsidP="00683C50">
            <w:pPr>
              <w:rPr>
                <w:bCs/>
                <w:sz w:val="22"/>
                <w:szCs w:val="22"/>
              </w:rPr>
            </w:pPr>
            <w:r w:rsidRPr="00683C50">
              <w:rPr>
                <w:b/>
                <w:sz w:val="22"/>
                <w:szCs w:val="22"/>
              </w:rPr>
              <w:t>_____________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C07487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50" w:rsidRDefault="00262A89" w:rsidP="00683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64. </w:t>
            </w:r>
            <w:r w:rsidR="00683C50">
              <w:rPr>
                <w:b/>
                <w:sz w:val="22"/>
                <w:szCs w:val="22"/>
              </w:rPr>
              <w:t>Допишите:</w:t>
            </w:r>
          </w:p>
          <w:p w:rsidR="00683C50" w:rsidRPr="00F61260" w:rsidRDefault="00683C50" w:rsidP="00683C50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_______________незаконное действие, правонарушение, вызвавшее нанесение ущерба и влекущее за собой обязанность его возмещения.</w:t>
            </w:r>
          </w:p>
          <w:p w:rsidR="00262A89" w:rsidRPr="00F61260" w:rsidRDefault="00262A89" w:rsidP="002D616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262A89" w:rsidTr="00C07487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50" w:rsidRDefault="00E12D1D" w:rsidP="00683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262A89" w:rsidRPr="00C40AFB">
              <w:rPr>
                <w:b/>
                <w:sz w:val="22"/>
                <w:szCs w:val="22"/>
              </w:rPr>
              <w:t xml:space="preserve">. </w:t>
            </w:r>
            <w:r w:rsidR="00683C50">
              <w:rPr>
                <w:b/>
                <w:sz w:val="22"/>
                <w:szCs w:val="22"/>
              </w:rPr>
              <w:t>Вставить понятия из списка:</w:t>
            </w:r>
          </w:p>
          <w:p w:rsidR="00683C50" w:rsidRDefault="00683C50" w:rsidP="00683C50">
            <w:pPr>
              <w:pStyle w:val="c4"/>
            </w:pPr>
            <w:r>
              <w:rPr>
                <w:rStyle w:val="c0"/>
              </w:rPr>
              <w:t xml:space="preserve">«Юридическая ответственность - это мера государственного принуждения за совершённое _____ (А), связанная с </w:t>
            </w:r>
            <w:proofErr w:type="spellStart"/>
            <w:r>
              <w:rPr>
                <w:rStyle w:val="c0"/>
              </w:rPr>
              <w:t>претерпеванием</w:t>
            </w:r>
            <w:proofErr w:type="spellEnd"/>
            <w:r>
              <w:rPr>
                <w:rStyle w:val="c0"/>
              </w:rPr>
              <w:t xml:space="preserve"> виновным определённых _____ (Б) личного (организационного) или имущественного характера. Юридическая ответственность является одним из средств обеспечения _____ (В). Она связана с ____ (Г), под которым понимают возможность государства обязать субъекта помимо его воли и желания совершать определённые действия. При наличии факта правонарушения ____ (Д) (или орган) обязывает лицо (или организацию) претерпевать определённые неблагоприятные последствия. Наряду с юридической ответственностью выделяют такие виды государственного принуждения, как меры пресечения _____ (Е), меры защиты».</w:t>
            </w:r>
          </w:p>
          <w:p w:rsidR="00683C50" w:rsidRDefault="00683C50" w:rsidP="00683C50">
            <w:pPr>
              <w:pStyle w:val="c4"/>
            </w:pPr>
            <w:r>
              <w:rPr>
                <w:rStyle w:val="c0"/>
              </w:rPr>
              <w:t>Слова (словосочетания) в списке даны в именительном падеже. Каждое слово (словосочетание) может быть использовано только один раз.</w:t>
            </w:r>
          </w:p>
          <w:p w:rsidR="00683C50" w:rsidRDefault="00683C50" w:rsidP="00683C50">
            <w:pPr>
              <w:pStyle w:val="c4"/>
            </w:pPr>
            <w:r>
              <w:rPr>
                <w:rStyle w:val="c0"/>
              </w:rPr>
              <w:t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  <w:p w:rsidR="00683C50" w:rsidRDefault="00683C50" w:rsidP="00683C50">
            <w:pPr>
              <w:pStyle w:val="c4"/>
            </w:pPr>
            <w:r>
              <w:rPr>
                <w:rStyle w:val="c0"/>
              </w:rPr>
              <w:t>Список терминов: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1. лишение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2. государственное принуждение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3. противоправное поведение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4. общественное мнение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5. правонарушение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6. виновность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7. правомерное поведение</w:t>
            </w:r>
          </w:p>
          <w:p w:rsidR="00683C50" w:rsidRDefault="00683C50" w:rsidP="00C07487">
            <w:pPr>
              <w:pStyle w:val="c4"/>
              <w:spacing w:before="0" w:beforeAutospacing="0" w:after="0" w:afterAutospacing="0"/>
              <w:ind w:left="1843"/>
            </w:pPr>
            <w:r>
              <w:rPr>
                <w:rStyle w:val="c0"/>
              </w:rPr>
              <w:t>8. общественная опасность</w:t>
            </w:r>
          </w:p>
          <w:p w:rsidR="00262A89" w:rsidRPr="002C1CDB" w:rsidRDefault="00683C50" w:rsidP="00C07487">
            <w:pPr>
              <w:pStyle w:val="c4"/>
              <w:spacing w:before="0" w:beforeAutospacing="0" w:after="0" w:afterAutospacing="0"/>
              <w:ind w:left="1843"/>
              <w:rPr>
                <w:sz w:val="22"/>
                <w:szCs w:val="22"/>
              </w:rPr>
            </w:pPr>
            <w:r>
              <w:rPr>
                <w:rStyle w:val="c0"/>
              </w:rPr>
              <w:t>9. уполномоченное лицо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9" w:rsidRPr="00C40AFB" w:rsidRDefault="00262A89" w:rsidP="002D6166">
            <w:pPr>
              <w:rPr>
                <w:b/>
                <w:sz w:val="22"/>
                <w:szCs w:val="22"/>
              </w:rPr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37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pStyle w:val="3"/>
              <w:rPr>
                <w:b/>
                <w:sz w:val="24"/>
                <w:szCs w:val="24"/>
              </w:rPr>
            </w:pPr>
            <w:r w:rsidRPr="00C07487">
              <w:rPr>
                <w:b/>
                <w:sz w:val="24"/>
                <w:szCs w:val="24"/>
                <w:lang w:val="en-US"/>
              </w:rPr>
              <w:t>II</w:t>
            </w:r>
            <w:r w:rsidRPr="00C07487">
              <w:rPr>
                <w:b/>
                <w:sz w:val="24"/>
                <w:szCs w:val="24"/>
              </w:rPr>
              <w:t>. Согласны ли вы со следующими суждениями. Выберите один вариант ответа «да» или «нет» (1 балл)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pStyle w:val="3"/>
              <w:rPr>
                <w:b/>
                <w:sz w:val="24"/>
                <w:szCs w:val="24"/>
              </w:rPr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8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E12D1D" w:rsidP="002D6166">
            <w:r w:rsidRPr="00C07487">
              <w:rPr>
                <w:b/>
                <w:bCs/>
              </w:rPr>
              <w:t>6</w:t>
            </w:r>
            <w:r w:rsidR="00997249" w:rsidRPr="00C07487">
              <w:rPr>
                <w:b/>
                <w:bCs/>
              </w:rPr>
              <w:t>6</w:t>
            </w:r>
            <w:r w:rsidR="00997249" w:rsidRPr="00C07487">
              <w:rPr>
                <w:bCs/>
              </w:rPr>
              <w:t xml:space="preserve">. </w:t>
            </w:r>
            <w:r w:rsidR="00997249" w:rsidRPr="00C07487">
              <w:t xml:space="preserve">Основным элементом политической системы, вокруг которого выстраиваются все политические отношения, являются политические партии.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rPr>
                <w:bCs/>
              </w:rPr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49" w:rsidRPr="00C07487" w:rsidRDefault="00E12D1D" w:rsidP="00262A89">
            <w:pPr>
              <w:ind w:right="2591"/>
              <w:rPr>
                <w:bCs/>
              </w:rPr>
            </w:pPr>
            <w:r w:rsidRPr="00C07487">
              <w:rPr>
                <w:b/>
              </w:rPr>
              <w:t>6</w:t>
            </w:r>
            <w:r w:rsidR="00997249" w:rsidRPr="00C07487">
              <w:rPr>
                <w:b/>
              </w:rPr>
              <w:t>7.</w:t>
            </w:r>
            <w:r w:rsidR="00C07487">
              <w:rPr>
                <w:b/>
              </w:rPr>
              <w:t xml:space="preserve"> </w:t>
            </w:r>
            <w:r w:rsidR="00997249" w:rsidRPr="00C07487">
              <w:rPr>
                <w:bCs/>
              </w:rPr>
              <w:t xml:space="preserve">Срок полномочий Правительства Российской Федерации зависит от срока полномочий Президента Российской Федерации.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62A89">
            <w:pPr>
              <w:ind w:right="2591"/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E12D1D" w:rsidP="00997249">
            <w:r w:rsidRPr="00C07487">
              <w:rPr>
                <w:b/>
              </w:rPr>
              <w:t>6</w:t>
            </w:r>
            <w:r w:rsidR="00997249" w:rsidRPr="00C07487">
              <w:rPr>
                <w:b/>
              </w:rPr>
              <w:t>8.</w:t>
            </w:r>
            <w:r w:rsidR="00997249" w:rsidRPr="00C07487">
              <w:t xml:space="preserve"> </w:t>
            </w:r>
            <w:r w:rsidR="00997249" w:rsidRPr="00C07487">
              <w:rPr>
                <w:bCs/>
              </w:rPr>
              <w:t>Гражданин, вступивший в брак в возрасте 16 лет,  приобретает полную дееспособность. Однако если брак через год расторгается, гражданин с момента расторжения брака утрачивает полную дееспособность до достижения им 18 лет.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/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49" w:rsidRPr="00C07487" w:rsidRDefault="00997249" w:rsidP="00E12D1D">
            <w:pPr>
              <w:jc w:val="both"/>
              <w:rPr>
                <w:bCs/>
              </w:rPr>
            </w:pPr>
            <w:r w:rsidRPr="00C07487">
              <w:rPr>
                <w:b/>
              </w:rPr>
              <w:t xml:space="preserve"> </w:t>
            </w:r>
            <w:r w:rsidR="00E12D1D" w:rsidRPr="00C07487">
              <w:rPr>
                <w:b/>
              </w:rPr>
              <w:t>6</w:t>
            </w:r>
            <w:r w:rsidRPr="00C07487">
              <w:rPr>
                <w:b/>
              </w:rPr>
              <w:t>9.</w:t>
            </w:r>
            <w:r w:rsidRPr="00C07487">
              <w:t xml:space="preserve"> </w:t>
            </w:r>
            <w:r w:rsidRPr="00C07487">
              <w:rPr>
                <w:bCs/>
              </w:rPr>
              <w:t>У юридического лица правоспособность и дееспособность всегда возникает одновременно</w:t>
            </w:r>
            <w:r w:rsidRPr="00C07487"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jc w:val="both"/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49" w:rsidRPr="00C07487" w:rsidRDefault="00E12D1D" w:rsidP="00997249">
            <w:pPr>
              <w:jc w:val="both"/>
            </w:pPr>
            <w:r w:rsidRPr="00C07487">
              <w:rPr>
                <w:b/>
              </w:rPr>
              <w:lastRenderedPageBreak/>
              <w:t>7</w:t>
            </w:r>
            <w:r w:rsidR="00997249" w:rsidRPr="00C07487">
              <w:rPr>
                <w:b/>
              </w:rPr>
              <w:t>0.</w:t>
            </w:r>
            <w:r w:rsidR="00997249" w:rsidRPr="00C07487">
              <w:t xml:space="preserve"> </w:t>
            </w:r>
            <w:r w:rsidR="00997249" w:rsidRPr="00C07487">
              <w:rPr>
                <w:bCs/>
              </w:rPr>
              <w:t>Михаилу Власову исполнилось 14 лет. Теперь он может быть  привлечён к уголовной ответственности за совершение любого вида преступлений, предусмотренных Уголовным кодексом Российской Федерации.</w:t>
            </w:r>
            <w:r w:rsidR="00997249" w:rsidRPr="00C07487">
              <w:t xml:space="preserve">   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jc w:val="both"/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29" w:type="dxa"/>
          <w:trHeight w:val="24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49" w:rsidRPr="00C07487" w:rsidRDefault="00997249" w:rsidP="002D6166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074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C07487">
              <w:rPr>
                <w:rFonts w:ascii="Times New Roman" w:hAnsi="Times New Roman"/>
                <w:b/>
                <w:sz w:val="24"/>
                <w:szCs w:val="24"/>
              </w:rPr>
              <w:t>. Решите юридические задачи.  3 балла</w:t>
            </w:r>
            <w:r w:rsidRPr="00C07487">
              <w:rPr>
                <w:b/>
                <w:sz w:val="24"/>
                <w:szCs w:val="24"/>
              </w:rPr>
              <w:t>(</w:t>
            </w:r>
            <w:r w:rsidRPr="00C07487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C07487">
              <w:rPr>
                <w:b/>
                <w:sz w:val="24"/>
                <w:szCs w:val="24"/>
              </w:rPr>
              <w:t xml:space="preserve"> – за краткий ответ:</w:t>
            </w:r>
            <w:r w:rsidRPr="00C07487">
              <w:rPr>
                <w:rFonts w:ascii="Times New Roman" w:hAnsi="Times New Roman"/>
                <w:b/>
                <w:sz w:val="24"/>
                <w:szCs w:val="24"/>
              </w:rPr>
              <w:t xml:space="preserve"> 2 балла – за обоснование ответа)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29" w:type="dxa"/>
          <w:trHeight w:val="90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49" w:rsidRPr="00C07487" w:rsidRDefault="00E12D1D" w:rsidP="002D6166">
            <w:pPr>
              <w:pStyle w:val="a3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C07487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r w:rsidR="00997249" w:rsidRPr="00C074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97249" w:rsidRPr="00C07487">
              <w:rPr>
                <w:rFonts w:ascii="Times New Roman" w:hAnsi="Times New Roman"/>
                <w:sz w:val="24"/>
                <w:szCs w:val="24"/>
              </w:rPr>
              <w:t xml:space="preserve"> Однажды поздней ночью гражданин Сидоров, взломал замок и проник на склад, который в тот момент оказался пустым.  При выходе со склада он был задержан охраной. Объяснить, что он делает на складе в столь поздний час, да еще с набором отмычек в руках,  Сидоров не смог. </w:t>
            </w:r>
          </w:p>
          <w:p w:rsidR="00C07487" w:rsidRDefault="00C07487" w:rsidP="002D6166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97249" w:rsidRPr="00C07487" w:rsidRDefault="00997249" w:rsidP="002D6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48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Можно ли гражданина Сидорова привлечь к ответственности, ведь склад оказался пустым? </w:t>
            </w:r>
            <w:r w:rsidRPr="00C074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49" w:rsidRPr="00C07487" w:rsidTr="00C074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29" w:type="dxa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87" w:rsidRDefault="00E12D1D" w:rsidP="00C07487">
            <w:pPr>
              <w:pStyle w:val="2"/>
              <w:spacing w:line="240" w:lineRule="auto"/>
            </w:pPr>
            <w:r w:rsidRPr="00C07487">
              <w:rPr>
                <w:b/>
              </w:rPr>
              <w:t>72</w:t>
            </w:r>
            <w:r w:rsidR="00997249" w:rsidRPr="00C07487">
              <w:rPr>
                <w:b/>
              </w:rPr>
              <w:t>.</w:t>
            </w:r>
            <w:r w:rsidR="00997249" w:rsidRPr="00C07487">
              <w:t xml:space="preserve"> Гражданку Иванову жительницу Подмосковья незаконно уволили с работы. Он</w:t>
            </w:r>
            <w:r w:rsidR="00C07487">
              <w:t xml:space="preserve">а подала заявление в районную </w:t>
            </w:r>
            <w:r w:rsidR="00997249" w:rsidRPr="00C07487">
              <w:t>прокуратуру за защитой своих прав. Ответа не посл</w:t>
            </w:r>
            <w:bookmarkStart w:id="0" w:name="_GoBack"/>
            <w:bookmarkEnd w:id="0"/>
            <w:r w:rsidR="00997249" w:rsidRPr="00C07487">
              <w:t xml:space="preserve">едовало в течение двух месяцев. Тогда она написала жалобу в областную прокуратуру на бездействие районной прокуратуры. И опять не получила  ответа. Далее гражданка Иванова обратилась к уполномоченному по правам человека в Подмосковье. </w:t>
            </w:r>
          </w:p>
          <w:p w:rsidR="00997249" w:rsidRPr="00C07487" w:rsidRDefault="00997249" w:rsidP="00C07487">
            <w:pPr>
              <w:pStyle w:val="2"/>
              <w:spacing w:line="240" w:lineRule="auto"/>
              <w:rPr>
                <w:i/>
              </w:rPr>
            </w:pPr>
            <w:r w:rsidRPr="00C07487">
              <w:rPr>
                <w:i/>
              </w:rPr>
              <w:t xml:space="preserve">Имела ли право Иванова обращаться к уполномоченному по правам человека? О </w:t>
            </w:r>
            <w:proofErr w:type="gramStart"/>
            <w:r w:rsidRPr="00C07487">
              <w:rPr>
                <w:i/>
              </w:rPr>
              <w:t>нарушении</w:t>
            </w:r>
            <w:proofErr w:type="gramEnd"/>
            <w:r w:rsidRPr="00C07487">
              <w:rPr>
                <w:i/>
              </w:rPr>
              <w:t xml:space="preserve"> какого права Иванова может заявить, обратившись в его адрес?  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9" w:rsidRPr="00C07487" w:rsidRDefault="00997249" w:rsidP="002D6166">
            <w:pPr>
              <w:pStyle w:val="2"/>
              <w:spacing w:line="240" w:lineRule="auto"/>
            </w:pPr>
          </w:p>
        </w:tc>
      </w:tr>
    </w:tbl>
    <w:p w:rsidR="00262A89" w:rsidRDefault="00262A89" w:rsidP="00262A89">
      <w:pPr>
        <w:rPr>
          <w:b/>
          <w:bCs/>
        </w:rPr>
      </w:pPr>
    </w:p>
    <w:p w:rsidR="00262A89" w:rsidRDefault="00262A89" w:rsidP="00262A89">
      <w:pPr>
        <w:rPr>
          <w:b/>
          <w:bCs/>
        </w:rPr>
      </w:pPr>
    </w:p>
    <w:sectPr w:rsidR="00262A89" w:rsidSect="000355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89"/>
    <w:rsid w:val="00035591"/>
    <w:rsid w:val="00262A89"/>
    <w:rsid w:val="00551A4B"/>
    <w:rsid w:val="00683C50"/>
    <w:rsid w:val="007A067E"/>
    <w:rsid w:val="00811A20"/>
    <w:rsid w:val="00997249"/>
    <w:rsid w:val="00A273ED"/>
    <w:rsid w:val="00C07487"/>
    <w:rsid w:val="00D9718E"/>
    <w:rsid w:val="00E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62A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2A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Plain Text"/>
    <w:basedOn w:val="a"/>
    <w:link w:val="a4"/>
    <w:rsid w:val="00262A8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62A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972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7249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99724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2">
    <w:name w:val="c2"/>
    <w:basedOn w:val="a"/>
    <w:rsid w:val="00683C50"/>
    <w:pPr>
      <w:spacing w:before="100" w:beforeAutospacing="1" w:after="100" w:afterAutospacing="1"/>
    </w:pPr>
  </w:style>
  <w:style w:type="character" w:customStyle="1" w:styleId="c0">
    <w:name w:val="c0"/>
    <w:basedOn w:val="a0"/>
    <w:rsid w:val="00683C50"/>
  </w:style>
  <w:style w:type="paragraph" w:styleId="a7">
    <w:name w:val="Normal (Web)"/>
    <w:basedOn w:val="a"/>
    <w:uiPriority w:val="99"/>
    <w:unhideWhenUsed/>
    <w:rsid w:val="00683C50"/>
    <w:pPr>
      <w:spacing w:before="100" w:beforeAutospacing="1" w:after="100" w:afterAutospacing="1"/>
    </w:pPr>
  </w:style>
  <w:style w:type="paragraph" w:customStyle="1" w:styleId="c4">
    <w:name w:val="c4"/>
    <w:basedOn w:val="a"/>
    <w:rsid w:val="00683C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62A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2A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Plain Text"/>
    <w:basedOn w:val="a"/>
    <w:link w:val="a4"/>
    <w:rsid w:val="00262A8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62A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972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7249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99724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2">
    <w:name w:val="c2"/>
    <w:basedOn w:val="a"/>
    <w:rsid w:val="00683C50"/>
    <w:pPr>
      <w:spacing w:before="100" w:beforeAutospacing="1" w:after="100" w:afterAutospacing="1"/>
    </w:pPr>
  </w:style>
  <w:style w:type="character" w:customStyle="1" w:styleId="c0">
    <w:name w:val="c0"/>
    <w:basedOn w:val="a0"/>
    <w:rsid w:val="00683C50"/>
  </w:style>
  <w:style w:type="paragraph" w:styleId="a7">
    <w:name w:val="Normal (Web)"/>
    <w:basedOn w:val="a"/>
    <w:uiPriority w:val="99"/>
    <w:unhideWhenUsed/>
    <w:rsid w:val="00683C50"/>
    <w:pPr>
      <w:spacing w:before="100" w:beforeAutospacing="1" w:after="100" w:afterAutospacing="1"/>
    </w:pPr>
  </w:style>
  <w:style w:type="paragraph" w:customStyle="1" w:styleId="c4">
    <w:name w:val="c4"/>
    <w:basedOn w:val="a"/>
    <w:rsid w:val="00683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6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8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18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4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8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1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80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0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8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Николаевна Растатурова</cp:lastModifiedBy>
  <cp:revision>5</cp:revision>
  <cp:lastPrinted>2021-09-20T12:10:00Z</cp:lastPrinted>
  <dcterms:created xsi:type="dcterms:W3CDTF">2021-09-20T07:29:00Z</dcterms:created>
  <dcterms:modified xsi:type="dcterms:W3CDTF">2021-09-20T12:11:00Z</dcterms:modified>
</cp:coreProperties>
</file>