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76173" w14:textId="0488B2E6" w:rsidR="00613EA4" w:rsidRDefault="0036206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B43D017" wp14:editId="6408A678">
            <wp:extent cx="5940425" cy="3960283"/>
            <wp:effectExtent l="0" t="0" r="3175" b="2540"/>
            <wp:docPr id="4" name="Рисунок 2" descr="Изображение выглядит как текст, Человеческое лицо, одежда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Изображение выглядит как текст, Человеческое лицо, одежда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1CE00" w14:textId="77777777" w:rsidR="0036206D" w:rsidRDefault="0036206D"/>
    <w:p w14:paraId="4706A459" w14:textId="77777777" w:rsidR="0036206D" w:rsidRDefault="0036206D" w:rsidP="0036206D">
      <w:r>
        <w:t>Экспертный взгляд: Почему дошкольники дерутся — и как родителям помочь без крика и наказаний</w:t>
      </w:r>
    </w:p>
    <w:p w14:paraId="64DBC3B9" w14:textId="77777777" w:rsidR="0036206D" w:rsidRDefault="0036206D" w:rsidP="0036206D"/>
    <w:p w14:paraId="6BEC4CBA" w14:textId="1ADDD3BF" w:rsidR="0036206D" w:rsidRDefault="0036206D" w:rsidP="0036206D">
      <w:r>
        <w:rPr>
          <w:rFonts w:ascii="Segoe UI Emoji" w:hAnsi="Segoe UI Emoji" w:cs="Segoe UI Emoji"/>
        </w:rPr>
        <w:t>📌</w:t>
      </w:r>
      <w:r>
        <w:t xml:space="preserve"> Агрессия и драки — тревожная реальность для родителей, особенно когда кажется, что ребенок не справляется с эмоциями и постоянно вступает в конфликты. Чаще всего это способ выразить то, что ребенок пока не умеет сказать словами: обиду, страх, ревность, усталость или просто желание быть замеченным. Как понять истинную причину и мягко направить энергию ребенка в правильное русло?</w:t>
      </w:r>
    </w:p>
    <w:p w14:paraId="67F1E690" w14:textId="77777777" w:rsidR="0036206D" w:rsidRDefault="0036206D" w:rsidP="0036206D"/>
    <w:p w14:paraId="63487673" w14:textId="77777777" w:rsidR="0036206D" w:rsidRDefault="0036206D" w:rsidP="0036206D">
      <w:r>
        <w:t>Вот что важно помнить:</w:t>
      </w:r>
    </w:p>
    <w:p w14:paraId="6DF515C8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Сохранять спокойствие — реакция взрослого задает тон всей ситуации. Крик и наказание усиливают агрессию, а спокойное, но твердое «нет» — снимает напряжение.</w:t>
      </w:r>
    </w:p>
    <w:p w14:paraId="6E518B18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Искать причину, а не винить — за ударом могут стоять усталость, страх, нехватка слов или стремление защитить личные границы.</w:t>
      </w:r>
    </w:p>
    <w:p w14:paraId="49521838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Учить выражать эмоции словами — через картинки, игрушки, ролевые сценки: «Я злюсь!», «Мне не нравится!», «Хочу поиграть!».</w:t>
      </w:r>
    </w:p>
    <w:p w14:paraId="6D7809F6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Давать альтернативы силе — учить договариваться, предлагать обмен, приглашать к совместной игре.</w:t>
      </w:r>
    </w:p>
    <w:p w14:paraId="3123189B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Быть личным примером — дети копируют не то, что мы говорим, а то, как мы ведем себя в конфликтах.</w:t>
      </w:r>
    </w:p>
    <w:p w14:paraId="2A73BE10" w14:textId="77777777" w:rsidR="0036206D" w:rsidRDefault="0036206D" w:rsidP="0036206D">
      <w:r>
        <w:rPr>
          <w:rFonts w:ascii="Segoe UI Emoji" w:hAnsi="Segoe UI Emoji" w:cs="Segoe UI Emoji"/>
        </w:rPr>
        <w:lastRenderedPageBreak/>
        <w:t>🔸</w:t>
      </w:r>
      <w:r>
        <w:t xml:space="preserve"> Хвалить за мирные решения — когда ребенок смог выразить гнев без удара, это настоящая победа, достойная признания.</w:t>
      </w:r>
    </w:p>
    <w:p w14:paraId="354F37CA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Ограничивать агрессивный контент — мультфильмы и игры с насилием формируют установку: «сила — это нормально».</w:t>
      </w:r>
    </w:p>
    <w:p w14:paraId="3B1C2144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Создавать условия для спокойствия — усталый, голодный или перевозбужденный ребенок гораздо быстрее срывается.</w:t>
      </w:r>
    </w:p>
    <w:p w14:paraId="41350239" w14:textId="77777777" w:rsidR="0036206D" w:rsidRDefault="0036206D" w:rsidP="0036206D"/>
    <w:p w14:paraId="29A31A5A" w14:textId="77777777" w:rsidR="0036206D" w:rsidRDefault="0036206D" w:rsidP="0036206D">
      <w:r>
        <w:t>Главная задача родителей научить ребенка управлять своими чувствами и находить социально приемлемые способы их выражения.</w:t>
      </w:r>
    </w:p>
    <w:p w14:paraId="7136B9C5" w14:textId="77777777" w:rsidR="0036206D" w:rsidRDefault="0036206D" w:rsidP="0036206D"/>
    <w:p w14:paraId="5B81BAEB" w14:textId="50DC7A01" w:rsidR="0036206D" w:rsidRDefault="0036206D" w:rsidP="0036206D">
      <w:r>
        <w:rPr>
          <w:rFonts w:ascii="Segoe UI Emoji" w:hAnsi="Segoe UI Emoji" w:cs="Segoe UI Emoji"/>
        </w:rPr>
        <w:t>🔗</w:t>
      </w:r>
      <w:r>
        <w:t xml:space="preserve"> Подробнее — в статье на портале «Растим детей»  - </w:t>
      </w:r>
      <w:hyperlink r:id="rId5" w:history="1">
        <w:r w:rsidRPr="00264EE8">
          <w:rPr>
            <w:rStyle w:val="ac"/>
          </w:rPr>
          <w:t>https://растимдетей.рф/articles/agressiya-i-draki-u-doskolnikov</w:t>
        </w:r>
      </w:hyperlink>
    </w:p>
    <w:p w14:paraId="1AECA90F" w14:textId="77777777" w:rsidR="0036206D" w:rsidRDefault="0036206D" w:rsidP="0036206D"/>
    <w:p w14:paraId="74C71707" w14:textId="1398B29B" w:rsidR="0036206D" w:rsidRDefault="0036206D" w:rsidP="0036206D"/>
    <w:sectPr w:rsidR="0036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E2"/>
    <w:rsid w:val="00276A9C"/>
    <w:rsid w:val="0036206D"/>
    <w:rsid w:val="005246E2"/>
    <w:rsid w:val="00613EA4"/>
    <w:rsid w:val="00966CEC"/>
    <w:rsid w:val="009D79E0"/>
    <w:rsid w:val="00E055A9"/>
    <w:rsid w:val="00F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D105"/>
  <w15:docId w15:val="{3B6A8FF1-8B14-485A-B310-B9A6CDB1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6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6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6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6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206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206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&#1072;&#1089;&#1090;&#1080;&#1084;&#1076;&#1077;&#1090;&#1077;&#1081;.&#1088;&#1092;/articles/agressiya-i-draki-u-doskolnik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_</dc:creator>
  <cp:lastModifiedBy>notebook</cp:lastModifiedBy>
  <cp:revision>2</cp:revision>
  <dcterms:created xsi:type="dcterms:W3CDTF">2025-11-14T05:45:00Z</dcterms:created>
  <dcterms:modified xsi:type="dcterms:W3CDTF">2025-11-14T05:45:00Z</dcterms:modified>
</cp:coreProperties>
</file>