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9A2" w:rsidRPr="00CA49A2" w:rsidRDefault="00CA49A2" w:rsidP="001A74DB">
      <w:pPr>
        <w:pStyle w:val="3"/>
        <w:shd w:val="clear" w:color="auto" w:fill="FFFFFF"/>
        <w:spacing w:before="150" w:beforeAutospacing="0" w:after="0" w:afterAutospacing="0" w:line="360" w:lineRule="atLeast"/>
        <w:jc w:val="center"/>
        <w:rPr>
          <w:bCs w:val="0"/>
          <w:color w:val="000000"/>
          <w:sz w:val="28"/>
          <w:szCs w:val="24"/>
          <w:u w:val="single"/>
        </w:rPr>
      </w:pPr>
      <w:r w:rsidRPr="00CA49A2">
        <w:rPr>
          <w:bCs w:val="0"/>
          <w:color w:val="000000"/>
          <w:sz w:val="28"/>
          <w:szCs w:val="24"/>
          <w:u w:val="single"/>
        </w:rPr>
        <w:t>Лицензия: Л035-01232-51/00213448 от 21.08.2017г.</w:t>
      </w:r>
    </w:p>
    <w:p w:rsidR="00CA49A2" w:rsidRPr="00CA49A2" w:rsidRDefault="00CA49A2" w:rsidP="001A74DB">
      <w:pPr>
        <w:pStyle w:val="3"/>
        <w:shd w:val="clear" w:color="auto" w:fill="FFFFFF"/>
        <w:spacing w:before="150" w:beforeAutospacing="0" w:after="0" w:afterAutospacing="0" w:line="360" w:lineRule="atLeast"/>
        <w:jc w:val="both"/>
        <w:rPr>
          <w:b w:val="0"/>
          <w:bCs w:val="0"/>
          <w:color w:val="000000"/>
          <w:sz w:val="24"/>
          <w:szCs w:val="24"/>
        </w:rPr>
      </w:pPr>
      <w:r w:rsidRPr="00CA49A2">
        <w:rPr>
          <w:b w:val="0"/>
          <w:bCs w:val="0"/>
          <w:color w:val="000000"/>
          <w:sz w:val="24"/>
          <w:szCs w:val="24"/>
        </w:rPr>
        <w:t>Обладатель лицензии: Муниципальное автономное учреждение дополнительного образования «Детско-юношеский центр «Ровесник» имени Светланы Алексеевны Крыловой» муниципального образования Кандалакшский район</w:t>
      </w:r>
    </w:p>
    <w:p w:rsidR="00CA49A2" w:rsidRDefault="00CA49A2" w:rsidP="00CA49A2">
      <w:pPr>
        <w:shd w:val="clear" w:color="auto" w:fill="FFFFFF"/>
        <w:spacing w:before="150" w:after="0" w:line="360" w:lineRule="atLeast"/>
        <w:outlineLvl w:val="2"/>
        <w:rPr>
          <w:rFonts w:ascii="Calibri" w:eastAsia="Times New Roman" w:hAnsi="Calibri" w:cs="Calibri"/>
          <w:color w:val="000000"/>
          <w:lang w:eastAsia="ru-RU"/>
        </w:rPr>
      </w:pPr>
    </w:p>
    <w:p w:rsidR="00CA49A2" w:rsidRPr="00CA49A2" w:rsidRDefault="00CA49A2" w:rsidP="00CA49A2">
      <w:pPr>
        <w:pStyle w:val="3"/>
        <w:shd w:val="clear" w:color="auto" w:fill="FFFFFF"/>
        <w:spacing w:before="150" w:beforeAutospacing="0" w:after="0" w:afterAutospacing="0" w:line="360" w:lineRule="atLeast"/>
        <w:jc w:val="center"/>
        <w:rPr>
          <w:b w:val="0"/>
          <w:bCs w:val="0"/>
          <w:color w:val="9C9C9C"/>
          <w:sz w:val="24"/>
          <w:szCs w:val="24"/>
        </w:rPr>
      </w:pPr>
      <w:r w:rsidRPr="00CA49A2">
        <w:rPr>
          <w:rStyle w:val="a3"/>
          <w:b/>
          <w:bCs/>
          <w:color w:val="000000"/>
          <w:sz w:val="24"/>
          <w:szCs w:val="24"/>
        </w:rPr>
        <w:t>О присвоении номеров лицензий с использованием Единого реестра учета лицензий (ЕРУЛ)</w:t>
      </w:r>
    </w:p>
    <w:p w:rsidR="00CA49A2" w:rsidRPr="00CA49A2" w:rsidRDefault="00CA49A2" w:rsidP="001A74DB">
      <w:pPr>
        <w:pStyle w:val="3"/>
        <w:shd w:val="clear" w:color="auto" w:fill="FFFFFF"/>
        <w:spacing w:before="150" w:beforeAutospacing="0" w:after="0" w:afterAutospacing="0" w:line="360" w:lineRule="atLeast"/>
        <w:ind w:firstLine="851"/>
        <w:jc w:val="both"/>
        <w:rPr>
          <w:b w:val="0"/>
          <w:bCs w:val="0"/>
          <w:color w:val="9C9C9C"/>
          <w:sz w:val="24"/>
          <w:szCs w:val="24"/>
        </w:rPr>
      </w:pPr>
      <w:r w:rsidRPr="00CA49A2">
        <w:rPr>
          <w:b w:val="0"/>
          <w:bCs w:val="0"/>
          <w:color w:val="000000"/>
          <w:sz w:val="24"/>
          <w:szCs w:val="24"/>
        </w:rPr>
        <w:t xml:space="preserve">Министерство образования и науки Мурманской области уведомляет, что с 01.03.2022 </w:t>
      </w:r>
      <w:r w:rsidR="001A74DB">
        <w:rPr>
          <w:b w:val="0"/>
          <w:bCs w:val="0"/>
          <w:color w:val="000000"/>
          <w:sz w:val="24"/>
          <w:szCs w:val="24"/>
        </w:rPr>
        <w:t xml:space="preserve">года </w:t>
      </w:r>
      <w:r w:rsidRPr="00CA49A2">
        <w:rPr>
          <w:b w:val="0"/>
          <w:bCs w:val="0"/>
          <w:color w:val="000000"/>
          <w:sz w:val="24"/>
          <w:szCs w:val="24"/>
        </w:rPr>
        <w:t>на основании части 9.1 статьи 21 Федерального закона от 04.05.2011 № 99-ФЗ «О лицензировании отдельных видов деятельности» регистрационный номер присваивается лицензии с использованием Единого реестра учета лицензий (ЕРУЛ).</w:t>
      </w:r>
    </w:p>
    <w:p w:rsidR="00CA49A2" w:rsidRPr="00CA49A2" w:rsidRDefault="00CA49A2" w:rsidP="00CA49A2">
      <w:pPr>
        <w:shd w:val="clear" w:color="auto" w:fill="FFFFFF"/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9A2" w:rsidRPr="00CA49A2" w:rsidRDefault="00CA49A2" w:rsidP="00CA49A2">
      <w:pPr>
        <w:pStyle w:val="3"/>
        <w:shd w:val="clear" w:color="auto" w:fill="FFFFFF"/>
        <w:spacing w:before="150" w:beforeAutospacing="0" w:after="0" w:afterAutospacing="0" w:line="360" w:lineRule="atLeast"/>
        <w:ind w:firstLine="851"/>
        <w:rPr>
          <w:b w:val="0"/>
          <w:bCs w:val="0"/>
          <w:color w:val="000000"/>
          <w:sz w:val="24"/>
          <w:szCs w:val="24"/>
        </w:rPr>
      </w:pPr>
      <w:r w:rsidRPr="00CA49A2">
        <w:rPr>
          <w:b w:val="0"/>
          <w:bCs w:val="0"/>
          <w:color w:val="000000"/>
          <w:sz w:val="24"/>
          <w:szCs w:val="24"/>
        </w:rPr>
        <w:t>Выписка из сводной таблицы, содержащей перечень лицензиатов с указанием регистрационного номера лицензии и номера ЕРУЛ (по состоянию на 20.06.2022)</w:t>
      </w:r>
      <w:r>
        <w:rPr>
          <w:b w:val="0"/>
          <w:bCs w:val="0"/>
          <w:color w:val="000000"/>
          <w:sz w:val="24"/>
          <w:szCs w:val="24"/>
        </w:rPr>
        <w:t>:</w:t>
      </w:r>
      <w:r w:rsidRPr="00CA49A2">
        <w:rPr>
          <w:b w:val="0"/>
          <w:bCs w:val="0"/>
          <w:color w:val="000000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3"/>
        <w:gridCol w:w="1946"/>
        <w:gridCol w:w="3387"/>
        <w:gridCol w:w="2356"/>
        <w:gridCol w:w="2039"/>
        <w:gridCol w:w="1428"/>
        <w:gridCol w:w="1771"/>
      </w:tblGrid>
      <w:tr w:rsidR="00CA49A2" w:rsidTr="00CA49A2">
        <w:tc>
          <w:tcPr>
            <w:tcW w:w="1633" w:type="dxa"/>
          </w:tcPr>
          <w:p w:rsidR="00CA49A2" w:rsidRPr="00CA49A2" w:rsidRDefault="00CA49A2" w:rsidP="00CA49A2">
            <w:pPr>
              <w:shd w:val="clear" w:color="auto" w:fill="FFFFFF"/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946" w:type="dxa"/>
          </w:tcPr>
          <w:p w:rsidR="00CA49A2" w:rsidRPr="00CA49A2" w:rsidRDefault="00CA49A2" w:rsidP="00CA49A2">
            <w:pPr>
              <w:shd w:val="clear" w:color="auto" w:fill="FFFFFF"/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387" w:type="dxa"/>
          </w:tcPr>
          <w:p w:rsidR="00CA49A2" w:rsidRPr="00CA49A2" w:rsidRDefault="00CA49A2" w:rsidP="00CA49A2">
            <w:pPr>
              <w:shd w:val="clear" w:color="auto" w:fill="FFFFFF"/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2356" w:type="dxa"/>
          </w:tcPr>
          <w:p w:rsidR="00CA49A2" w:rsidRPr="00CA49A2" w:rsidRDefault="00CA49A2" w:rsidP="00CA49A2">
            <w:pPr>
              <w:shd w:val="clear" w:color="auto" w:fill="FFFFFF"/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(электронный документ)</w:t>
            </w:r>
          </w:p>
        </w:tc>
        <w:tc>
          <w:tcPr>
            <w:tcW w:w="2039" w:type="dxa"/>
          </w:tcPr>
          <w:p w:rsidR="00CA49A2" w:rsidRPr="00CA49A2" w:rsidRDefault="00CA49A2" w:rsidP="00CA49A2">
            <w:pPr>
              <w:shd w:val="clear" w:color="auto" w:fill="FFFFFF"/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Старый регистрационный номер (электронный документ)</w:t>
            </w:r>
          </w:p>
        </w:tc>
        <w:tc>
          <w:tcPr>
            <w:tcW w:w="1428" w:type="dxa"/>
          </w:tcPr>
          <w:p w:rsidR="00CA49A2" w:rsidRPr="00CA49A2" w:rsidRDefault="00CA49A2" w:rsidP="00CA49A2">
            <w:pPr>
              <w:shd w:val="clear" w:color="auto" w:fill="FFFFFF"/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771" w:type="dxa"/>
          </w:tcPr>
          <w:p w:rsidR="00CA49A2" w:rsidRPr="00CA49A2" w:rsidRDefault="00CA49A2" w:rsidP="00CA49A2">
            <w:pPr>
              <w:shd w:val="clear" w:color="auto" w:fill="FFFFFF"/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 лицензии</w:t>
            </w:r>
          </w:p>
        </w:tc>
      </w:tr>
      <w:tr w:rsidR="00CA49A2" w:rsidTr="00CA49A2">
        <w:tc>
          <w:tcPr>
            <w:tcW w:w="1633" w:type="dxa"/>
          </w:tcPr>
          <w:p w:rsidR="00CA49A2" w:rsidRPr="00CA49A2" w:rsidRDefault="00CA49A2" w:rsidP="00CA49A2">
            <w:pPr>
              <w:shd w:val="clear" w:color="auto" w:fill="FFFFFF"/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5102002849</w:t>
            </w:r>
          </w:p>
        </w:tc>
        <w:tc>
          <w:tcPr>
            <w:tcW w:w="1946" w:type="dxa"/>
          </w:tcPr>
          <w:p w:rsidR="00CA49A2" w:rsidRPr="00CA49A2" w:rsidRDefault="00CA49A2" w:rsidP="00CA49A2">
            <w:pPr>
              <w:shd w:val="clear" w:color="auto" w:fill="FFFFFF"/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1025100537307</w:t>
            </w:r>
          </w:p>
        </w:tc>
        <w:tc>
          <w:tcPr>
            <w:tcW w:w="3387" w:type="dxa"/>
          </w:tcPr>
          <w:p w:rsidR="00CA49A2" w:rsidRPr="00CA49A2" w:rsidRDefault="00CA49A2" w:rsidP="00CA49A2">
            <w:pPr>
              <w:shd w:val="clear" w:color="auto" w:fill="FFFFFF"/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184042, Мурманская область, город Кандалакша, улица Комсомольская, дом 10</w:t>
            </w:r>
          </w:p>
        </w:tc>
        <w:tc>
          <w:tcPr>
            <w:tcW w:w="2356" w:type="dxa"/>
          </w:tcPr>
          <w:p w:rsidR="00CA49A2" w:rsidRPr="00CA49A2" w:rsidRDefault="00CA49A2" w:rsidP="00CA49A2">
            <w:pPr>
              <w:shd w:val="clear" w:color="auto" w:fill="FFFFFF"/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Л035-01232-51/00213448</w:t>
            </w:r>
          </w:p>
        </w:tc>
        <w:tc>
          <w:tcPr>
            <w:tcW w:w="2039" w:type="dxa"/>
          </w:tcPr>
          <w:p w:rsidR="00CA49A2" w:rsidRPr="00CA49A2" w:rsidRDefault="00CA49A2" w:rsidP="00CA49A2">
            <w:pPr>
              <w:shd w:val="clear" w:color="auto" w:fill="FFFFFF"/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37-17</w:t>
            </w:r>
          </w:p>
        </w:tc>
        <w:tc>
          <w:tcPr>
            <w:tcW w:w="1428" w:type="dxa"/>
          </w:tcPr>
          <w:p w:rsidR="00CA49A2" w:rsidRPr="00CA49A2" w:rsidRDefault="00CA49A2" w:rsidP="00CA49A2">
            <w:pPr>
              <w:shd w:val="clear" w:color="auto" w:fill="FFFFFF"/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21.08.2017</w:t>
            </w:r>
          </w:p>
        </w:tc>
        <w:tc>
          <w:tcPr>
            <w:tcW w:w="1771" w:type="dxa"/>
          </w:tcPr>
          <w:p w:rsidR="00CA49A2" w:rsidRPr="00CA49A2" w:rsidRDefault="00CA49A2" w:rsidP="00CA49A2">
            <w:pPr>
              <w:shd w:val="clear" w:color="auto" w:fill="FFFFFF"/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Действует</w:t>
            </w:r>
          </w:p>
        </w:tc>
      </w:tr>
    </w:tbl>
    <w:p w:rsidR="00827C53" w:rsidRDefault="00CA49A2" w:rsidP="00CA49A2">
      <w:pPr>
        <w:pStyle w:val="3"/>
        <w:shd w:val="clear" w:color="auto" w:fill="FFFFFF"/>
        <w:spacing w:before="150" w:beforeAutospacing="0" w:after="0" w:afterAutospacing="0" w:line="360" w:lineRule="atLeast"/>
        <w:ind w:firstLine="851"/>
        <w:rPr>
          <w:b w:val="0"/>
          <w:bCs w:val="0"/>
          <w:color w:val="000000"/>
          <w:sz w:val="24"/>
          <w:szCs w:val="24"/>
        </w:rPr>
      </w:pPr>
      <w:r w:rsidRPr="00CA49A2">
        <w:rPr>
          <w:b w:val="0"/>
          <w:bCs w:val="0"/>
          <w:color w:val="000000"/>
          <w:sz w:val="24"/>
          <w:szCs w:val="24"/>
        </w:rPr>
        <w:t>Ссылка на документ:</w:t>
      </w:r>
      <w:r w:rsidR="00827C53">
        <w:rPr>
          <w:b w:val="0"/>
          <w:bCs w:val="0"/>
          <w:color w:val="000000"/>
          <w:sz w:val="24"/>
          <w:szCs w:val="24"/>
        </w:rPr>
        <w:t xml:space="preserve"> </w:t>
      </w:r>
      <w:hyperlink r:id="rId4" w:history="1">
        <w:r w:rsidR="00827C53" w:rsidRPr="00827C53">
          <w:rPr>
            <w:rStyle w:val="a5"/>
            <w:b w:val="0"/>
            <w:bCs w:val="0"/>
            <w:sz w:val="24"/>
            <w:szCs w:val="24"/>
          </w:rPr>
          <w:t>https://islod.obrnadzor.gov.ru/rlic/details/917be29f-8909-4e20-a9e7-c174c3a29394/</w:t>
        </w:r>
      </w:hyperlink>
    </w:p>
    <w:p w:rsidR="00CA49A2" w:rsidRPr="00CA49A2" w:rsidRDefault="00CA49A2" w:rsidP="00CA49A2">
      <w:pPr>
        <w:pStyle w:val="3"/>
        <w:shd w:val="clear" w:color="auto" w:fill="FFFFFF"/>
        <w:spacing w:before="150" w:beforeAutospacing="0" w:after="0" w:afterAutospacing="0" w:line="360" w:lineRule="atLeast"/>
        <w:ind w:firstLine="851"/>
        <w:rPr>
          <w:b w:val="0"/>
          <w:bCs w:val="0"/>
          <w:color w:val="000000"/>
          <w:sz w:val="24"/>
          <w:szCs w:val="24"/>
        </w:rPr>
      </w:pPr>
    </w:p>
    <w:p w:rsidR="00CA49A2" w:rsidRDefault="00CA49A2" w:rsidP="00CA49A2">
      <w:pPr>
        <w:shd w:val="clear" w:color="auto" w:fill="FFFFFF"/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4DB" w:rsidRDefault="001A74DB" w:rsidP="00CA49A2">
      <w:pPr>
        <w:shd w:val="clear" w:color="auto" w:fill="FFFFFF"/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4DB" w:rsidRDefault="001A74DB" w:rsidP="001A74DB">
      <w:pPr>
        <w:shd w:val="clear" w:color="auto" w:fill="FFFFFF"/>
        <w:spacing w:before="150" w:after="0" w:line="360" w:lineRule="atLeast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472.5pt">
            <v:imagedata r:id="rId5" o:title="лицензия"/>
          </v:shape>
        </w:pict>
      </w:r>
      <w:bookmarkEnd w:id="0"/>
    </w:p>
    <w:sectPr w:rsidR="001A74DB" w:rsidSect="00CA49A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A2"/>
    <w:rsid w:val="00152577"/>
    <w:rsid w:val="001A74DB"/>
    <w:rsid w:val="004A522E"/>
    <w:rsid w:val="00644903"/>
    <w:rsid w:val="00827C53"/>
    <w:rsid w:val="00CA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322B"/>
  <w15:chartTrackingRefBased/>
  <w15:docId w15:val="{4D25D8B8-9555-4C88-B4E4-AAF9783E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A4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49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A49A2"/>
    <w:rPr>
      <w:b/>
      <w:bCs/>
    </w:rPr>
  </w:style>
  <w:style w:type="table" w:styleId="a4">
    <w:name w:val="Table Grid"/>
    <w:basedOn w:val="a1"/>
    <w:uiPriority w:val="39"/>
    <w:rsid w:val="00CA4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52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islod.obrnadzor.gov.ru/rlic/details/917be29f-8909-4e20-a9e7-c174c3a293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5</cp:revision>
  <dcterms:created xsi:type="dcterms:W3CDTF">2022-08-25T10:30:00Z</dcterms:created>
  <dcterms:modified xsi:type="dcterms:W3CDTF">2023-04-17T12:59:00Z</dcterms:modified>
</cp:coreProperties>
</file>