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89" w:rsidRDefault="009A0789">
      <w:r>
        <w:rPr>
          <w:noProof/>
          <w:lang w:eastAsia="ru-RU"/>
        </w:rPr>
        <w:drawing>
          <wp:inline distT="0" distB="0" distL="0" distR="0">
            <wp:extent cx="6251121" cy="9561092"/>
            <wp:effectExtent l="19050" t="0" r="0" b="0"/>
            <wp:docPr id="1" name="Рисунок 1" descr="C:\Users\Директор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60" cy="957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принцип адаптивности, позволяющий легко использовать учебные материалы нового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поколения, содержащие цифровые образовательные ресурсы, в конкретных условиях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образовательной деятельности;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- принцип гибкости, дающий возможность участникам образовательных отношений работать в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необходимом для них темпе и в удобное для себя время, а также в дни возможности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непосещения занятий учащимися по неблагоприятным погодным условиям по усмотрению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родителей (законных представителей) (актированные дни) и дни, пропущенные по болезни или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в период карантина;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- принцип модульности, позволяющий использовать ученику и учителю необходимые им</w:t>
      </w:r>
      <w:proofErr w:type="gramEnd"/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сетевые учебные курсы (или отдельные составляющие учебного курса) для реализации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индивидуальных учебных планов;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- принцип оперативности и объективности оценивания учебных достижений учащихся;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- предоставление учащимся возможности освоения образовательных программ,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непосредственно по месту жительства учащегося или его временного пребывания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(нахождения);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- обеспечения полноты реализации образовательных программ по предметам, а также усвоения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учащимися обязательного минимума содержания образовательных программ за уровень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основного и среднего общего образования, выполнения федеральных государственных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образовательных стандартов.</w:t>
      </w:r>
    </w:p>
    <w:p w:rsidR="00303086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1.9. Объявление о карантинном режиме, других мероприятиях, влекущих за собой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приостановление учебных занятий, размещается в </w:t>
      </w:r>
      <w:r w:rsidR="001B54DA">
        <w:rPr>
          <w:rFonts w:ascii="Times New Roman" w:hAnsi="Times New Roman" w:cs="Times New Roman"/>
          <w:sz w:val="24"/>
          <w:szCs w:val="24"/>
          <w:lang w:eastAsia="ru-RU"/>
        </w:rPr>
        <w:t>новостной ленте школьного сайта.</w:t>
      </w:r>
    </w:p>
    <w:p w:rsidR="001B54DA" w:rsidRPr="001B54DA" w:rsidRDefault="001B54DA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086" w:rsidRDefault="00303086" w:rsidP="001B54D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0342F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1B54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ОРГАНИЗАЦИЯ ПРОЦЕССА ДИСТАНЦИОННОГО ОБУЧЕНИЯ В ШКОЛЕ</w:t>
      </w:r>
    </w:p>
    <w:p w:rsidR="00292364" w:rsidRPr="001B54DA" w:rsidRDefault="00292364" w:rsidP="00292364">
      <w:pPr>
        <w:pStyle w:val="a3"/>
        <w:ind w:left="1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2.1. Права и обязанности учащихся, осваивающих образовательные программы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использованием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дистанционных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образовательных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технологий,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определяются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292364" w:rsidRDefault="00292364" w:rsidP="00292364">
      <w:pPr>
        <w:pStyle w:val="a3"/>
        <w:ind w:left="10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2.2. Обучение в дистанционной форме может осуществляться по основной образовательной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программе Школы и по программе обучения детей с ограниченными возможностями здоровья,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обучении с целью углубления и расширения знаний по отдельным предметам и элективным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курсам.</w:t>
      </w:r>
    </w:p>
    <w:p w:rsidR="00292364" w:rsidRPr="00292364" w:rsidRDefault="00292364" w:rsidP="00292364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92364">
        <w:rPr>
          <w:rFonts w:ascii="Times New Roman" w:hAnsi="Times New Roman" w:cs="Times New Roman"/>
          <w:sz w:val="24"/>
          <w:szCs w:val="24"/>
        </w:rPr>
        <w:t>Формы</w:t>
      </w:r>
      <w:r w:rsidRPr="002923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2364">
        <w:rPr>
          <w:rFonts w:ascii="Times New Roman" w:hAnsi="Times New Roman" w:cs="Times New Roman"/>
          <w:sz w:val="24"/>
          <w:szCs w:val="24"/>
        </w:rPr>
        <w:t>ДОТ:</w:t>
      </w:r>
    </w:p>
    <w:p w:rsidR="00292364" w:rsidRDefault="00292364" w:rsidP="00292364">
      <w:pPr>
        <w:pStyle w:val="a4"/>
        <w:tabs>
          <w:tab w:val="left" w:pos="9355"/>
        </w:tabs>
        <w:ind w:right="-1"/>
        <w:jc w:val="left"/>
      </w:pPr>
      <w:r w:rsidRPr="00292364">
        <w:t>е –</w:t>
      </w:r>
      <w:proofErr w:type="spellStart"/>
      <w:r w:rsidRPr="00292364">
        <w:t>mail</w:t>
      </w:r>
      <w:proofErr w:type="spellEnd"/>
      <w:r w:rsidRPr="00292364">
        <w:t xml:space="preserve">; программы для </w:t>
      </w:r>
      <w:proofErr w:type="spellStart"/>
      <w:proofErr w:type="gramStart"/>
      <w:r w:rsidRPr="00292364">
        <w:t>конференц-связи</w:t>
      </w:r>
      <w:proofErr w:type="spellEnd"/>
      <w:proofErr w:type="gramEnd"/>
      <w:r w:rsidRPr="00292364">
        <w:t xml:space="preserve"> (</w:t>
      </w:r>
      <w:proofErr w:type="spellStart"/>
      <w:r w:rsidRPr="00292364">
        <w:t>скайп</w:t>
      </w:r>
      <w:proofErr w:type="spellEnd"/>
      <w:r w:rsidRPr="00292364">
        <w:t xml:space="preserve">, </w:t>
      </w:r>
      <w:proofErr w:type="spellStart"/>
      <w:r w:rsidRPr="00292364">
        <w:t>ватсап</w:t>
      </w:r>
      <w:proofErr w:type="spellEnd"/>
      <w:r w:rsidRPr="00292364">
        <w:t xml:space="preserve">, </w:t>
      </w:r>
      <w:proofErr w:type="spellStart"/>
      <w:r w:rsidRPr="00292364">
        <w:t>вайбер</w:t>
      </w:r>
      <w:proofErr w:type="spellEnd"/>
      <w:r w:rsidRPr="00292364">
        <w:t xml:space="preserve"> и др.);  дистанционные конкурсы, олимпиады; дистанционное обучение  в  сети Интернет; видеоконференции; </w:t>
      </w:r>
      <w:proofErr w:type="spellStart"/>
      <w:r w:rsidRPr="00292364">
        <w:t>онлайн-тестирование</w:t>
      </w:r>
      <w:proofErr w:type="spellEnd"/>
      <w:r w:rsidRPr="00292364">
        <w:t xml:space="preserve">; </w:t>
      </w:r>
      <w:proofErr w:type="spellStart"/>
      <w:r w:rsidRPr="00292364">
        <w:t>вебинары</w:t>
      </w:r>
      <w:proofErr w:type="spellEnd"/>
      <w:r w:rsidRPr="00292364">
        <w:t xml:space="preserve"> и др.</w:t>
      </w:r>
    </w:p>
    <w:p w:rsidR="00292364" w:rsidRDefault="00292364" w:rsidP="00292364">
      <w:pPr>
        <w:pStyle w:val="a4"/>
        <w:tabs>
          <w:tab w:val="left" w:pos="9355"/>
        </w:tabs>
        <w:ind w:right="-1"/>
      </w:pPr>
      <w:r>
        <w:t>2.4.</w:t>
      </w:r>
      <w:r w:rsidRPr="00292364">
        <w:t>В обучении с применением ДОТ используются следующие организационные формы учебной</w:t>
      </w:r>
      <w:r w:rsidRPr="00292364">
        <w:rPr>
          <w:spacing w:val="-1"/>
        </w:rPr>
        <w:t xml:space="preserve"> </w:t>
      </w:r>
      <w:r w:rsidRPr="00292364">
        <w:t xml:space="preserve">деятельности: </w:t>
      </w:r>
      <w:proofErr w:type="gramStart"/>
      <w:r w:rsidRPr="00292364">
        <w:t>Лекции; Консультации; Семинар; Практическое занятие; Лабораторная работа; Контрольная работа; Самостоятельная работа; Научно-исследовательская деятельность.</w:t>
      </w:r>
      <w:proofErr w:type="gramEnd"/>
    </w:p>
    <w:p w:rsidR="00292364" w:rsidRDefault="00292364" w:rsidP="00292364">
      <w:pPr>
        <w:pStyle w:val="a4"/>
        <w:tabs>
          <w:tab w:val="left" w:pos="9355"/>
        </w:tabs>
        <w:ind w:right="-1"/>
      </w:pPr>
      <w:r>
        <w:t xml:space="preserve">2.5. </w:t>
      </w:r>
      <w:r w:rsidRPr="00292364">
        <w:t>Самостоятельная работа учащегося может включать следующие формы (элементы) дистанционного</w:t>
      </w:r>
      <w:r w:rsidRPr="00292364">
        <w:rPr>
          <w:spacing w:val="-1"/>
        </w:rPr>
        <w:t xml:space="preserve"> </w:t>
      </w:r>
      <w:r w:rsidRPr="00292364">
        <w:t>обучения: работа с электронной версией учебника; просмотр видео-лекций, видео-уроков; прослушивание аудиоматериалов; компьютерное тестирование; и</w:t>
      </w:r>
      <w:r>
        <w:t>зучение печатных и других методических учебных материалов и пр.</w:t>
      </w:r>
    </w:p>
    <w:p w:rsidR="00292364" w:rsidRPr="00292364" w:rsidRDefault="00292364" w:rsidP="00292364">
      <w:pPr>
        <w:pStyle w:val="a4"/>
        <w:tabs>
          <w:tab w:val="left" w:pos="9355"/>
        </w:tabs>
        <w:ind w:right="-1"/>
      </w:pPr>
      <w:r>
        <w:t>2.6.</w:t>
      </w:r>
      <w:r w:rsidRPr="00292364">
        <w:t xml:space="preserve">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соответствующей дисциплине через электронную почту, используя программу </w:t>
      </w:r>
      <w:proofErr w:type="spellStart"/>
      <w:r w:rsidRPr="00292364">
        <w:t>Skype</w:t>
      </w:r>
      <w:proofErr w:type="spellEnd"/>
      <w:r w:rsidRPr="00292364">
        <w:t>, все возможные каналы выхода в</w:t>
      </w:r>
      <w:r w:rsidRPr="00292364">
        <w:rPr>
          <w:spacing w:val="-12"/>
        </w:rPr>
        <w:t xml:space="preserve"> </w:t>
      </w:r>
      <w:r w:rsidRPr="00292364">
        <w:t>интернет.</w:t>
      </w:r>
    </w:p>
    <w:p w:rsidR="00292364" w:rsidRDefault="00292364" w:rsidP="00292364">
      <w:pPr>
        <w:pStyle w:val="a6"/>
        <w:tabs>
          <w:tab w:val="left" w:pos="542"/>
        </w:tabs>
        <w:ind w:right="112"/>
        <w:rPr>
          <w:sz w:val="24"/>
          <w:szCs w:val="24"/>
        </w:rPr>
      </w:pPr>
      <w:r>
        <w:rPr>
          <w:sz w:val="24"/>
          <w:szCs w:val="24"/>
        </w:rPr>
        <w:t>2.7.</w:t>
      </w:r>
      <w:r w:rsidRPr="0015572C">
        <w:rPr>
          <w:sz w:val="24"/>
          <w:szCs w:val="24"/>
        </w:rPr>
        <w:t>Учитель обязан заполнить электронный классный журнал в день проведения урока. В графе дата проведения урока указать «дистанционный урок».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видео-уроки. Домашние и другие работы, выполненные учащимися, проверяются</w:t>
      </w:r>
      <w:r>
        <w:rPr>
          <w:sz w:val="24"/>
          <w:szCs w:val="24"/>
        </w:rPr>
        <w:t xml:space="preserve"> учителем. Оценки выставляются в электронный журнал выборочно (на усмотрение </w:t>
      </w:r>
      <w:r>
        <w:rPr>
          <w:sz w:val="24"/>
          <w:szCs w:val="24"/>
        </w:rPr>
        <w:lastRenderedPageBreak/>
        <w:t>учителя).</w:t>
      </w:r>
    </w:p>
    <w:p w:rsidR="00303086" w:rsidRPr="001B54DA" w:rsidRDefault="00CE1FC6" w:rsidP="00292364">
      <w:pPr>
        <w:pStyle w:val="a6"/>
        <w:tabs>
          <w:tab w:val="left" w:pos="542"/>
        </w:tabs>
        <w:ind w:right="112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proofErr w:type="gramStart"/>
      <w:r w:rsidR="00303086" w:rsidRPr="001B54DA">
        <w:rPr>
          <w:sz w:val="24"/>
          <w:szCs w:val="24"/>
        </w:rPr>
        <w:t>Учащиеся в дистанционной форме имеют все права и несут все обязанности,</w:t>
      </w:r>
      <w:r w:rsidR="001B54DA">
        <w:rPr>
          <w:sz w:val="24"/>
          <w:szCs w:val="24"/>
        </w:rPr>
        <w:t xml:space="preserve"> </w:t>
      </w:r>
      <w:r w:rsidR="00303086" w:rsidRPr="001B54DA">
        <w:rPr>
          <w:sz w:val="24"/>
          <w:szCs w:val="24"/>
        </w:rPr>
        <w:t>предусмотренные Федеральным законом «Об образовании в Российской Федерации» и Уставом</w:t>
      </w:r>
      <w:r w:rsidR="001B54DA">
        <w:rPr>
          <w:sz w:val="24"/>
          <w:szCs w:val="24"/>
        </w:rPr>
        <w:t xml:space="preserve"> </w:t>
      </w:r>
      <w:r w:rsidR="00303086" w:rsidRPr="001B54DA">
        <w:rPr>
          <w:sz w:val="24"/>
          <w:szCs w:val="24"/>
        </w:rPr>
        <w:t>Школы, наравне с учащимися других форм обучения, могут принимать участие во всех</w:t>
      </w:r>
      <w:r w:rsidR="001B54DA">
        <w:rPr>
          <w:sz w:val="24"/>
          <w:szCs w:val="24"/>
        </w:rPr>
        <w:t xml:space="preserve"> </w:t>
      </w:r>
      <w:r w:rsidR="00303086" w:rsidRPr="001B54DA">
        <w:rPr>
          <w:sz w:val="24"/>
          <w:szCs w:val="24"/>
        </w:rPr>
        <w:t>проводимых школой учебных, познавательных, развивающих, культурных и, спортивных</w:t>
      </w:r>
      <w:r w:rsidR="001B54DA">
        <w:rPr>
          <w:sz w:val="24"/>
          <w:szCs w:val="24"/>
        </w:rPr>
        <w:t xml:space="preserve"> </w:t>
      </w:r>
      <w:r w:rsidR="00303086" w:rsidRPr="001B54DA">
        <w:rPr>
          <w:sz w:val="24"/>
          <w:szCs w:val="24"/>
        </w:rPr>
        <w:t>мероприятиях: уроках, консультациях, семинарах, в т.ч. выездных зачетах, экзаменах, в т.ч.</w:t>
      </w:r>
      <w:r w:rsidR="001B54DA">
        <w:rPr>
          <w:sz w:val="24"/>
          <w:szCs w:val="24"/>
        </w:rPr>
        <w:t xml:space="preserve"> </w:t>
      </w:r>
      <w:r w:rsidR="00303086" w:rsidRPr="001B54DA">
        <w:rPr>
          <w:sz w:val="24"/>
          <w:szCs w:val="24"/>
        </w:rPr>
        <w:t>конференциях, экспедициях, походах, викторинах, чемпионатах и</w:t>
      </w:r>
      <w:proofErr w:type="gramEnd"/>
      <w:r w:rsidR="00303086" w:rsidRPr="001B54DA">
        <w:rPr>
          <w:sz w:val="24"/>
          <w:szCs w:val="24"/>
        </w:rPr>
        <w:t xml:space="preserve"> других мероприятиях,</w:t>
      </w:r>
      <w:r w:rsidR="001B54DA">
        <w:rPr>
          <w:sz w:val="24"/>
          <w:szCs w:val="24"/>
        </w:rPr>
        <w:t xml:space="preserve"> </w:t>
      </w:r>
      <w:r w:rsidR="00303086" w:rsidRPr="001B54DA">
        <w:rPr>
          <w:sz w:val="24"/>
          <w:szCs w:val="24"/>
        </w:rPr>
        <w:t>организуемых и (или) проводимых Школой.</w:t>
      </w:r>
    </w:p>
    <w:p w:rsidR="00303086" w:rsidRPr="001B54DA" w:rsidRDefault="00CE1FC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. Школа:</w:t>
      </w:r>
    </w:p>
    <w:p w:rsidR="00303086" w:rsidRPr="001B54DA" w:rsidRDefault="00CE1FC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.1. Выявляет потребности учащихся в дистанционном обучении.</w:t>
      </w:r>
    </w:p>
    <w:p w:rsidR="00303086" w:rsidRPr="001B54DA" w:rsidRDefault="00CE1FC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.2. Принимает педагогическим советом решение об использовании дистанционного обучения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для удовлетворения образовательных потребностей учащихся и детей с ограниченными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возможностями здоровья, обучении с целью углубления и расширения знаний по отдельным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предметам и элективным курсам.</w:t>
      </w:r>
    </w:p>
    <w:p w:rsidR="00303086" w:rsidRDefault="00CE1FC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.3. Включает часы дистанционного обучения в учебное расписание Школы.</w:t>
      </w:r>
    </w:p>
    <w:p w:rsidR="000342F9" w:rsidRPr="001B54DA" w:rsidRDefault="000342F9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086" w:rsidRPr="000342F9" w:rsidRDefault="00303086" w:rsidP="00034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0342F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ПОРЯДОК РАБОТЫ АДМИНИСТРАЦИИ ШКОЛЫ В ДНИ КАРАНТИНА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3.1. Директор Школы издает приказ о работе в дни карантина и другие дни, связанные с</w:t>
      </w:r>
      <w:r w:rsidR="00CE1F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необходимостью приостановления учебных занятий.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3.2. Заместитель директора по учебно-воспитательной работе.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3.2.1. Организует подготовку учителями-предметниками заданий учащимся на период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карантина, других мероприятий, связанных с необходимостью приостановления учебных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занятий;</w:t>
      </w:r>
    </w:p>
    <w:p w:rsidR="00303086" w:rsidRPr="001B54DA" w:rsidRDefault="000342F9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3.2.2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. Ведёт мониторинг работы учителей-п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редметников, работающих дистанци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онно;</w:t>
      </w:r>
    </w:p>
    <w:p w:rsidR="00303086" w:rsidRDefault="000342F9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3.2.3</w:t>
      </w:r>
      <w:r w:rsidR="00303086" w:rsidRPr="001B54DA">
        <w:rPr>
          <w:rFonts w:ascii="Times New Roman" w:hAnsi="Times New Roman" w:cs="Times New Roman"/>
          <w:sz w:val="24"/>
          <w:szCs w:val="24"/>
          <w:lang w:eastAsia="ru-RU"/>
        </w:rPr>
        <w:t>. Ведёт мониторинг заполнения классных журнал</w:t>
      </w:r>
      <w:r>
        <w:rPr>
          <w:rFonts w:ascii="Times New Roman" w:hAnsi="Times New Roman" w:cs="Times New Roman"/>
          <w:sz w:val="24"/>
          <w:szCs w:val="24"/>
          <w:lang w:eastAsia="ru-RU"/>
        </w:rPr>
        <w:t>ов, выставления оценок учащимся.</w:t>
      </w:r>
    </w:p>
    <w:p w:rsidR="000342F9" w:rsidRPr="001B54DA" w:rsidRDefault="000342F9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086" w:rsidRPr="000342F9" w:rsidRDefault="00303086" w:rsidP="00034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0342F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РЕЖИМ РАБОТЫ ПЕДАГОГИЧЕСКОГО КОЛЛЕКТИВА В ДНИ КАРАНТИНА</w:t>
      </w:r>
    </w:p>
    <w:p w:rsidR="00303086" w:rsidRPr="000342F9" w:rsidRDefault="00303086" w:rsidP="00034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И ДРУГИЕ ДНИ ПРИОСТАНОВЛЕНИЯ УЧЕБНЫХ ЗАНЯТИЙ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4.1. Учитель-предметник организует образовательную деятельность через следующие формы: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4.1.1. Индивидуальные и групповые консультации учащихся (</w:t>
      </w:r>
      <w:proofErr w:type="spell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веб-камера</w:t>
      </w:r>
      <w:proofErr w:type="spellEnd"/>
      <w:r w:rsidRPr="001B54DA">
        <w:rPr>
          <w:rFonts w:ascii="Times New Roman" w:hAnsi="Times New Roman" w:cs="Times New Roman"/>
          <w:sz w:val="24"/>
          <w:szCs w:val="24"/>
          <w:lang w:eastAsia="ru-RU"/>
        </w:rPr>
        <w:t>, через сообщения в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группы в социальных сетях и др.);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4.1.2. Самостоятельная деятельность учащихся в карантинные, другие дни приостановления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учебных занятий может быть оценена педагогами только в случае достижения учащимися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положительных результатов (если работа выполнена на неудовлетворительную оценку, то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учитель проводит консультации с целью коррекции знаний и предоставляет аналогичный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вариант работы);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4.1.3. В случае невыполнения заданий без уважительной причины в срок выставляется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неудовлетворительная отметка, за исключением, если учащийся в данный момент находится на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лечении.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4.2. Периоды отмены учебных занятий в связи с неблагоприятной эпидемиологической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обстановкой, другими мероприятиями, влекущими за собой приостановление учебного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процесса, являются рабочим временем сотрудников Школы.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4.3. В период отмены учебных занятий (образовательной деятельности) в отдельных классах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или по Школе в целом по вышеуказанным причинам, учителя и другие педагогические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работники привлекаются к образовательно-воспитательной, методической, организационной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работе.</w:t>
      </w:r>
    </w:p>
    <w:p w:rsidR="00303086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4.4. Положения «Об особенностях режима рабочего времени и времени </w:t>
      </w:r>
      <w:proofErr w:type="gram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отдыха</w:t>
      </w:r>
      <w:proofErr w:type="gramEnd"/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педагогических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 других работников образовательного учреждения», утвержденного приказом Министерства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образования и науки РФ от 27.03.2006г. № 69 Продолжительность рабочего времени педагогов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во время карантина определяется исходя из продолжительности рабочей недели (36 часов в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неделю).</w:t>
      </w:r>
    </w:p>
    <w:p w:rsidR="000342F9" w:rsidRPr="001B54DA" w:rsidRDefault="000342F9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086" w:rsidRPr="000342F9" w:rsidRDefault="00303086" w:rsidP="00034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0342F9"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ОТВЕТСТВЕННОСТЬ</w:t>
      </w:r>
      <w:r w:rsidR="000342F9"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ШКОЛЫ</w:t>
      </w:r>
      <w:r w:rsidR="000342F9"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0342F9"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РОДИТЕЛЕЙ</w:t>
      </w:r>
      <w:r w:rsidR="000342F9"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(ЗАКОННЫХ</w:t>
      </w:r>
      <w:r w:rsidR="000342F9"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ПРЕДСТАВИТЕЛЕЙ) УЧАЩИХСЯ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5.1. За выполнение заданий и ликвидацию задолженностей (при наличии) по учебным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предметам ответственность несут родители (законные представители).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5.2. Учащихся, выполнявших задания и не усвоивших пройденный учебный материал, учитель-предметник приглашает на индивидуальные или групповые консультации для ликвидации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пробелов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(после отмены карантина)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3086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5.3. </w:t>
      </w:r>
      <w:proofErr w:type="gram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Независимо от количества карантинных, других дней приостановления учебных занятий в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учебном году Школа несет в установленном законодательством РФ порядке ответственность за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реализацию в полном объеме образовательных программ в соответствии с учебным планом и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графиком учебного процесса, за качество образования своих выпускников, за выполнение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стандартов.</w:t>
      </w:r>
      <w:proofErr w:type="gramEnd"/>
    </w:p>
    <w:p w:rsidR="000342F9" w:rsidRPr="001B54DA" w:rsidRDefault="000342F9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086" w:rsidRPr="000342F9" w:rsidRDefault="00303086" w:rsidP="00034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0342F9"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ТЕХНИЧЕСКОЕ ОБЕСПЕЧЕНИЕ ИСПОЛЬЗОВАНИЯ </w:t>
      </w:r>
      <w:proofErr w:type="gramStart"/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ДИСТАНЦИОННЫХ</w:t>
      </w:r>
      <w:proofErr w:type="gramEnd"/>
    </w:p>
    <w:p w:rsidR="00303086" w:rsidRPr="000342F9" w:rsidRDefault="00303086" w:rsidP="00034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ОБРАЗОВАТЕЛЬНЫХ ТЕХНОЛОГИЙ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6.1. Учебный процесс с использованием дистанционных образовательных технологий в Школе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обеспечивается следующими техническими средствами: - компьютерными классом, 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web-камерами, микрофонами и </w:t>
      </w:r>
      <w:proofErr w:type="spell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звукоусилительной</w:t>
      </w:r>
      <w:proofErr w:type="spellEnd"/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 и проекционной аппаратурой;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- программным обеспечением для доступа к локальным и удаленным серверам с учебной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информацией и рабочими материалами для участников учебного процесса;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- локальной сетью с выходом в Интернет, с пропускной способностью, достаточной </w:t>
      </w:r>
      <w:proofErr w:type="gram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организации учебного процесса и обеспечени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>я оперативного доступа к учебно-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методическим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ресурсам.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6.2. Техническое обеспечение учащегося с использованием дистанционных образовательных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технологий, в период длительной болезни или при обучении на дому. Учащиеся дома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(по возможности)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 должны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иметь: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- персональный компьютер с возможностью воспроизведения звука и видео;</w:t>
      </w:r>
    </w:p>
    <w:p w:rsidR="00303086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- канал подключения к 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сети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Интернет.</w:t>
      </w:r>
    </w:p>
    <w:p w:rsidR="000342F9" w:rsidRPr="001B54DA" w:rsidRDefault="000342F9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086" w:rsidRPr="000342F9" w:rsidRDefault="00303086" w:rsidP="00034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0342F9"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ОРГАНИЗАЦИЯ ПРОЦЕССА ДИСТАНЦИОННОГО ОБУЧЕНИЯ ДЕТЕЙ </w:t>
      </w:r>
      <w:proofErr w:type="gramStart"/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End"/>
    </w:p>
    <w:p w:rsidR="00303086" w:rsidRPr="000342F9" w:rsidRDefault="00303086" w:rsidP="00034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2F9">
        <w:rPr>
          <w:rFonts w:ascii="Times New Roman" w:hAnsi="Times New Roman" w:cs="Times New Roman"/>
          <w:b/>
          <w:sz w:val="24"/>
          <w:szCs w:val="24"/>
          <w:lang w:eastAsia="ru-RU"/>
        </w:rPr>
        <w:t>ОГРАНИЧЕННЫМИ ВОЗМОЖНОСТЯМИ ЗДОРОВЬЯ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7.1. Дистанционное обучение осуществляется на принципе добровольного участия детей с ОВЗ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на основании заявления родителей (законных представителей) при наличии рекомендаций,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содержащихся в индивидуальной программе реабилитации ребенка-инвалида, выдаваемой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федеральными государственными учреждениями медико-социальной экспертизы (далее -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рекомендации специалистов).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7.2. Для организации дистанционного обучения детей-инвалидов, детей с ОВЗ Школа</w:t>
      </w:r>
      <w:r w:rsidR="000342F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осуществляет следующие функции: проводит мероприятия по обеспечению информационно-методической поддержки дистанционного обучения детей с ОВЗ; создает и поддерживает на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сайте Школы пространство для дистанционного обучения детей с ОВЗ, в котором, в том числе,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размещает информацию о порядке и условиях дистанционного обучения детей с ОВЗ, форму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заявления о дистанционном обучении ребенка с ОВЗ; осуществляет организацию учебно-методической помощи учащимся с ОВЗ, родителям (законным представителям) учащихся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детей-инвалидов; информирует родителей (законных представителей) о порядке и условиях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дистанционного обучения детей с ОВЗ.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7.3. Родители (законные представители) детей-инвалидов, детей с ОВЗ, желающие обучать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детей с использованием дистанционных образовательных технологий, представляют в Школу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следующие документы: заявление; копию документа об образовании (при его наличии);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копию документа об установлении инвалидности; справку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 рекомендованном обучении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ребенка-инвалида на дому. Заявление и необходимые документы (далее - документы)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представляются в Школу лично.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7.4. Причинами отказа являются: предоставление недостоверных сведений о ребенке-инвалиде;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отсутствие технических возможностей по организации рабочего места ребенка-инвалида 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(или) педагогического работника.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7.5. С учетом технических возможностей, при наличии согласия Школы и педагогического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работника рабочее место педагогического работника оснащается аппаратно-программным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комплексом и обеспечивается доступом к сети Интернет в Школе или непосредственно по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месту проживания педагогического работника.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7.6. Аппаратно-программный комплекс передается участникам образовательной деятельности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на договорной основе во временное безвозмездное пользование: в отношении аппаратно-программного комплекса для рабочего места педагогического работника соответствующий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договор заключается со Школой; в отношении аппаратно-программного комплекса для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рабочего места ребенка-инвалида соответствующий договор заключается с его родителями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(законными представителями).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7.7. </w:t>
      </w:r>
      <w:proofErr w:type="gram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Для обеспечения процесса дистанционного обучения детей с ОВЗ используются следующие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средства дистанционного обучения: специализированные учебники с </w:t>
      </w:r>
      <w:proofErr w:type="spell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мультимедийными</w:t>
      </w:r>
      <w:proofErr w:type="spellEnd"/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сопровождениями, электронные учебно-методические комплексы, включающие электронные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учебники, учебные пособия, </w:t>
      </w:r>
      <w:proofErr w:type="spell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 компьютерные программы, учебные видеофильмы,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аудиозаписи, иные материалы, предназначенные для передачи по телекоммуникационным 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иным каналам связи посредством комплектов компьютерной техники, цифрового учебного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оборудования, оргтехники и программного обеспечения, адаптированными с учетом специфики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нарушений развития</w:t>
      </w:r>
      <w:proofErr w:type="gramEnd"/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 детей с ОВЗ (далее - аппаратно-программный комплекс).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7.8. Формы обучения и объем учебной нагрузки учащихся могут варьироваться в зависимости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от особенностей психофизического развития, индивидуальных возможностей и состояния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здоровья детей с ОВЗ. При наличии соответствующих рекомендаций специалистов количество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часов по классам может быть увеличено в пределах максимально допустимой учебной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нагрузки, предусмотренной санитарно-гигиеническими требованиями.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7.9. Организация дистанционного обучения детей-инвалидов предполагает выбор детьми с ОВЗ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и их родителями (законными представителями) индивидуальной образовательной траектории с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уточнением индивидуального учебного плана, реализуемого за счет часов, предусмотренных в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учебных планах образовательных учреждений, в которых дети-инвалиды обучаются (желают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обучаться).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7.10. Содержание учебно-методического комплекса, позволяющего обеспечить освоение и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реализацию образовательной программы при организации дистанционного обучения детей с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ОВЗ, должно соответствовать федеральным государственным образовательным стандартам.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7.11. Для детей с ОВЗ, состояние здоровья которых допускает возможность периодического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посещения ими Школы, с учетом согласия их родителей (законных представителей) наряду с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дистанционным обучением и занятиями на дому организуются занятия в помещениях Школы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(индивидуально или в малых группах).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7.12. При организации дистанционного обучения детей с ОВЗ учет результатов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образовательной деятельности и внутренний документооборот ведется на бумажном носителе 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в электронно-цифровой форме.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7.13. Текущий контроль и промежуточная аттестация учащихся осуществляются Школой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традиционными методами или с использованием дистанционных образовательных технологий.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7.14. Государственная (итоговая) аттестация осуществляется в соответствии с нормативными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документами, определяющими формы и порядок проведения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государственной (итоговой)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аттестации </w:t>
      </w:r>
      <w:proofErr w:type="gram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B54DA">
        <w:rPr>
          <w:rFonts w:ascii="Times New Roman" w:hAnsi="Times New Roman" w:cs="Times New Roman"/>
          <w:sz w:val="24"/>
          <w:szCs w:val="24"/>
          <w:lang w:eastAsia="ru-RU"/>
        </w:rPr>
        <w:t>, освоивших основные общеобразовательные программы начального,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среднего (полного) общего образования.</w:t>
      </w:r>
    </w:p>
    <w:p w:rsidR="00292364" w:rsidRDefault="00292364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3086" w:rsidRPr="00292364" w:rsidRDefault="00303086" w:rsidP="0029236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364"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29236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29236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8.1. Вопросы, не урегулированные настоящим Положением, подлежат урегулированию </w:t>
      </w:r>
      <w:proofErr w:type="gram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B54DA">
        <w:rPr>
          <w:rFonts w:ascii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1B54DA">
        <w:rPr>
          <w:rFonts w:ascii="Times New Roman" w:hAnsi="Times New Roman" w:cs="Times New Roman"/>
          <w:sz w:val="24"/>
          <w:szCs w:val="24"/>
          <w:lang w:eastAsia="ru-RU"/>
        </w:rPr>
        <w:t xml:space="preserve"> с действующим законодательством РФ, Уставом Школы и иными локальными</w:t>
      </w:r>
      <w:r w:rsidR="002923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B54DA">
        <w:rPr>
          <w:rFonts w:ascii="Times New Roman" w:hAnsi="Times New Roman" w:cs="Times New Roman"/>
          <w:sz w:val="24"/>
          <w:szCs w:val="24"/>
          <w:lang w:eastAsia="ru-RU"/>
        </w:rPr>
        <w:t>нормативными актами Школы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54DA">
        <w:rPr>
          <w:rFonts w:ascii="Times New Roman" w:hAnsi="Times New Roman" w:cs="Times New Roman"/>
          <w:sz w:val="24"/>
          <w:szCs w:val="24"/>
          <w:lang w:eastAsia="ru-RU"/>
        </w:rPr>
        <w:t>8.2. Настоящие Положение действительно до принятия нового положения.</w:t>
      </w:r>
    </w:p>
    <w:p w:rsidR="00303086" w:rsidRPr="001B54DA" w:rsidRDefault="00303086" w:rsidP="001B54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2A87" w:rsidRPr="001B54DA" w:rsidRDefault="00792A87" w:rsidP="001B54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92A87" w:rsidRPr="001B54DA" w:rsidSect="0079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30BE"/>
    <w:multiLevelType w:val="multilevel"/>
    <w:tmpl w:val="4C20F4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1">
    <w:nsid w:val="2B906750"/>
    <w:multiLevelType w:val="multilevel"/>
    <w:tmpl w:val="8A3476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2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num w:numId="1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03086"/>
    <w:rsid w:val="000342F9"/>
    <w:rsid w:val="00147DF1"/>
    <w:rsid w:val="001B54DA"/>
    <w:rsid w:val="00292364"/>
    <w:rsid w:val="00303086"/>
    <w:rsid w:val="003A41B6"/>
    <w:rsid w:val="004B585F"/>
    <w:rsid w:val="00564061"/>
    <w:rsid w:val="00792A87"/>
    <w:rsid w:val="009A0789"/>
    <w:rsid w:val="00B00B0F"/>
    <w:rsid w:val="00CE1FC6"/>
    <w:rsid w:val="00DC4B38"/>
    <w:rsid w:val="00EA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4DA"/>
    <w:pPr>
      <w:spacing w:after="0" w:line="240" w:lineRule="auto"/>
    </w:pPr>
  </w:style>
  <w:style w:type="paragraph" w:styleId="a4">
    <w:name w:val="Body Text"/>
    <w:basedOn w:val="a"/>
    <w:link w:val="a5"/>
    <w:uiPriority w:val="1"/>
    <w:unhideWhenUsed/>
    <w:qFormat/>
    <w:rsid w:val="0029236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29236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6">
    <w:name w:val="List Paragraph"/>
    <w:basedOn w:val="a"/>
    <w:uiPriority w:val="1"/>
    <w:qFormat/>
    <w:rsid w:val="0029236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CE1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cp:lastPrinted>2020-04-03T12:07:00Z</cp:lastPrinted>
  <dcterms:created xsi:type="dcterms:W3CDTF">2020-04-01T12:58:00Z</dcterms:created>
  <dcterms:modified xsi:type="dcterms:W3CDTF">2020-04-03T12:53:00Z</dcterms:modified>
</cp:coreProperties>
</file>