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82" w:rsidRDefault="00A0620E">
      <w:pPr>
        <w:shd w:val="clear" w:color="auto" w:fill="FFFFFF"/>
        <w:spacing w:before="280" w:after="150" w:line="255" w:lineRule="atLeast"/>
        <w:jc w:val="center"/>
        <w:rPr>
          <w:rFonts w:ascii="Times New Roman" w:hAnsi="Times New Roman"/>
          <w:b/>
          <w:bCs/>
          <w:color w:val="000000"/>
          <w:sz w:val="28"/>
          <w:szCs w:val="28"/>
          <w:lang w:eastAsia="ru-RU"/>
        </w:rPr>
      </w:pPr>
      <w:r>
        <w:rPr>
          <w:rFonts w:ascii="Times New Roman" w:eastAsia="Times New Roman" w:hAnsi="Times New Roman"/>
          <w:noProof/>
          <w:color w:val="auto"/>
          <w:kern w:val="1"/>
          <w:sz w:val="28"/>
          <w:szCs w:val="28"/>
          <w:lang w:eastAsia="ru-RU"/>
        </w:rPr>
        <w:drawing>
          <wp:inline distT="0" distB="0" distL="0" distR="0">
            <wp:extent cx="6840220" cy="9665903"/>
            <wp:effectExtent l="19050" t="0" r="0" b="0"/>
            <wp:docPr id="1" name="Рисунок 1" descr="C:\Users\Директор\Documents\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ocuments\Scan.jpg"/>
                    <pic:cNvPicPr>
                      <a:picLocks noChangeAspect="1" noChangeArrowheads="1"/>
                    </pic:cNvPicPr>
                  </pic:nvPicPr>
                  <pic:blipFill>
                    <a:blip r:embed="rId5" cstate="print"/>
                    <a:srcRect/>
                    <a:stretch>
                      <a:fillRect/>
                    </a:stretch>
                  </pic:blipFill>
                  <pic:spPr bwMode="auto">
                    <a:xfrm>
                      <a:off x="0" y="0"/>
                      <a:ext cx="6840220" cy="9665903"/>
                    </a:xfrm>
                    <a:prstGeom prst="rect">
                      <a:avLst/>
                    </a:prstGeom>
                    <a:noFill/>
                    <a:ln w="9525">
                      <a:noFill/>
                      <a:miter lim="800000"/>
                      <a:headEnd/>
                      <a:tailEnd/>
                    </a:ln>
                  </pic:spPr>
                </pic:pic>
              </a:graphicData>
            </a:graphic>
          </wp:inline>
        </w:drawing>
      </w:r>
      <w:r w:rsidR="006545E8">
        <w:rPr>
          <w:rFonts w:ascii="Times New Roman" w:hAnsi="Times New Roman"/>
          <w:b/>
          <w:bCs/>
          <w:color w:val="000000"/>
          <w:sz w:val="28"/>
          <w:szCs w:val="28"/>
          <w:lang w:eastAsia="ru-RU"/>
        </w:rPr>
        <w:lastRenderedPageBreak/>
        <w:t>1. Пояснительная записка</w:t>
      </w:r>
    </w:p>
    <w:p w:rsidR="00EE7282" w:rsidRDefault="006545E8">
      <w:pPr>
        <w:spacing w:after="0" w:line="100" w:lineRule="atLeast"/>
        <w:jc w:val="right"/>
        <w:rPr>
          <w:rFonts w:ascii="Times New Roman" w:hAnsi="Times New Roman"/>
          <w:sz w:val="24"/>
          <w:szCs w:val="24"/>
          <w:lang w:eastAsia="ru-RU"/>
        </w:rPr>
      </w:pPr>
      <w:r>
        <w:rPr>
          <w:rFonts w:ascii="Times New Roman" w:hAnsi="Times New Roman"/>
          <w:sz w:val="24"/>
          <w:szCs w:val="24"/>
          <w:lang w:eastAsia="ru-RU"/>
        </w:rPr>
        <w:t xml:space="preserve">Разработана на основе программы </w:t>
      </w:r>
    </w:p>
    <w:p w:rsidR="00EE7282" w:rsidRDefault="006545E8">
      <w:pPr>
        <w:spacing w:after="0" w:line="100" w:lineRule="atLeast"/>
        <w:jc w:val="right"/>
        <w:rPr>
          <w:rFonts w:ascii="Times New Roman" w:hAnsi="Times New Roman"/>
          <w:sz w:val="24"/>
          <w:szCs w:val="24"/>
          <w:lang w:eastAsia="ru-RU"/>
        </w:rPr>
      </w:pPr>
      <w:r>
        <w:rPr>
          <w:rFonts w:ascii="Times New Roman" w:hAnsi="Times New Roman"/>
          <w:sz w:val="24"/>
          <w:szCs w:val="24"/>
          <w:lang w:eastAsia="ru-RU"/>
        </w:rPr>
        <w:t xml:space="preserve">Н. А. Федосовой «Преемственность. </w:t>
      </w:r>
    </w:p>
    <w:p w:rsidR="00EE7282" w:rsidRDefault="006545E8">
      <w:pPr>
        <w:spacing w:after="0" w:line="100" w:lineRule="atLeast"/>
        <w:jc w:val="right"/>
        <w:rPr>
          <w:rFonts w:ascii="Times New Roman" w:hAnsi="Times New Roman"/>
          <w:sz w:val="24"/>
          <w:szCs w:val="24"/>
          <w:lang w:eastAsia="ru-RU"/>
        </w:rPr>
      </w:pPr>
      <w:r>
        <w:rPr>
          <w:rFonts w:ascii="Times New Roman" w:hAnsi="Times New Roman"/>
          <w:sz w:val="24"/>
          <w:szCs w:val="24"/>
          <w:lang w:eastAsia="ru-RU"/>
        </w:rPr>
        <w:t>Подготовка детей к школе».</w:t>
      </w:r>
    </w:p>
    <w:p w:rsidR="00EE7282" w:rsidRDefault="00EE7282">
      <w:pPr>
        <w:spacing w:after="0" w:line="100" w:lineRule="atLeast"/>
        <w:jc w:val="right"/>
        <w:rPr>
          <w:rFonts w:ascii="Times New Roman" w:hAnsi="Times New Roman"/>
          <w:sz w:val="24"/>
          <w:szCs w:val="24"/>
          <w:lang w:eastAsia="ru-RU"/>
        </w:rPr>
      </w:pPr>
    </w:p>
    <w:p w:rsidR="00EE7282" w:rsidRDefault="006545E8">
      <w:pPr>
        <w:shd w:val="clear" w:color="auto" w:fill="FFFFFF"/>
        <w:spacing w:after="0" w:line="100" w:lineRule="atLeast"/>
        <w:ind w:firstLine="567"/>
        <w:jc w:val="both"/>
        <w:rPr>
          <w:rFonts w:ascii="Times New Roman" w:hAnsi="Times New Roman"/>
          <w:bCs/>
          <w:color w:val="000000"/>
          <w:sz w:val="24"/>
          <w:szCs w:val="24"/>
          <w:lang w:eastAsia="ru-RU"/>
        </w:rPr>
      </w:pPr>
      <w:r>
        <w:rPr>
          <w:rFonts w:ascii="Times New Roman" w:hAnsi="Times New Roman"/>
          <w:bCs/>
          <w:color w:val="000000"/>
          <w:sz w:val="24"/>
          <w:szCs w:val="24"/>
          <w:lang w:eastAsia="ru-RU"/>
        </w:rPr>
        <w:t>Школа будущего первоклассника представляет собой комплексную дополнительную образовательную услугу по подготовке детей дошкольного возраста к обучению в школе.</w:t>
      </w:r>
    </w:p>
    <w:p w:rsidR="00EE7282" w:rsidRDefault="006545E8">
      <w:pPr>
        <w:spacing w:after="0" w:line="100" w:lineRule="atLeast"/>
        <w:jc w:val="both"/>
        <w:rPr>
          <w:rFonts w:ascii="Times New Roman" w:hAnsi="Times New Roman"/>
          <w:sz w:val="24"/>
          <w:szCs w:val="24"/>
          <w:lang w:eastAsia="ru-RU"/>
        </w:rPr>
      </w:pPr>
      <w:r>
        <w:rPr>
          <w:rFonts w:ascii="Times New Roman" w:hAnsi="Times New Roman"/>
          <w:b/>
          <w:bCs/>
          <w:sz w:val="24"/>
          <w:szCs w:val="24"/>
          <w:lang w:eastAsia="ru-RU"/>
        </w:rPr>
        <w:t xml:space="preserve">      </w:t>
      </w:r>
      <w:r>
        <w:rPr>
          <w:rFonts w:ascii="Times New Roman" w:hAnsi="Times New Roman"/>
          <w:sz w:val="24"/>
          <w:szCs w:val="24"/>
          <w:lang w:eastAsia="ru-RU"/>
        </w:rPr>
        <w:t>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w:t>
      </w:r>
      <w:r w:rsidR="00F72C09">
        <w:rPr>
          <w:rFonts w:ascii="Times New Roman" w:hAnsi="Times New Roman"/>
          <w:sz w:val="24"/>
          <w:szCs w:val="24"/>
          <w:lang w:eastAsia="ru-RU"/>
        </w:rPr>
        <w:t xml:space="preserve"> </w:t>
      </w:r>
      <w:r>
        <w:rPr>
          <w:rFonts w:ascii="Times New Roman" w:hAnsi="Times New Roman"/>
          <w:sz w:val="24"/>
          <w:szCs w:val="24"/>
          <w:lang w:eastAsia="ru-RU"/>
        </w:rPr>
        <w:t>сформированность мотивации к учению и познанию) на основе освоения им универсальных учебных действий  (регулятивных, познавательных, коммуникативных), познания и освоения мира</w:t>
      </w:r>
      <w:r>
        <w:rPr>
          <w:rFonts w:ascii="Times New Roman" w:hAnsi="Times New Roman"/>
          <w:i/>
          <w:iCs/>
          <w:sz w:val="24"/>
          <w:szCs w:val="24"/>
          <w:lang w:eastAsia="ru-RU"/>
        </w:rPr>
        <w:t xml:space="preserve">. </w:t>
      </w:r>
      <w:r>
        <w:rPr>
          <w:rFonts w:ascii="Times New Roman" w:hAnsi="Times New Roman"/>
          <w:sz w:val="24"/>
          <w:szCs w:val="24"/>
          <w:lang w:eastAsia="ru-RU"/>
        </w:rPr>
        <w:t xml:space="preserve">В сфере экономических и политических преобразований 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w:t>
      </w:r>
      <w:proofErr w:type="spellStart"/>
      <w:r>
        <w:rPr>
          <w:rFonts w:ascii="Times New Roman" w:hAnsi="Times New Roman"/>
          <w:sz w:val="24"/>
          <w:szCs w:val="24"/>
          <w:lang w:eastAsia="ru-RU"/>
        </w:rPr>
        <w:t>предшкольная</w:t>
      </w:r>
      <w:proofErr w:type="spellEnd"/>
      <w:r>
        <w:rPr>
          <w:rFonts w:ascii="Times New Roman" w:hAnsi="Times New Roman"/>
          <w:sz w:val="24"/>
          <w:szCs w:val="24"/>
          <w:lang w:eastAsia="ru-RU"/>
        </w:rPr>
        <w:t xml:space="preserve"> подготовка.</w:t>
      </w:r>
    </w:p>
    <w:p w:rsidR="00EE7282" w:rsidRDefault="006545E8">
      <w:pPr>
        <w:spacing w:after="0" w:line="100" w:lineRule="atLeast"/>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Одной из наиболее острых проблем современной школы является рост количества учащихся со школьной </w:t>
      </w:r>
      <w:proofErr w:type="spellStart"/>
      <w:r>
        <w:rPr>
          <w:rFonts w:ascii="Times New Roman" w:hAnsi="Times New Roman"/>
          <w:color w:val="000000"/>
          <w:sz w:val="24"/>
          <w:szCs w:val="24"/>
          <w:lang w:eastAsia="ru-RU"/>
        </w:rPr>
        <w:t>дезадаптацией</w:t>
      </w:r>
      <w:proofErr w:type="spellEnd"/>
      <w:r>
        <w:rPr>
          <w:rFonts w:ascii="Times New Roman" w:hAnsi="Times New Roman"/>
          <w:color w:val="000000"/>
          <w:sz w:val="24"/>
          <w:szCs w:val="24"/>
          <w:lang w:eastAsia="ru-RU"/>
        </w:rPr>
        <w:t xml:space="preserve">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детей, поступивших в школу. 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а также у тех ребятишек, которые не посещали детские дошкольные учреждения. Наблюдения за первоклассниками показали, что социально-психологическая адаптация может проходить по-разному. Значительная часть детей (50-60%) адаптируется в течение первых двух-трех месяцев обучения. Это проявляется в том, что ребенок привыкает к коллективу, ближе узнает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выполнять требования учителя. Другим детям (30%) требуется больше времени для привыкания к новой школьной жизни. Они могут до конца первого полугодия предпочитать игровую деятельность учебной, не сразу выполняют требования учителя, часто выясняют отношения со сверстниками неадекватными методами (дерутся, капризничают, жалуются, плачут). У этих детей встречаются трудности в усвоении учебных программ. В каждом 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 Такие дети часто отличаются негативными формами 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w:t>
      </w:r>
    </w:p>
    <w:p w:rsidR="00EE7282" w:rsidRDefault="006545E8">
      <w:pPr>
        <w:spacing w:after="0" w:line="100" w:lineRule="atLeast"/>
        <w:ind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со взрослыми и сверстниками, к изменению социальной ситуации развития, своего социального статуса. Нередко подготовка детей к школе сводится к обучению их счету, чтению, письму. </w:t>
      </w:r>
      <w:proofErr w:type="gramStart"/>
      <w:r>
        <w:rPr>
          <w:rFonts w:ascii="Times New Roman" w:hAnsi="Times New Roman"/>
          <w:color w:val="000000"/>
          <w:sz w:val="24"/>
          <w:szCs w:val="24"/>
          <w:lang w:eastAsia="ru-RU"/>
        </w:rP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формирования  </w:t>
      </w:r>
      <w:r>
        <w:rPr>
          <w:rFonts w:ascii="Times New Roman" w:hAnsi="Times New Roman"/>
          <w:b/>
          <w:sz w:val="24"/>
          <w:szCs w:val="24"/>
          <w:lang w:eastAsia="ru-RU"/>
        </w:rPr>
        <w:t>«внутренней позиции школьника»</w:t>
      </w:r>
      <w:r>
        <w:rPr>
          <w:rFonts w:ascii="Times New Roman" w:hAnsi="Times New Roman"/>
          <w:sz w:val="24"/>
          <w:szCs w:val="24"/>
          <w:lang w:eastAsia="ru-RU"/>
        </w:rPr>
        <w:t xml:space="preserve"> надо  создать условия, чтобы он хоть на несколько минут побыл  настоящим учеником: посидел за партой, пообщался  с учителем, привык к нему и его требования.  </w:t>
      </w:r>
      <w:r>
        <w:rPr>
          <w:rFonts w:ascii="Times New Roman" w:hAnsi="Times New Roman"/>
          <w:b/>
          <w:bCs/>
          <w:sz w:val="24"/>
          <w:szCs w:val="24"/>
          <w:lang w:eastAsia="ru-RU"/>
        </w:rPr>
        <w:t>Актуальной</w:t>
      </w:r>
      <w:r>
        <w:rPr>
          <w:rFonts w:ascii="Times New Roman" w:hAnsi="Times New Roman"/>
          <w:sz w:val="24"/>
          <w:szCs w:val="24"/>
          <w:lang w:eastAsia="ru-RU"/>
        </w:rPr>
        <w:t xml:space="preserve"> становится </w:t>
      </w:r>
      <w:proofErr w:type="spellStart"/>
      <w:r>
        <w:rPr>
          <w:rFonts w:ascii="Times New Roman" w:hAnsi="Times New Roman"/>
          <w:sz w:val="24"/>
          <w:szCs w:val="24"/>
          <w:lang w:eastAsia="ru-RU"/>
        </w:rPr>
        <w:t>предшкольная</w:t>
      </w:r>
      <w:proofErr w:type="spellEnd"/>
      <w:r>
        <w:rPr>
          <w:rFonts w:ascii="Times New Roman" w:hAnsi="Times New Roman"/>
          <w:sz w:val="24"/>
          <w:szCs w:val="24"/>
          <w:lang w:eastAsia="ru-RU"/>
        </w:rPr>
        <w:t xml:space="preserve">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EE7282" w:rsidRDefault="006545E8">
      <w:pPr>
        <w:pStyle w:val="ad"/>
        <w:ind w:firstLine="567"/>
        <w:jc w:val="both"/>
      </w:pPr>
      <w:proofErr w:type="spellStart"/>
      <w:r>
        <w:t>Предшкольная</w:t>
      </w:r>
      <w:proofErr w:type="spellEnd"/>
      <w:r>
        <w:t xml:space="preserve">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EE7282" w:rsidRDefault="006545E8">
      <w:pPr>
        <w:pStyle w:val="ad"/>
        <w:ind w:firstLine="709"/>
        <w:jc w:val="both"/>
        <w:rPr>
          <w:color w:val="000000"/>
        </w:rPr>
      </w:pPr>
      <w:r>
        <w:rPr>
          <w:b/>
          <w:bCs/>
          <w:color w:val="000000"/>
        </w:rPr>
        <w:lastRenderedPageBreak/>
        <w:t xml:space="preserve">Цель данной программы: </w:t>
      </w:r>
      <w:r>
        <w:rPr>
          <w:bCs/>
          <w:i/>
          <w:color w:val="000000"/>
        </w:rPr>
        <w:t>в</w:t>
      </w:r>
      <w:r>
        <w:rPr>
          <w:i/>
          <w:iCs/>
          <w:color w:val="000000"/>
        </w:rPr>
        <w:t xml:space="preserve">сестороннее развитие ребенка, </w:t>
      </w:r>
      <w:r>
        <w:rPr>
          <w:color w:val="000000"/>
        </w:rPr>
        <w:t>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EE7282" w:rsidRDefault="006545E8">
      <w:pPr>
        <w:spacing w:after="0" w:line="100" w:lineRule="atLeast"/>
        <w:rPr>
          <w:rFonts w:ascii="Times New Roman" w:hAnsi="Times New Roman"/>
          <w:b/>
          <w:bCs/>
          <w:color w:val="000000"/>
          <w:sz w:val="24"/>
          <w:szCs w:val="24"/>
          <w:lang w:eastAsia="ru-RU"/>
        </w:rPr>
      </w:pPr>
      <w:r>
        <w:rPr>
          <w:rFonts w:ascii="Times New Roman" w:hAnsi="Times New Roman"/>
          <w:color w:val="000000"/>
          <w:sz w:val="24"/>
          <w:szCs w:val="24"/>
          <w:lang w:eastAsia="ru-RU"/>
        </w:rPr>
        <w:t xml:space="preserve">           Основные </w:t>
      </w:r>
      <w:r>
        <w:rPr>
          <w:rFonts w:ascii="Times New Roman" w:hAnsi="Times New Roman"/>
          <w:b/>
          <w:bCs/>
          <w:color w:val="000000"/>
          <w:sz w:val="24"/>
          <w:szCs w:val="24"/>
          <w:lang w:eastAsia="ru-RU"/>
        </w:rPr>
        <w:t xml:space="preserve">задачи программы: </w:t>
      </w:r>
    </w:p>
    <w:p w:rsidR="00EE7282" w:rsidRDefault="006545E8">
      <w:pPr>
        <w:numPr>
          <w:ilvl w:val="0"/>
          <w:numId w:val="1"/>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организация процесса обучения, воспитания и развития детей на этапе </w:t>
      </w:r>
      <w:proofErr w:type="spellStart"/>
      <w:r>
        <w:rPr>
          <w:rFonts w:ascii="Times New Roman" w:hAnsi="Times New Roman"/>
          <w:color w:val="000000"/>
          <w:sz w:val="24"/>
          <w:szCs w:val="24"/>
          <w:lang w:eastAsia="ru-RU"/>
        </w:rPr>
        <w:t>предшкольного</w:t>
      </w:r>
      <w:proofErr w:type="spellEnd"/>
      <w:r>
        <w:rPr>
          <w:rFonts w:ascii="Times New Roman" w:hAnsi="Times New Roman"/>
          <w:color w:val="000000"/>
          <w:sz w:val="24"/>
          <w:szCs w:val="24"/>
          <w:lang w:eastAsia="ru-RU"/>
        </w:rPr>
        <w:t xml:space="preserve"> образования с учетом потребностей и возможностей детей этого возраста;</w:t>
      </w:r>
    </w:p>
    <w:p w:rsidR="00EE7282" w:rsidRDefault="006545E8">
      <w:pPr>
        <w:numPr>
          <w:ilvl w:val="0"/>
          <w:numId w:val="1"/>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укрепление и развитие эмоционально-положительного отношения ребенка к школе, желания учиться;</w:t>
      </w:r>
    </w:p>
    <w:p w:rsidR="00EE7282" w:rsidRDefault="006545E8">
      <w:pPr>
        <w:numPr>
          <w:ilvl w:val="0"/>
          <w:numId w:val="1"/>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социальных черт личности будущего первоклассника, необходимых для благополучной адаптации к школе.</w:t>
      </w:r>
    </w:p>
    <w:p w:rsidR="00EE7282" w:rsidRDefault="006545E8">
      <w:pPr>
        <w:pStyle w:val="ad"/>
        <w:ind w:firstLine="709"/>
        <w:jc w:val="both"/>
        <w:rPr>
          <w:color w:val="000000"/>
        </w:rPr>
      </w:pPr>
      <w:r>
        <w:rPr>
          <w:color w:val="000000"/>
        </w:rPr>
        <w:t xml:space="preserve">Программа рассчитана на детей  5,5-6,5-летнего возраста. </w:t>
      </w:r>
      <w:r>
        <w:t xml:space="preserve">Подготовка к школе проводится в игровой форме, в атмосфере доброжелательности, что позволит  ребенку избежать стресса. Задания подобраны с учетом индивидуальных особенностей детей и создают ситуации успеха для них. День за днем  ребенок будет самостоятельно делать «открытия» и активно участвовать в обучении. </w:t>
      </w:r>
      <w:r>
        <w:rPr>
          <w:color w:val="000000"/>
        </w:rPr>
        <w:t>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EE7282" w:rsidRDefault="006545E8">
      <w:pPr>
        <w:spacing w:after="0" w:line="100" w:lineRule="atLeast"/>
        <w:ind w:firstLine="709"/>
        <w:jc w:val="both"/>
        <w:rPr>
          <w:rFonts w:ascii="Times New Roman" w:hAnsi="Times New Roman"/>
          <w:sz w:val="24"/>
          <w:szCs w:val="24"/>
        </w:rPr>
      </w:pPr>
      <w:r>
        <w:rPr>
          <w:rFonts w:ascii="Times New Roman" w:hAnsi="Times New Roman"/>
          <w:sz w:val="24"/>
          <w:szCs w:val="24"/>
        </w:rPr>
        <w:t>Адаптация - естественное состояние человека, проявляющееся в приспособ</w:t>
      </w:r>
      <w:r>
        <w:rPr>
          <w:rFonts w:ascii="Times New Roman" w:hAnsi="Times New Roman"/>
          <w:sz w:val="24"/>
          <w:szCs w:val="24"/>
        </w:rPr>
        <w:softHyphen/>
        <w:t>лении (привыкании) к новым условиям жизни, новой деятельности, новым социаль</w:t>
      </w:r>
      <w:r>
        <w:rPr>
          <w:rFonts w:ascii="Times New Roman" w:hAnsi="Times New Roman"/>
          <w:sz w:val="24"/>
          <w:szCs w:val="24"/>
        </w:rPr>
        <w:softHyphen/>
        <w:t>ным контактам, новым социальным ролям. Значение этого периода вхождения в не</w:t>
      </w:r>
      <w:r>
        <w:rPr>
          <w:rFonts w:ascii="Times New Roman" w:hAnsi="Times New Roman"/>
          <w:sz w:val="24"/>
          <w:szCs w:val="24"/>
        </w:rPr>
        <w:softHyphen/>
        <w:t>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w:t>
      </w:r>
      <w:r>
        <w:rPr>
          <w:rFonts w:ascii="Times New Roman" w:hAnsi="Times New Roman"/>
          <w:sz w:val="24"/>
          <w:szCs w:val="24"/>
        </w:rPr>
        <w:softHyphen/>
        <w:t>стью, но и комфортность пребывания в школе, здоровье ребенка, его отношение к школе и учению.</w:t>
      </w:r>
    </w:p>
    <w:p w:rsidR="00EE7282" w:rsidRDefault="006545E8">
      <w:pPr>
        <w:spacing w:after="0" w:line="100" w:lineRule="atLeast"/>
        <w:ind w:firstLine="709"/>
        <w:rPr>
          <w:rFonts w:ascii="Times New Roman" w:hAnsi="Times New Roman"/>
          <w:color w:val="000000"/>
          <w:sz w:val="24"/>
          <w:szCs w:val="24"/>
          <w:lang w:eastAsia="ru-RU"/>
        </w:rPr>
      </w:pPr>
      <w:r>
        <w:rPr>
          <w:rFonts w:ascii="Times New Roman" w:hAnsi="Times New Roman"/>
          <w:color w:val="000000"/>
          <w:sz w:val="24"/>
          <w:szCs w:val="24"/>
          <w:lang w:eastAsia="ru-RU"/>
        </w:rPr>
        <w:t>Адаптация к школьному обучению проходит через:</w:t>
      </w:r>
    </w:p>
    <w:p w:rsidR="00EE7282" w:rsidRDefault="006545E8">
      <w:pPr>
        <w:numPr>
          <w:ilvl w:val="0"/>
          <w:numId w:val="8"/>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базовых умений, необходимых для обучения в школе;</w:t>
      </w:r>
    </w:p>
    <w:p w:rsidR="00EE7282" w:rsidRDefault="006545E8">
      <w:pPr>
        <w:numPr>
          <w:ilvl w:val="0"/>
          <w:numId w:val="8"/>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расширение знаний об окружающем предметном мире, природной и социальной среде;</w:t>
      </w:r>
    </w:p>
    <w:p w:rsidR="00EE7282" w:rsidRDefault="006545E8">
      <w:pPr>
        <w:numPr>
          <w:ilvl w:val="0"/>
          <w:numId w:val="8"/>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обогащение активного словаря ребенка, связной речи;</w:t>
      </w:r>
    </w:p>
    <w:p w:rsidR="00EE7282" w:rsidRDefault="006545E8">
      <w:pPr>
        <w:numPr>
          <w:ilvl w:val="0"/>
          <w:numId w:val="8"/>
        </w:numPr>
        <w:spacing w:after="0" w:line="10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логическую и символическую пропедевтику.</w:t>
      </w:r>
    </w:p>
    <w:p w:rsidR="00EE7282" w:rsidRDefault="006545E8">
      <w:pPr>
        <w:spacing w:after="0" w:line="100" w:lineRule="atLeast"/>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Концепция программы подготовки будущих первоклассников основана на следующей идее: </w:t>
      </w:r>
      <w:r>
        <w:rPr>
          <w:rFonts w:ascii="Times New Roman" w:hAnsi="Times New Roman"/>
          <w:b/>
          <w:bCs/>
          <w:color w:val="000000"/>
          <w:sz w:val="24"/>
          <w:szCs w:val="24"/>
          <w:lang w:eastAsia="ru-RU"/>
        </w:rPr>
        <w:t>дошкольники только готовятся к систематическому обучению</w:t>
      </w:r>
      <w:r>
        <w:rPr>
          <w:rFonts w:ascii="Times New Roman" w:hAnsi="Times New Roman"/>
          <w:color w:val="000000"/>
          <w:sz w:val="24"/>
          <w:szCs w:val="24"/>
          <w:lang w:eastAsia="ru-RU"/>
        </w:rPr>
        <w:t xml:space="preserve"> и этим определяется выбор содержания, методов и форм организации образования детей.</w:t>
      </w:r>
    </w:p>
    <w:p w:rsidR="00EE7282" w:rsidRDefault="006545E8">
      <w:pPr>
        <w:spacing w:after="0" w:line="100" w:lineRule="atLeast"/>
        <w:ind w:firstLine="709"/>
        <w:rPr>
          <w:rFonts w:ascii="Times New Roman" w:hAnsi="Times New Roman"/>
          <w:sz w:val="24"/>
          <w:szCs w:val="24"/>
          <w:lang w:eastAsia="ru-RU"/>
        </w:rPr>
      </w:pPr>
      <w:r>
        <w:rPr>
          <w:rFonts w:ascii="Times New Roman" w:hAnsi="Times New Roman"/>
          <w:b/>
          <w:sz w:val="24"/>
          <w:szCs w:val="24"/>
          <w:lang w:eastAsia="ru-RU"/>
        </w:rPr>
        <w:t>Основными принципами подготовки к обучению</w:t>
      </w:r>
      <w:r>
        <w:rPr>
          <w:rFonts w:ascii="Times New Roman" w:hAnsi="Times New Roman"/>
          <w:sz w:val="24"/>
          <w:szCs w:val="24"/>
          <w:lang w:eastAsia="ru-RU"/>
        </w:rPr>
        <w:t xml:space="preserve"> являются: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единство развития, обучения и воспитания;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учет возрастных и индивидуальных особенностей детей;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комплексный подход;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систематичность и последовательность;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вариативность и вариантность;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сознательность и творческая активность;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наглядность; </w:t>
      </w:r>
    </w:p>
    <w:p w:rsidR="00EE7282" w:rsidRDefault="006545E8">
      <w:pPr>
        <w:numPr>
          <w:ilvl w:val="0"/>
          <w:numId w:val="9"/>
        </w:num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доступность и достаточность.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color w:val="000000"/>
          <w:sz w:val="24"/>
          <w:szCs w:val="24"/>
          <w:lang w:eastAsia="ru-RU"/>
        </w:rPr>
        <w:t xml:space="preserve">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w:t>
      </w:r>
      <w:r>
        <w:rPr>
          <w:rFonts w:ascii="Times New Roman" w:hAnsi="Times New Roman"/>
          <w:sz w:val="24"/>
          <w:szCs w:val="24"/>
          <w:lang w:eastAsia="ru-RU"/>
        </w:rPr>
        <w:t>Особенностью содержания подготовки к школе является то, что материал, предложенный для детей дошкольного возраста, разработан на интегрированной основе и деление содержания на предметы условно. Занятия проводятся с помощью комплекта пособий, подготовленных к программе Н. А. Федосовой «Преемственность. Подготовка детей к школе» (УМК «Школа России»).</w:t>
      </w:r>
    </w:p>
    <w:p w:rsidR="00EE7282" w:rsidRDefault="00EE7282">
      <w:pPr>
        <w:spacing w:after="0" w:line="100" w:lineRule="atLeast"/>
        <w:ind w:left="360"/>
        <w:rPr>
          <w:rFonts w:ascii="Times New Roman" w:hAnsi="Times New Roman"/>
          <w:sz w:val="24"/>
          <w:szCs w:val="24"/>
          <w:lang w:eastAsia="ru-RU"/>
        </w:rPr>
      </w:pPr>
    </w:p>
    <w:p w:rsidR="00EE7282" w:rsidRDefault="00EE7282">
      <w:pPr>
        <w:spacing w:after="0" w:line="100" w:lineRule="atLeast"/>
        <w:ind w:left="360"/>
        <w:rPr>
          <w:rFonts w:ascii="Times New Roman" w:hAnsi="Times New Roman"/>
          <w:sz w:val="24"/>
          <w:szCs w:val="24"/>
          <w:lang w:eastAsia="ru-RU"/>
        </w:rPr>
      </w:pPr>
    </w:p>
    <w:p w:rsidR="00EE7282" w:rsidRDefault="00EE7282">
      <w:pPr>
        <w:spacing w:after="0" w:line="100" w:lineRule="atLeast"/>
        <w:ind w:left="360"/>
        <w:rPr>
          <w:rFonts w:ascii="Times New Roman" w:hAnsi="Times New Roman"/>
          <w:sz w:val="24"/>
          <w:szCs w:val="24"/>
          <w:lang w:eastAsia="ru-RU"/>
        </w:rPr>
      </w:pPr>
    </w:p>
    <w:p w:rsidR="00EE7282" w:rsidRDefault="00EE7282">
      <w:pPr>
        <w:spacing w:after="0" w:line="100" w:lineRule="atLeast"/>
        <w:ind w:left="360"/>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6545E8">
      <w:pPr>
        <w:jc w:val="center"/>
        <w:rPr>
          <w:rFonts w:ascii="Times New Roman" w:hAnsi="Times New Roman"/>
          <w:b/>
          <w:bCs/>
          <w:caps/>
          <w:sz w:val="24"/>
          <w:szCs w:val="24"/>
        </w:rPr>
      </w:pPr>
      <w:r>
        <w:rPr>
          <w:rFonts w:ascii="Times New Roman" w:hAnsi="Times New Roman"/>
          <w:b/>
          <w:bCs/>
          <w:caps/>
          <w:sz w:val="24"/>
          <w:szCs w:val="24"/>
        </w:rPr>
        <w:lastRenderedPageBreak/>
        <w:t>2. Личностные, метапредметные и предметные результаты освоения программы.</w:t>
      </w:r>
    </w:p>
    <w:p w:rsidR="00EE7282" w:rsidRDefault="006545E8">
      <w:pPr>
        <w:spacing w:after="0" w:line="100" w:lineRule="atLeast"/>
        <w:jc w:val="both"/>
        <w:rPr>
          <w:rFonts w:ascii="Times New Roman" w:hAnsi="Times New Roman"/>
          <w:sz w:val="24"/>
          <w:szCs w:val="24"/>
        </w:rPr>
      </w:pPr>
      <w:r>
        <w:rPr>
          <w:sz w:val="28"/>
          <w:szCs w:val="28"/>
        </w:rPr>
        <w:br/>
      </w:r>
      <w:r>
        <w:rPr>
          <w:rFonts w:ascii="Times New Roman" w:hAnsi="Times New Roman"/>
          <w:sz w:val="24"/>
          <w:szCs w:val="24"/>
        </w:rPr>
        <w:t xml:space="preserve">Программа «Школа будущего первоклассника» нацелена на подготовку старшего дошкольника к достижению следующих личностных, </w:t>
      </w:r>
      <w:proofErr w:type="spellStart"/>
      <w:r>
        <w:rPr>
          <w:rFonts w:ascii="Times New Roman" w:hAnsi="Times New Roman"/>
          <w:sz w:val="24"/>
          <w:szCs w:val="24"/>
        </w:rPr>
        <w:t>метапредметных</w:t>
      </w:r>
      <w:proofErr w:type="spellEnd"/>
      <w:r>
        <w:rPr>
          <w:rFonts w:ascii="Times New Roman" w:hAnsi="Times New Roman"/>
          <w:sz w:val="24"/>
          <w:szCs w:val="24"/>
        </w:rPr>
        <w:t xml:space="preserve"> (регулятивных, познавательных, коммуникативных) и предметных результатов.</w:t>
      </w:r>
    </w:p>
    <w:p w:rsidR="00EE7282" w:rsidRDefault="006545E8">
      <w:pPr>
        <w:spacing w:after="0" w:line="100" w:lineRule="atLeast"/>
        <w:ind w:firstLine="709"/>
        <w:jc w:val="both"/>
        <w:rPr>
          <w:rFonts w:ascii="Times New Roman" w:hAnsi="Times New Roman"/>
          <w:sz w:val="24"/>
          <w:szCs w:val="24"/>
        </w:rPr>
      </w:pPr>
      <w:r>
        <w:rPr>
          <w:rFonts w:ascii="Times New Roman" w:hAnsi="Times New Roman"/>
          <w:b/>
          <w:bCs/>
          <w:sz w:val="24"/>
          <w:szCs w:val="24"/>
        </w:rPr>
        <w:t xml:space="preserve">Личностными результатами </w:t>
      </w:r>
      <w:proofErr w:type="spellStart"/>
      <w:r>
        <w:rPr>
          <w:rFonts w:ascii="Times New Roman" w:hAnsi="Times New Roman"/>
          <w:sz w:val="24"/>
          <w:szCs w:val="24"/>
        </w:rPr>
        <w:t>предшкольной</w:t>
      </w:r>
      <w:proofErr w:type="spellEnd"/>
      <w:r>
        <w:rPr>
          <w:rFonts w:ascii="Times New Roman" w:hAnsi="Times New Roman"/>
          <w:sz w:val="24"/>
          <w:szCs w:val="24"/>
        </w:rPr>
        <w:t xml:space="preserve"> подготовки является формирование следующих умений:</w:t>
      </w:r>
    </w:p>
    <w:p w:rsidR="00EE7282" w:rsidRDefault="006545E8">
      <w:pPr>
        <w:numPr>
          <w:ilvl w:val="0"/>
          <w:numId w:val="10"/>
        </w:numPr>
        <w:spacing w:after="0" w:line="100" w:lineRule="atLeast"/>
        <w:jc w:val="both"/>
        <w:rPr>
          <w:rFonts w:ascii="Times New Roman" w:hAnsi="Times New Roman"/>
          <w:sz w:val="24"/>
          <w:szCs w:val="24"/>
        </w:rPr>
      </w:pPr>
      <w:r>
        <w:rPr>
          <w:rFonts w:ascii="Times New Roman" w:hAnsi="Times New Roman"/>
          <w:i/>
          <w:iCs/>
          <w:sz w:val="24"/>
          <w:szCs w:val="24"/>
        </w:rPr>
        <w:t>определять</w:t>
      </w:r>
      <w:r>
        <w:rPr>
          <w:rFonts w:ascii="Times New Roman" w:hAnsi="Times New Roman"/>
          <w:sz w:val="24"/>
          <w:szCs w:val="24"/>
        </w:rPr>
        <w:t xml:space="preserve"> и </w:t>
      </w:r>
      <w:r>
        <w:rPr>
          <w:rFonts w:ascii="Times New Roman" w:hAnsi="Times New Roman"/>
          <w:i/>
          <w:iCs/>
          <w:sz w:val="24"/>
          <w:szCs w:val="24"/>
        </w:rPr>
        <w:t>высказывать</w:t>
      </w:r>
      <w:r>
        <w:rPr>
          <w:rFonts w:ascii="Times New Roman" w:hAnsi="Times New Roman"/>
          <w:sz w:val="24"/>
          <w:szCs w:val="24"/>
        </w:rPr>
        <w:t xml:space="preserve"> под руководством учителя самые простые общие для всех правила поведения (этические нормы);</w:t>
      </w:r>
    </w:p>
    <w:p w:rsidR="00EE7282" w:rsidRDefault="006545E8">
      <w:pPr>
        <w:numPr>
          <w:ilvl w:val="0"/>
          <w:numId w:val="10"/>
        </w:numPr>
        <w:spacing w:after="0" w:line="100" w:lineRule="atLeast"/>
        <w:jc w:val="both"/>
        <w:rPr>
          <w:rFonts w:ascii="Times New Roman" w:hAnsi="Times New Roman"/>
          <w:sz w:val="24"/>
          <w:szCs w:val="24"/>
        </w:rPr>
      </w:pPr>
      <w:r>
        <w:rPr>
          <w:rFonts w:ascii="Times New Roman" w:hAnsi="Times New Roman"/>
          <w:sz w:val="24"/>
          <w:szCs w:val="24"/>
        </w:rPr>
        <w:t xml:space="preserve">в предложенных учителем ситуациях общения и сотрудничества, опираясь на общие для всех простые правила поведения, </w:t>
      </w:r>
      <w:r>
        <w:rPr>
          <w:rFonts w:ascii="Times New Roman" w:hAnsi="Times New Roman"/>
          <w:i/>
          <w:iCs/>
          <w:sz w:val="24"/>
          <w:szCs w:val="24"/>
        </w:rPr>
        <w:t>делать выбор</w:t>
      </w:r>
      <w:r>
        <w:rPr>
          <w:rFonts w:ascii="Times New Roman" w:hAnsi="Times New Roman"/>
          <w:sz w:val="24"/>
          <w:szCs w:val="24"/>
        </w:rPr>
        <w:t>, как поступить (при поддержке учителя);</w:t>
      </w:r>
    </w:p>
    <w:p w:rsidR="00EE7282" w:rsidRDefault="006545E8">
      <w:pPr>
        <w:numPr>
          <w:ilvl w:val="0"/>
          <w:numId w:val="10"/>
        </w:numPr>
        <w:spacing w:after="0" w:line="100" w:lineRule="atLeast"/>
        <w:jc w:val="both"/>
        <w:rPr>
          <w:rFonts w:ascii="Times New Roman" w:hAnsi="Times New Roman"/>
          <w:sz w:val="24"/>
          <w:szCs w:val="24"/>
        </w:rPr>
      </w:pPr>
      <w:r>
        <w:rPr>
          <w:rFonts w:ascii="Times New Roman" w:hAnsi="Times New Roman"/>
          <w:sz w:val="24"/>
          <w:szCs w:val="24"/>
        </w:rPr>
        <w:t xml:space="preserve">при поддержке учителя и окружающих </w:t>
      </w:r>
      <w:r>
        <w:rPr>
          <w:rFonts w:ascii="Times New Roman" w:hAnsi="Times New Roman"/>
          <w:i/>
          <w:iCs/>
          <w:sz w:val="24"/>
          <w:szCs w:val="24"/>
        </w:rPr>
        <w:t>давать оценку</w:t>
      </w:r>
      <w:r>
        <w:rPr>
          <w:rFonts w:ascii="Times New Roman" w:hAnsi="Times New Roman"/>
          <w:sz w:val="24"/>
          <w:szCs w:val="24"/>
        </w:rPr>
        <w:t xml:space="preserve"> своим поступкам и поступкам других людей;</w:t>
      </w:r>
    </w:p>
    <w:p w:rsidR="00EE7282" w:rsidRDefault="006545E8">
      <w:pPr>
        <w:numPr>
          <w:ilvl w:val="0"/>
          <w:numId w:val="10"/>
        </w:numPr>
        <w:spacing w:after="0" w:line="100" w:lineRule="atLeast"/>
        <w:jc w:val="both"/>
        <w:rPr>
          <w:rFonts w:ascii="Times New Roman" w:hAnsi="Times New Roman"/>
          <w:sz w:val="24"/>
          <w:szCs w:val="24"/>
        </w:rPr>
      </w:pPr>
      <w:r>
        <w:rPr>
          <w:rFonts w:ascii="Times New Roman" w:hAnsi="Times New Roman"/>
          <w:i/>
          <w:iCs/>
          <w:sz w:val="24"/>
          <w:szCs w:val="24"/>
        </w:rPr>
        <w:t>понимать</w:t>
      </w:r>
      <w:r>
        <w:rPr>
          <w:rFonts w:ascii="Times New Roman" w:hAnsi="Times New Roman"/>
          <w:sz w:val="24"/>
          <w:szCs w:val="24"/>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p>
    <w:p w:rsidR="00EE7282" w:rsidRDefault="006545E8">
      <w:pPr>
        <w:numPr>
          <w:ilvl w:val="0"/>
          <w:numId w:val="10"/>
        </w:numPr>
        <w:spacing w:after="0" w:line="100" w:lineRule="atLeast"/>
        <w:jc w:val="both"/>
        <w:rPr>
          <w:rFonts w:ascii="Times New Roman" w:hAnsi="Times New Roman"/>
          <w:sz w:val="24"/>
          <w:szCs w:val="24"/>
        </w:rPr>
      </w:pPr>
      <w:r>
        <w:rPr>
          <w:rFonts w:ascii="Times New Roman" w:hAnsi="Times New Roman"/>
          <w:i/>
          <w:iCs/>
          <w:sz w:val="24"/>
          <w:szCs w:val="24"/>
        </w:rPr>
        <w:t xml:space="preserve">выражать </w:t>
      </w:r>
      <w:r>
        <w:rPr>
          <w:rFonts w:ascii="Times New Roman" w:hAnsi="Times New Roman"/>
          <w:sz w:val="24"/>
          <w:szCs w:val="24"/>
        </w:rPr>
        <w:t>свои эмоции, соблюдая этические нормы;</w:t>
      </w:r>
      <w:r>
        <w:rPr>
          <w:rFonts w:ascii="Times New Roman" w:hAnsi="Times New Roman"/>
          <w:sz w:val="24"/>
          <w:szCs w:val="24"/>
        </w:rPr>
        <w:br/>
      </w:r>
      <w:r>
        <w:rPr>
          <w:rFonts w:ascii="Times New Roman" w:hAnsi="Times New Roman"/>
          <w:i/>
          <w:iCs/>
          <w:sz w:val="24"/>
          <w:szCs w:val="24"/>
        </w:rPr>
        <w:t>понимать</w:t>
      </w:r>
      <w:r>
        <w:rPr>
          <w:rFonts w:ascii="Times New Roman" w:hAnsi="Times New Roman"/>
          <w:sz w:val="24"/>
          <w:szCs w:val="24"/>
        </w:rPr>
        <w:t xml:space="preserve"> эмоции других людей, сочувствовать, сопереживать;</w:t>
      </w:r>
    </w:p>
    <w:p w:rsidR="00EE7282" w:rsidRDefault="006545E8">
      <w:pPr>
        <w:numPr>
          <w:ilvl w:val="0"/>
          <w:numId w:val="10"/>
        </w:numPr>
        <w:spacing w:after="0" w:line="100" w:lineRule="atLeast"/>
        <w:jc w:val="both"/>
        <w:rPr>
          <w:rFonts w:ascii="Times New Roman" w:hAnsi="Times New Roman"/>
          <w:sz w:val="24"/>
          <w:szCs w:val="24"/>
        </w:rPr>
      </w:pPr>
      <w:proofErr w:type="gramStart"/>
      <w:r>
        <w:rPr>
          <w:rFonts w:ascii="Times New Roman" w:hAnsi="Times New Roman"/>
          <w:i/>
          <w:iCs/>
          <w:sz w:val="24"/>
          <w:szCs w:val="24"/>
        </w:rPr>
        <w:t>высказывать</w:t>
      </w:r>
      <w:r>
        <w:rPr>
          <w:rFonts w:ascii="Times New Roman" w:hAnsi="Times New Roman"/>
          <w:sz w:val="24"/>
          <w:szCs w:val="24"/>
        </w:rPr>
        <w:t xml:space="preserve"> свое отношение</w:t>
      </w:r>
      <w:proofErr w:type="gramEnd"/>
      <w:r>
        <w:rPr>
          <w:rFonts w:ascii="Times New Roman" w:hAnsi="Times New Roman"/>
          <w:sz w:val="24"/>
          <w:szCs w:val="24"/>
        </w:rPr>
        <w:t xml:space="preserve"> к героям литературных произведений, их поступкам;</w:t>
      </w:r>
      <w:r>
        <w:rPr>
          <w:rFonts w:ascii="Times New Roman" w:hAnsi="Times New Roman"/>
          <w:sz w:val="24"/>
          <w:szCs w:val="24"/>
        </w:rPr>
        <w:br/>
      </w:r>
      <w:r>
        <w:rPr>
          <w:rFonts w:ascii="Times New Roman" w:hAnsi="Times New Roman"/>
          <w:i/>
          <w:iCs/>
          <w:sz w:val="24"/>
          <w:szCs w:val="24"/>
        </w:rPr>
        <w:t>объяснять</w:t>
      </w:r>
      <w:r>
        <w:rPr>
          <w:rFonts w:ascii="Times New Roman" w:hAnsi="Times New Roman"/>
          <w:sz w:val="24"/>
          <w:szCs w:val="24"/>
        </w:rPr>
        <w:t>, хочет идти в школу или нет, и почему.</w:t>
      </w:r>
      <w:r>
        <w:rPr>
          <w:rFonts w:ascii="Times New Roman" w:hAnsi="Times New Roman"/>
          <w:sz w:val="24"/>
          <w:szCs w:val="24"/>
        </w:rPr>
        <w:br/>
      </w:r>
    </w:p>
    <w:p w:rsidR="00EE7282" w:rsidRDefault="006545E8">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Сформированность положительной мотивации к учебной деятельности: «Я хочу учиться!» - самый желаемый планируемый личностный результат. </w:t>
      </w:r>
    </w:p>
    <w:p w:rsidR="00EE7282" w:rsidRDefault="006545E8">
      <w:pPr>
        <w:spacing w:after="0" w:line="100" w:lineRule="atLeast"/>
        <w:ind w:firstLine="709"/>
        <w:rPr>
          <w:rFonts w:ascii="Times New Roman" w:hAnsi="Times New Roman"/>
          <w:sz w:val="24"/>
          <w:szCs w:val="24"/>
        </w:rPr>
      </w:pPr>
      <w:proofErr w:type="spellStart"/>
      <w:r>
        <w:rPr>
          <w:rFonts w:ascii="Times New Roman" w:hAnsi="Times New Roman"/>
          <w:b/>
          <w:bCs/>
          <w:sz w:val="24"/>
          <w:szCs w:val="24"/>
        </w:rPr>
        <w:t>Метапредметными</w:t>
      </w:r>
      <w:proofErr w:type="spellEnd"/>
      <w:r>
        <w:rPr>
          <w:rFonts w:ascii="Times New Roman" w:hAnsi="Times New Roman"/>
          <w:b/>
          <w:bCs/>
          <w:sz w:val="24"/>
          <w:szCs w:val="24"/>
        </w:rPr>
        <w:t xml:space="preserve"> результатами </w:t>
      </w:r>
      <w:proofErr w:type="spellStart"/>
      <w:r>
        <w:rPr>
          <w:rFonts w:ascii="Times New Roman" w:hAnsi="Times New Roman"/>
          <w:sz w:val="24"/>
          <w:szCs w:val="24"/>
        </w:rPr>
        <w:t>предшкольной</w:t>
      </w:r>
      <w:proofErr w:type="spellEnd"/>
      <w:r>
        <w:rPr>
          <w:rFonts w:ascii="Times New Roman" w:hAnsi="Times New Roman"/>
          <w:sz w:val="24"/>
          <w:szCs w:val="24"/>
        </w:rPr>
        <w:t xml:space="preserve"> подготовки является формирование следующих универсальных учебных действий (далее по тексту УУД): регулятивных, познавательных, коммуникативных.</w:t>
      </w:r>
    </w:p>
    <w:p w:rsidR="00EE7282" w:rsidRDefault="006545E8">
      <w:pPr>
        <w:spacing w:after="0" w:line="100" w:lineRule="atLeast"/>
        <w:ind w:firstLine="709"/>
        <w:rPr>
          <w:rFonts w:ascii="Times New Roman" w:hAnsi="Times New Roman"/>
          <w:i/>
          <w:iCs/>
          <w:sz w:val="24"/>
          <w:szCs w:val="24"/>
          <w:u w:val="single"/>
        </w:rPr>
      </w:pPr>
      <w:r>
        <w:rPr>
          <w:rFonts w:ascii="Times New Roman" w:hAnsi="Times New Roman"/>
          <w:sz w:val="24"/>
          <w:szCs w:val="24"/>
        </w:rPr>
        <w:br/>
      </w:r>
      <w:r>
        <w:rPr>
          <w:rFonts w:ascii="Times New Roman" w:hAnsi="Times New Roman"/>
          <w:i/>
          <w:iCs/>
          <w:sz w:val="24"/>
          <w:szCs w:val="24"/>
          <w:u w:val="single"/>
        </w:rPr>
        <w:t>Регулятивные УУД:</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определять</w:t>
      </w:r>
      <w:r>
        <w:rPr>
          <w:rFonts w:ascii="Times New Roman" w:hAnsi="Times New Roman"/>
          <w:sz w:val="24"/>
          <w:szCs w:val="24"/>
        </w:rPr>
        <w:t xml:space="preserve"> и </w:t>
      </w:r>
      <w:r>
        <w:rPr>
          <w:rFonts w:ascii="Times New Roman" w:hAnsi="Times New Roman"/>
          <w:i/>
          <w:iCs/>
          <w:sz w:val="24"/>
          <w:szCs w:val="24"/>
        </w:rPr>
        <w:t>формулировать</w:t>
      </w:r>
      <w:r>
        <w:rPr>
          <w:rFonts w:ascii="Times New Roman" w:hAnsi="Times New Roman"/>
          <w:sz w:val="24"/>
          <w:szCs w:val="24"/>
        </w:rPr>
        <w:t xml:space="preserve"> цель деятельности на занятии с помощью учителя;</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работать</w:t>
      </w:r>
      <w:r>
        <w:rPr>
          <w:rFonts w:ascii="Times New Roman" w:hAnsi="Times New Roman"/>
          <w:sz w:val="24"/>
          <w:szCs w:val="24"/>
        </w:rPr>
        <w:t xml:space="preserve"> по предложенному учителем плану;</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 xml:space="preserve">проговаривать </w:t>
      </w:r>
      <w:r>
        <w:rPr>
          <w:rFonts w:ascii="Times New Roman" w:hAnsi="Times New Roman"/>
          <w:sz w:val="24"/>
          <w:szCs w:val="24"/>
        </w:rPr>
        <w:t>последовательность действий на занятии;</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высказывать</w:t>
      </w:r>
      <w:r>
        <w:rPr>
          <w:rFonts w:ascii="Times New Roman" w:hAnsi="Times New Roman"/>
          <w:sz w:val="24"/>
          <w:szCs w:val="24"/>
        </w:rPr>
        <w:t xml:space="preserve"> свое предположение (версию) на основе работы с материалом (иллюстрациями) учебного пособия;</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учиться</w:t>
      </w:r>
      <w:r>
        <w:rPr>
          <w:rFonts w:ascii="Times New Roman" w:hAnsi="Times New Roman"/>
          <w:i/>
          <w:iCs/>
          <w:sz w:val="24"/>
          <w:szCs w:val="24"/>
        </w:rPr>
        <w:t xml:space="preserve"> отличать </w:t>
      </w:r>
      <w:r>
        <w:rPr>
          <w:rFonts w:ascii="Times New Roman" w:hAnsi="Times New Roman"/>
          <w:sz w:val="24"/>
          <w:szCs w:val="24"/>
        </w:rPr>
        <w:t>верно выполненное задание от неверного;</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учиться совместно с учителем и другими ребятами</w:t>
      </w:r>
      <w:r>
        <w:rPr>
          <w:rFonts w:ascii="Times New Roman" w:hAnsi="Times New Roman"/>
          <w:i/>
          <w:iCs/>
          <w:sz w:val="24"/>
          <w:szCs w:val="24"/>
        </w:rPr>
        <w:t xml:space="preserve">давать </w:t>
      </w:r>
      <w:r>
        <w:rPr>
          <w:rFonts w:ascii="Times New Roman" w:hAnsi="Times New Roman"/>
          <w:sz w:val="24"/>
          <w:szCs w:val="24"/>
        </w:rPr>
        <w:t xml:space="preserve">эмоциональную </w:t>
      </w:r>
      <w:r>
        <w:rPr>
          <w:rFonts w:ascii="Times New Roman" w:hAnsi="Times New Roman"/>
          <w:i/>
          <w:iCs/>
          <w:sz w:val="24"/>
          <w:szCs w:val="24"/>
        </w:rPr>
        <w:t>оценку</w:t>
      </w:r>
      <w:r>
        <w:rPr>
          <w:rFonts w:ascii="Times New Roman" w:hAnsi="Times New Roman"/>
          <w:sz w:val="24"/>
          <w:szCs w:val="24"/>
        </w:rPr>
        <w:t xml:space="preserve"> своей деятельности на занятии и деятельности всего класса;</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оценивать</w:t>
      </w:r>
      <w:r>
        <w:rPr>
          <w:rFonts w:ascii="Times New Roman" w:hAnsi="Times New Roman"/>
          <w:sz w:val="24"/>
          <w:szCs w:val="24"/>
        </w:rPr>
        <w:t xml:space="preserve"> результаты своей работы.</w:t>
      </w:r>
    </w:p>
    <w:p w:rsidR="00EE7282" w:rsidRDefault="00EE7282">
      <w:pPr>
        <w:spacing w:after="0" w:line="100" w:lineRule="atLeast"/>
        <w:ind w:left="660"/>
        <w:rPr>
          <w:rFonts w:ascii="Times New Roman" w:hAnsi="Times New Roman"/>
          <w:i/>
          <w:iCs/>
          <w:sz w:val="24"/>
          <w:szCs w:val="24"/>
          <w:u w:val="single"/>
        </w:rPr>
      </w:pPr>
    </w:p>
    <w:p w:rsidR="00EE7282" w:rsidRDefault="006545E8">
      <w:pPr>
        <w:spacing w:after="0" w:line="100" w:lineRule="atLeast"/>
        <w:ind w:left="660"/>
        <w:rPr>
          <w:rFonts w:ascii="Times New Roman" w:hAnsi="Times New Roman"/>
          <w:i/>
          <w:iCs/>
          <w:sz w:val="24"/>
          <w:szCs w:val="24"/>
          <w:u w:val="single"/>
        </w:rPr>
      </w:pPr>
      <w:r>
        <w:rPr>
          <w:rFonts w:ascii="Times New Roman" w:hAnsi="Times New Roman"/>
          <w:i/>
          <w:iCs/>
          <w:sz w:val="24"/>
          <w:szCs w:val="24"/>
          <w:u w:val="single"/>
        </w:rPr>
        <w:t>Познавательные УУД:</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 учиться ориентироваться в своей системе знаний: </w:t>
      </w:r>
      <w:r>
        <w:rPr>
          <w:rFonts w:ascii="Times New Roman" w:hAnsi="Times New Roman"/>
          <w:i/>
          <w:iCs/>
          <w:sz w:val="24"/>
          <w:szCs w:val="24"/>
        </w:rPr>
        <w:t>отличать</w:t>
      </w:r>
      <w:r>
        <w:rPr>
          <w:rFonts w:ascii="Times New Roman" w:hAnsi="Times New Roman"/>
          <w:sz w:val="24"/>
          <w:szCs w:val="24"/>
        </w:rPr>
        <w:t xml:space="preserve"> новое от уже известного;</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ориентироваться</w:t>
      </w:r>
      <w:r>
        <w:rPr>
          <w:rFonts w:ascii="Times New Roman" w:hAnsi="Times New Roman"/>
          <w:sz w:val="24"/>
          <w:szCs w:val="24"/>
        </w:rPr>
        <w:t xml:space="preserve"> в учебном пособии (на развороте, в оглавлении, в условных обозначениях);</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находить ответы</w:t>
      </w:r>
      <w:r>
        <w:rPr>
          <w:rFonts w:ascii="Times New Roman" w:hAnsi="Times New Roman"/>
          <w:sz w:val="24"/>
          <w:szCs w:val="24"/>
        </w:rPr>
        <w:t xml:space="preserve"> на вопросы в иллюстрациях;</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i/>
          <w:iCs/>
          <w:sz w:val="24"/>
          <w:szCs w:val="24"/>
        </w:rPr>
        <w:t>сравнивать</w:t>
      </w:r>
      <w:r>
        <w:rPr>
          <w:rFonts w:ascii="Times New Roman" w:hAnsi="Times New Roman"/>
          <w:sz w:val="24"/>
          <w:szCs w:val="24"/>
        </w:rPr>
        <w:t xml:space="preserve"> и </w:t>
      </w:r>
      <w:r>
        <w:rPr>
          <w:rFonts w:ascii="Times New Roman" w:hAnsi="Times New Roman"/>
          <w:i/>
          <w:iCs/>
          <w:sz w:val="24"/>
          <w:szCs w:val="24"/>
        </w:rPr>
        <w:t>группировать</w:t>
      </w:r>
      <w:r>
        <w:rPr>
          <w:rFonts w:ascii="Times New Roman" w:hAnsi="Times New Roman"/>
          <w:sz w:val="24"/>
          <w:szCs w:val="24"/>
        </w:rPr>
        <w:t xml:space="preserve"> различные объекты (числа, геометрические фигуры, предметные картинки);</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i/>
          <w:iCs/>
          <w:sz w:val="24"/>
          <w:szCs w:val="24"/>
        </w:rPr>
        <w:t>классифицировать</w:t>
      </w:r>
      <w:r>
        <w:rPr>
          <w:rFonts w:ascii="Times New Roman" w:hAnsi="Times New Roman"/>
          <w:sz w:val="24"/>
          <w:szCs w:val="24"/>
        </w:rPr>
        <w:t xml:space="preserve"> и </w:t>
      </w:r>
      <w:r>
        <w:rPr>
          <w:rFonts w:ascii="Times New Roman" w:hAnsi="Times New Roman"/>
          <w:i/>
          <w:iCs/>
          <w:sz w:val="24"/>
          <w:szCs w:val="24"/>
        </w:rPr>
        <w:t>обобщать</w:t>
      </w:r>
      <w:r>
        <w:rPr>
          <w:rFonts w:ascii="Times New Roman" w:hAnsi="Times New Roman"/>
          <w:sz w:val="24"/>
          <w:szCs w:val="24"/>
        </w:rPr>
        <w:t xml:space="preserve"> на основе жизненного опыта;</w:t>
      </w:r>
    </w:p>
    <w:p w:rsidR="00EE7282" w:rsidRDefault="006545E8">
      <w:pPr>
        <w:numPr>
          <w:ilvl w:val="0"/>
          <w:numId w:val="11"/>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делать выводы</w:t>
      </w:r>
      <w:r>
        <w:rPr>
          <w:rFonts w:ascii="Times New Roman" w:hAnsi="Times New Roman"/>
          <w:sz w:val="24"/>
          <w:szCs w:val="24"/>
        </w:rPr>
        <w:t xml:space="preserve"> в результате совместной работы с учителем;</w:t>
      </w:r>
    </w:p>
    <w:p w:rsidR="00EE7282" w:rsidRDefault="006545E8">
      <w:pPr>
        <w:numPr>
          <w:ilvl w:val="0"/>
          <w:numId w:val="11"/>
        </w:numPr>
        <w:spacing w:after="0" w:line="100" w:lineRule="atLeast"/>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преобразовывать</w:t>
      </w:r>
      <w:r>
        <w:rPr>
          <w:rFonts w:ascii="Times New Roman" w:hAnsi="Times New Roman"/>
          <w:sz w:val="24"/>
          <w:szCs w:val="24"/>
        </w:rPr>
        <w:t xml:space="preserve"> 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p>
    <w:p w:rsidR="00EE7282" w:rsidRDefault="00EE7282">
      <w:pPr>
        <w:spacing w:after="0" w:line="100" w:lineRule="atLeast"/>
        <w:ind w:left="660"/>
        <w:rPr>
          <w:rFonts w:ascii="Times New Roman" w:hAnsi="Times New Roman"/>
          <w:i/>
          <w:iCs/>
          <w:sz w:val="24"/>
          <w:szCs w:val="24"/>
          <w:u w:val="single"/>
        </w:rPr>
      </w:pPr>
    </w:p>
    <w:p w:rsidR="00EE7282" w:rsidRDefault="006545E8">
      <w:pPr>
        <w:spacing w:after="0" w:line="100" w:lineRule="atLeast"/>
        <w:ind w:left="660"/>
        <w:rPr>
          <w:rFonts w:ascii="Times New Roman" w:hAnsi="Times New Roman"/>
          <w:i/>
          <w:iCs/>
          <w:sz w:val="24"/>
          <w:szCs w:val="24"/>
          <w:u w:val="single"/>
        </w:rPr>
      </w:pPr>
      <w:r>
        <w:rPr>
          <w:rFonts w:ascii="Times New Roman" w:hAnsi="Times New Roman"/>
          <w:i/>
          <w:iCs/>
          <w:sz w:val="24"/>
          <w:szCs w:val="24"/>
          <w:u w:val="single"/>
        </w:rPr>
        <w:t>Коммуникативные УУД:</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называть</w:t>
      </w:r>
      <w:r>
        <w:rPr>
          <w:rFonts w:ascii="Times New Roman" w:hAnsi="Times New Roman"/>
          <w:sz w:val="24"/>
          <w:szCs w:val="24"/>
        </w:rPr>
        <w:t xml:space="preserve"> свои фамилию, имя, домашний адрес;</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lastRenderedPageBreak/>
        <w:t xml:space="preserve">слушать </w:t>
      </w:r>
      <w:r>
        <w:rPr>
          <w:rFonts w:ascii="Times New Roman" w:hAnsi="Times New Roman"/>
          <w:sz w:val="24"/>
          <w:szCs w:val="24"/>
        </w:rPr>
        <w:t xml:space="preserve">и </w:t>
      </w:r>
      <w:r>
        <w:rPr>
          <w:rFonts w:ascii="Times New Roman" w:hAnsi="Times New Roman"/>
          <w:i/>
          <w:iCs/>
          <w:sz w:val="24"/>
          <w:szCs w:val="24"/>
        </w:rPr>
        <w:t>понимать</w:t>
      </w:r>
      <w:r>
        <w:rPr>
          <w:rFonts w:ascii="Times New Roman" w:hAnsi="Times New Roman"/>
          <w:sz w:val="24"/>
          <w:szCs w:val="24"/>
        </w:rPr>
        <w:t xml:space="preserve"> речь других;</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учиться ориентироваться</w:t>
      </w:r>
      <w:r>
        <w:rPr>
          <w:rFonts w:ascii="Times New Roman" w:hAnsi="Times New Roman"/>
          <w:sz w:val="24"/>
          <w:szCs w:val="24"/>
        </w:rPr>
        <w:t xml:space="preserve"> на позицию других людей, отличную от собственной, уважать иную точку зрения;</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 xml:space="preserve">оформлять </w:t>
      </w:r>
      <w:r>
        <w:rPr>
          <w:rFonts w:ascii="Times New Roman" w:hAnsi="Times New Roman"/>
          <w:sz w:val="24"/>
          <w:szCs w:val="24"/>
        </w:rPr>
        <w:t xml:space="preserve">свои </w:t>
      </w:r>
      <w:r>
        <w:rPr>
          <w:rFonts w:ascii="Times New Roman" w:hAnsi="Times New Roman"/>
          <w:i/>
          <w:iCs/>
          <w:sz w:val="24"/>
          <w:szCs w:val="24"/>
        </w:rPr>
        <w:t>мысли</w:t>
      </w:r>
      <w:r>
        <w:rPr>
          <w:rFonts w:ascii="Times New Roman" w:hAnsi="Times New Roman"/>
          <w:sz w:val="24"/>
          <w:szCs w:val="24"/>
        </w:rPr>
        <w:t xml:space="preserve"> в устной форме;</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строить</w:t>
      </w:r>
      <w:r>
        <w:rPr>
          <w:rFonts w:ascii="Times New Roman" w:hAnsi="Times New Roman"/>
          <w:sz w:val="24"/>
          <w:szCs w:val="24"/>
        </w:rPr>
        <w:t xml:space="preserve"> понятные для партнера </w:t>
      </w:r>
      <w:r>
        <w:rPr>
          <w:rFonts w:ascii="Times New Roman" w:hAnsi="Times New Roman"/>
          <w:i/>
          <w:iCs/>
          <w:sz w:val="24"/>
          <w:szCs w:val="24"/>
        </w:rPr>
        <w:t>высказывания</w:t>
      </w:r>
      <w:r>
        <w:rPr>
          <w:rFonts w:ascii="Times New Roman" w:hAnsi="Times New Roman"/>
          <w:sz w:val="24"/>
          <w:szCs w:val="24"/>
        </w:rPr>
        <w:t>;</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уметь задавать вопросы</w:t>
      </w:r>
      <w:r>
        <w:rPr>
          <w:rFonts w:ascii="Times New Roman" w:hAnsi="Times New Roman"/>
          <w:sz w:val="24"/>
          <w:szCs w:val="24"/>
        </w:rPr>
        <w:t>, чтобы с их помощью получать необходимые сведения от партнера по деятельности;</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sz w:val="24"/>
          <w:szCs w:val="24"/>
        </w:rPr>
        <w:t xml:space="preserve">совместно с учителем </w:t>
      </w:r>
      <w:r>
        <w:rPr>
          <w:rFonts w:ascii="Times New Roman" w:hAnsi="Times New Roman"/>
          <w:i/>
          <w:iCs/>
          <w:sz w:val="24"/>
          <w:szCs w:val="24"/>
        </w:rPr>
        <w:t>договариваться</w:t>
      </w:r>
      <w:r>
        <w:rPr>
          <w:rFonts w:ascii="Times New Roman" w:hAnsi="Times New Roman"/>
          <w:sz w:val="24"/>
          <w:szCs w:val="24"/>
        </w:rPr>
        <w:t xml:space="preserve"> с другими ребятами о правилах поведения и общения и учиться следовать им;</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сохранять</w:t>
      </w:r>
      <w:r>
        <w:rPr>
          <w:rFonts w:ascii="Times New Roman" w:hAnsi="Times New Roman"/>
          <w:sz w:val="24"/>
          <w:szCs w:val="24"/>
        </w:rPr>
        <w:t xml:space="preserve">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sz w:val="24"/>
          <w:szCs w:val="24"/>
        </w:rPr>
        <w:t xml:space="preserve">учиться </w:t>
      </w:r>
      <w:r>
        <w:rPr>
          <w:rFonts w:ascii="Times New Roman" w:hAnsi="Times New Roman"/>
          <w:i/>
          <w:iCs/>
          <w:sz w:val="24"/>
          <w:szCs w:val="24"/>
        </w:rPr>
        <w:t xml:space="preserve">выполнять </w:t>
      </w:r>
      <w:r>
        <w:rPr>
          <w:rFonts w:ascii="Times New Roman" w:hAnsi="Times New Roman"/>
          <w:sz w:val="24"/>
          <w:szCs w:val="24"/>
        </w:rPr>
        <w:t xml:space="preserve">различные </w:t>
      </w:r>
      <w:r>
        <w:rPr>
          <w:rFonts w:ascii="Times New Roman" w:hAnsi="Times New Roman"/>
          <w:i/>
          <w:iCs/>
          <w:sz w:val="24"/>
          <w:szCs w:val="24"/>
        </w:rPr>
        <w:t>роли</w:t>
      </w:r>
      <w:r>
        <w:rPr>
          <w:rFonts w:ascii="Times New Roman" w:hAnsi="Times New Roman"/>
          <w:sz w:val="24"/>
          <w:szCs w:val="24"/>
        </w:rPr>
        <w:t xml:space="preserve"> при совместной работе.</w:t>
      </w:r>
    </w:p>
    <w:p w:rsidR="00EE7282" w:rsidRDefault="00EE7282">
      <w:pPr>
        <w:spacing w:after="0" w:line="100" w:lineRule="atLeast"/>
        <w:ind w:left="720"/>
        <w:rPr>
          <w:rFonts w:ascii="Times New Roman" w:hAnsi="Times New Roman"/>
          <w:i/>
          <w:iCs/>
          <w:sz w:val="24"/>
          <w:szCs w:val="24"/>
          <w:u w:val="single"/>
        </w:rPr>
      </w:pPr>
    </w:p>
    <w:p w:rsidR="00EE7282" w:rsidRDefault="006545E8">
      <w:pPr>
        <w:spacing w:after="0" w:line="100" w:lineRule="atLeast"/>
        <w:ind w:left="720"/>
        <w:jc w:val="both"/>
        <w:rPr>
          <w:rFonts w:ascii="Times New Roman" w:hAnsi="Times New Roman"/>
          <w:i/>
          <w:iCs/>
          <w:sz w:val="24"/>
          <w:szCs w:val="24"/>
          <w:u w:val="single"/>
        </w:rPr>
      </w:pPr>
      <w:r>
        <w:rPr>
          <w:rFonts w:ascii="Times New Roman" w:hAnsi="Times New Roman"/>
          <w:b/>
          <w:bCs/>
          <w:sz w:val="24"/>
          <w:szCs w:val="24"/>
        </w:rPr>
        <w:t xml:space="preserve">Предметными результатами </w:t>
      </w:r>
      <w:proofErr w:type="spellStart"/>
      <w:r>
        <w:rPr>
          <w:rFonts w:ascii="Times New Roman" w:hAnsi="Times New Roman"/>
          <w:sz w:val="24"/>
          <w:szCs w:val="24"/>
        </w:rPr>
        <w:t>предшкольной</w:t>
      </w:r>
      <w:proofErr w:type="spellEnd"/>
      <w:r>
        <w:rPr>
          <w:rFonts w:ascii="Times New Roman" w:hAnsi="Times New Roman"/>
          <w:sz w:val="24"/>
          <w:szCs w:val="24"/>
        </w:rPr>
        <w:t xml:space="preserve"> подготовки является формирование следующих умений.</w:t>
      </w:r>
      <w:r>
        <w:rPr>
          <w:rFonts w:ascii="Times New Roman" w:hAnsi="Times New Roman"/>
          <w:sz w:val="24"/>
          <w:szCs w:val="24"/>
        </w:rPr>
        <w:br/>
      </w:r>
      <w:r>
        <w:rPr>
          <w:rFonts w:ascii="Times New Roman" w:hAnsi="Times New Roman"/>
          <w:i/>
          <w:iCs/>
          <w:sz w:val="24"/>
          <w:szCs w:val="24"/>
          <w:u w:val="single"/>
        </w:rPr>
        <w:t>Совершенствование и развитие устной речи и подготовка к обучению чтению и письма:</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отвечать</w:t>
      </w:r>
      <w:r>
        <w:rPr>
          <w:rFonts w:ascii="Times New Roman" w:hAnsi="Times New Roman"/>
          <w:sz w:val="24"/>
          <w:szCs w:val="24"/>
        </w:rPr>
        <w:t xml:space="preserve"> на вопросы учителя по содержанию услышанного произведения</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задавать</w:t>
      </w:r>
      <w:r>
        <w:rPr>
          <w:rFonts w:ascii="Times New Roman" w:hAnsi="Times New Roman"/>
          <w:sz w:val="24"/>
          <w:szCs w:val="24"/>
        </w:rPr>
        <w:t xml:space="preserve"> свои вопросы по содержанию услышанного литературного произведения;</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рассказывать</w:t>
      </w:r>
      <w:r>
        <w:rPr>
          <w:rFonts w:ascii="Times New Roman" w:hAnsi="Times New Roman"/>
          <w:sz w:val="24"/>
          <w:szCs w:val="24"/>
        </w:rPr>
        <w:t xml:space="preserve"> наизусть небольшое стихотворение;</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конструироват</w:t>
      </w:r>
      <w:r>
        <w:rPr>
          <w:rFonts w:ascii="Times New Roman" w:hAnsi="Times New Roman"/>
          <w:sz w:val="24"/>
          <w:szCs w:val="24"/>
        </w:rPr>
        <w:t>ь словосочетания и предложения;</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определять</w:t>
      </w:r>
      <w:r>
        <w:rPr>
          <w:rFonts w:ascii="Times New Roman" w:hAnsi="Times New Roman"/>
          <w:sz w:val="24"/>
          <w:szCs w:val="24"/>
        </w:rPr>
        <w:t xml:space="preserve"> количество слов в предложении;</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составлять</w:t>
      </w:r>
      <w:r>
        <w:rPr>
          <w:rFonts w:ascii="Times New Roman" w:hAnsi="Times New Roman"/>
          <w:sz w:val="24"/>
          <w:szCs w:val="24"/>
        </w:rPr>
        <w:t xml:space="preserve"> устный рассказ по картинке, серии сюжетных картинок;</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выделять</w:t>
      </w:r>
      <w:r>
        <w:rPr>
          <w:rFonts w:ascii="Times New Roman" w:hAnsi="Times New Roman"/>
          <w:sz w:val="24"/>
          <w:szCs w:val="24"/>
        </w:rPr>
        <w:t xml:space="preserve"> отдельные звуки в словах, </w:t>
      </w:r>
      <w:r>
        <w:rPr>
          <w:rFonts w:ascii="Times New Roman" w:hAnsi="Times New Roman"/>
          <w:i/>
          <w:iCs/>
          <w:sz w:val="24"/>
          <w:szCs w:val="24"/>
        </w:rPr>
        <w:t>определять</w:t>
      </w:r>
      <w:r>
        <w:rPr>
          <w:rFonts w:ascii="Times New Roman" w:hAnsi="Times New Roman"/>
          <w:sz w:val="24"/>
          <w:szCs w:val="24"/>
        </w:rPr>
        <w:t xml:space="preserve"> их последовательность, подбирать слова на заданную букву;</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делить</w:t>
      </w:r>
      <w:r>
        <w:rPr>
          <w:rFonts w:ascii="Times New Roman" w:hAnsi="Times New Roman"/>
          <w:sz w:val="24"/>
          <w:szCs w:val="24"/>
        </w:rPr>
        <w:t xml:space="preserve"> слова на слоги, выделяя ударный слог;</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различать</w:t>
      </w:r>
      <w:r>
        <w:rPr>
          <w:rFonts w:ascii="Times New Roman" w:hAnsi="Times New Roman"/>
          <w:sz w:val="24"/>
          <w:szCs w:val="24"/>
        </w:rPr>
        <w:t xml:space="preserve"> звуки и буквы;</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узнавать</w:t>
      </w:r>
      <w:r>
        <w:rPr>
          <w:rFonts w:ascii="Times New Roman" w:hAnsi="Times New Roman"/>
          <w:sz w:val="24"/>
          <w:szCs w:val="24"/>
        </w:rPr>
        <w:t xml:space="preserve"> и </w:t>
      </w:r>
      <w:r>
        <w:rPr>
          <w:rFonts w:ascii="Times New Roman" w:hAnsi="Times New Roman"/>
          <w:i/>
          <w:iCs/>
          <w:sz w:val="24"/>
          <w:szCs w:val="24"/>
        </w:rPr>
        <w:t>различать</w:t>
      </w:r>
      <w:r>
        <w:rPr>
          <w:rFonts w:ascii="Times New Roman" w:hAnsi="Times New Roman"/>
          <w:sz w:val="24"/>
          <w:szCs w:val="24"/>
        </w:rPr>
        <w:t xml:space="preserve"> буквы русского алфавита;</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sz w:val="24"/>
          <w:szCs w:val="24"/>
        </w:rPr>
        <w:t xml:space="preserve">правильно </w:t>
      </w:r>
      <w:r>
        <w:rPr>
          <w:rFonts w:ascii="Times New Roman" w:hAnsi="Times New Roman"/>
          <w:i/>
          <w:iCs/>
          <w:sz w:val="24"/>
          <w:szCs w:val="24"/>
        </w:rPr>
        <w:t>держать</w:t>
      </w:r>
      <w:r>
        <w:rPr>
          <w:rFonts w:ascii="Times New Roman" w:hAnsi="Times New Roman"/>
          <w:sz w:val="24"/>
          <w:szCs w:val="24"/>
        </w:rPr>
        <w:t xml:space="preserve"> ручку и карандаш;</w:t>
      </w:r>
    </w:p>
    <w:p w:rsidR="00EE7282" w:rsidRDefault="006545E8">
      <w:pPr>
        <w:numPr>
          <w:ilvl w:val="0"/>
          <w:numId w:val="12"/>
        </w:numPr>
        <w:spacing w:after="0" w:line="100" w:lineRule="atLeast"/>
        <w:jc w:val="both"/>
        <w:rPr>
          <w:rFonts w:ascii="Times New Roman" w:hAnsi="Times New Roman"/>
          <w:i/>
          <w:iCs/>
          <w:sz w:val="24"/>
          <w:szCs w:val="24"/>
          <w:u w:val="single"/>
        </w:rPr>
      </w:pPr>
      <w:r>
        <w:rPr>
          <w:rFonts w:ascii="Times New Roman" w:hAnsi="Times New Roman"/>
          <w:sz w:val="24"/>
          <w:szCs w:val="24"/>
        </w:rPr>
        <w:t xml:space="preserve">аккуратно </w:t>
      </w:r>
      <w:r>
        <w:rPr>
          <w:rFonts w:ascii="Times New Roman" w:hAnsi="Times New Roman"/>
          <w:i/>
          <w:iCs/>
          <w:sz w:val="24"/>
          <w:szCs w:val="24"/>
        </w:rPr>
        <w:t>выполнять</w:t>
      </w:r>
      <w:r>
        <w:rPr>
          <w:rFonts w:ascii="Times New Roman" w:hAnsi="Times New Roman"/>
          <w:sz w:val="24"/>
          <w:szCs w:val="24"/>
        </w:rPr>
        <w:t xml:space="preserve"> штриховку, раскрашивание, обведение по контуру.</w:t>
      </w:r>
      <w:r>
        <w:rPr>
          <w:rFonts w:ascii="Times New Roman" w:hAnsi="Times New Roman"/>
          <w:sz w:val="24"/>
          <w:szCs w:val="24"/>
        </w:rPr>
        <w:br/>
      </w:r>
      <w:r>
        <w:rPr>
          <w:rFonts w:ascii="Times New Roman" w:hAnsi="Times New Roman"/>
          <w:i/>
          <w:iCs/>
          <w:sz w:val="24"/>
          <w:szCs w:val="24"/>
          <w:u w:val="single"/>
        </w:rPr>
        <w:t>Введение в математику:</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продолжать</w:t>
      </w:r>
      <w:r>
        <w:rPr>
          <w:rFonts w:ascii="Times New Roman" w:hAnsi="Times New Roman"/>
          <w:sz w:val="24"/>
          <w:szCs w:val="24"/>
        </w:rPr>
        <w:t xml:space="preserve"> заданную закономерность;</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называть</w:t>
      </w:r>
      <w:r>
        <w:rPr>
          <w:rFonts w:ascii="Times New Roman" w:hAnsi="Times New Roman"/>
          <w:sz w:val="24"/>
          <w:szCs w:val="24"/>
        </w:rPr>
        <w:t xml:space="preserve"> числа от 1 до 10 в прямом и обратном порядке;</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вести счет</w:t>
      </w:r>
      <w:r>
        <w:rPr>
          <w:rFonts w:ascii="Times New Roman" w:hAnsi="Times New Roman"/>
          <w:sz w:val="24"/>
          <w:szCs w:val="24"/>
        </w:rPr>
        <w:t xml:space="preserve"> предметов в пределах 10;</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соотносить</w:t>
      </w:r>
      <w:r>
        <w:rPr>
          <w:rFonts w:ascii="Times New Roman" w:hAnsi="Times New Roman"/>
          <w:sz w:val="24"/>
          <w:szCs w:val="24"/>
        </w:rPr>
        <w:t xml:space="preserve"> число предметов и цифру;</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сравнивать</w:t>
      </w:r>
      <w:r>
        <w:rPr>
          <w:rFonts w:ascii="Times New Roman" w:hAnsi="Times New Roman"/>
          <w:sz w:val="24"/>
          <w:szCs w:val="24"/>
        </w:rPr>
        <w:t xml:space="preserve"> группы предметов с помощью составления пар;</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 xml:space="preserve">составлять </w:t>
      </w:r>
      <w:r>
        <w:rPr>
          <w:rFonts w:ascii="Times New Roman" w:hAnsi="Times New Roman"/>
          <w:sz w:val="24"/>
          <w:szCs w:val="24"/>
        </w:rPr>
        <w:t xml:space="preserve">математические рассказы и отвечать на поставленные учителем вопросы: Сколько было? Сколько стало? Сколько осталось? </w:t>
      </w:r>
      <w:bookmarkStart w:id="0" w:name="_GoBack"/>
      <w:bookmarkEnd w:id="0"/>
      <w:r>
        <w:rPr>
          <w:rFonts w:ascii="Times New Roman" w:hAnsi="Times New Roman"/>
          <w:sz w:val="24"/>
          <w:szCs w:val="24"/>
        </w:rPr>
        <w:t>;</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классифицировать</w:t>
      </w:r>
      <w:r>
        <w:rPr>
          <w:rFonts w:ascii="Times New Roman" w:hAnsi="Times New Roman"/>
          <w:sz w:val="24"/>
          <w:szCs w:val="24"/>
        </w:rPr>
        <w:t xml:space="preserve"> объекты по форме, цвету, размеру, общему названию; </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устанавливать</w:t>
      </w:r>
      <w:r>
        <w:rPr>
          <w:rFonts w:ascii="Times New Roman" w:hAnsi="Times New Roman"/>
          <w:sz w:val="24"/>
          <w:szCs w:val="24"/>
        </w:rPr>
        <w:t xml:space="preserve"> пространственно-временные отношения с помощью слов: слева – направо, вверху – внизу, впереди – сзади, близко – далеко, выше – ниже, раньше – позже, вчера – сегодня – завтра;</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распознавать</w:t>
      </w:r>
      <w:r>
        <w:rPr>
          <w:rFonts w:ascii="Times New Roman" w:hAnsi="Times New Roman"/>
          <w:sz w:val="24"/>
          <w:szCs w:val="24"/>
        </w:rPr>
        <w:t xml:space="preserve"> известные геометрические фигуры (треугольник, круг, квадрат, прямоугольник) среди предложенных и среди объектов окружающей действительности;</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 xml:space="preserve">обводить </w:t>
      </w:r>
      <w:r>
        <w:rPr>
          <w:rFonts w:ascii="Times New Roman" w:hAnsi="Times New Roman"/>
          <w:sz w:val="24"/>
          <w:szCs w:val="24"/>
        </w:rPr>
        <w:t>заданные геометрические фигуры на листе бумаги в клетку и изображать простейшие фигуры «от руки»;</w:t>
      </w:r>
    </w:p>
    <w:p w:rsidR="00EE7282" w:rsidRDefault="006545E8">
      <w:pPr>
        <w:numPr>
          <w:ilvl w:val="0"/>
          <w:numId w:val="12"/>
        </w:numPr>
        <w:spacing w:after="0" w:line="100" w:lineRule="atLeast"/>
        <w:jc w:val="both"/>
        <w:rPr>
          <w:rFonts w:ascii="Times New Roman" w:hAnsi="Times New Roman"/>
          <w:sz w:val="24"/>
          <w:szCs w:val="24"/>
        </w:rPr>
      </w:pPr>
      <w:r>
        <w:rPr>
          <w:rFonts w:ascii="Times New Roman" w:hAnsi="Times New Roman"/>
          <w:i/>
          <w:iCs/>
          <w:sz w:val="24"/>
          <w:szCs w:val="24"/>
        </w:rPr>
        <w:t xml:space="preserve">ориентироваться </w:t>
      </w:r>
      <w:r>
        <w:rPr>
          <w:rFonts w:ascii="Times New Roman" w:hAnsi="Times New Roman"/>
          <w:sz w:val="24"/>
          <w:szCs w:val="24"/>
        </w:rPr>
        <w:t>в пространстве с использованием себя или выбранного объекта в качестве точки отсчета, а также на листе бумаги.</w:t>
      </w:r>
    </w:p>
    <w:p w:rsidR="00EE7282" w:rsidRDefault="006545E8">
      <w:pPr>
        <w:spacing w:after="0" w:line="100" w:lineRule="atLeast"/>
        <w:ind w:firstLine="709"/>
        <w:jc w:val="both"/>
        <w:rPr>
          <w:rFonts w:ascii="Times New Roman" w:hAnsi="Times New Roman"/>
          <w:b/>
          <w:bCs/>
          <w:sz w:val="24"/>
          <w:szCs w:val="24"/>
          <w:lang w:eastAsia="ru-RU"/>
        </w:rPr>
      </w:pPr>
      <w:r>
        <w:rPr>
          <w:rFonts w:ascii="Times New Roman" w:hAnsi="Times New Roman"/>
          <w:sz w:val="24"/>
          <w:szCs w:val="24"/>
          <w:lang w:eastAsia="ru-RU"/>
        </w:rPr>
        <w:t xml:space="preserve">К старшему дошкольному возрасту (6,5 лет) определяющей для готовности детей к школе является </w:t>
      </w:r>
      <w:r>
        <w:rPr>
          <w:rFonts w:ascii="Times New Roman" w:hAnsi="Times New Roman"/>
          <w:b/>
          <w:sz w:val="24"/>
          <w:szCs w:val="24"/>
          <w:lang w:eastAsia="ru-RU"/>
        </w:rPr>
        <w:t>сформированность «базиса личностной культуры».</w:t>
      </w:r>
      <w:r>
        <w:rPr>
          <w:rFonts w:ascii="Times New Roman" w:hAnsi="Times New Roman"/>
          <w:sz w:val="24"/>
          <w:szCs w:val="24"/>
          <w:lang w:eastAsia="ru-RU"/>
        </w:rPr>
        <w:t xml:space="preserve"> Основной характеристикой базиса личностной культуры ребенка дошкольного возраста является </w:t>
      </w:r>
      <w:r>
        <w:rPr>
          <w:rFonts w:ascii="Times New Roman" w:hAnsi="Times New Roman"/>
          <w:i/>
          <w:iCs/>
          <w:sz w:val="24"/>
          <w:szCs w:val="24"/>
          <w:lang w:eastAsia="ru-RU"/>
        </w:rPr>
        <w:t>компетентность</w:t>
      </w:r>
      <w:r>
        <w:rPr>
          <w:rFonts w:ascii="Times New Roman" w:hAnsi="Times New Roman"/>
          <w:sz w:val="24"/>
          <w:szCs w:val="24"/>
          <w:lang w:eastAsia="ru-RU"/>
        </w:rPr>
        <w:t xml:space="preserve">, которая включает в себя коммуникативную, социальную, интеллектуальную и компетентность в плане физического развития. </w:t>
      </w:r>
      <w:r>
        <w:rPr>
          <w:rFonts w:ascii="Times New Roman" w:hAnsi="Times New Roman"/>
          <w:b/>
          <w:bCs/>
          <w:sz w:val="24"/>
          <w:szCs w:val="24"/>
          <w:lang w:eastAsia="ru-RU"/>
        </w:rPr>
        <w:t>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w:t>
      </w:r>
      <w:r>
        <w:rPr>
          <w:rFonts w:ascii="Times New Roman" w:hAnsi="Times New Roman"/>
          <w:i/>
          <w:iCs/>
          <w:sz w:val="24"/>
          <w:szCs w:val="24"/>
          <w:lang w:eastAsia="ru-RU"/>
        </w:rPr>
        <w:t>Коммуникативная компетентность</w:t>
      </w:r>
      <w:r>
        <w:rPr>
          <w:rFonts w:ascii="Times New Roman" w:hAnsi="Times New Roman"/>
          <w:sz w:val="24"/>
          <w:szCs w:val="24"/>
          <w:lang w:eastAsia="ru-RU"/>
        </w:rPr>
        <w:t xml:space="preserve"> проявляется в свободном выражении ребенком своих желаний, намерений с помощью речевых и неречевых  средств. </w:t>
      </w:r>
      <w:proofErr w:type="gramStart"/>
      <w:r>
        <w:rPr>
          <w:rFonts w:ascii="Times New Roman" w:hAnsi="Times New Roman"/>
          <w:sz w:val="24"/>
          <w:szCs w:val="24"/>
          <w:lang w:eastAsia="ru-RU"/>
        </w:rPr>
        <w:t>Ребенок умеет слушать другого и согласовывать с ним  свои  действия.</w:t>
      </w:r>
      <w:proofErr w:type="gramEnd"/>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i/>
          <w:iCs/>
          <w:sz w:val="24"/>
          <w:szCs w:val="24"/>
          <w:lang w:eastAsia="ru-RU"/>
        </w:rPr>
        <w:t>Социальная компетентность</w:t>
      </w:r>
      <w:r>
        <w:rPr>
          <w:rFonts w:ascii="Times New Roman" w:hAnsi="Times New Roman"/>
          <w:sz w:val="24"/>
          <w:szCs w:val="24"/>
          <w:lang w:eastAsia="ru-RU"/>
        </w:rPr>
        <w:t xml:space="preserve"> позволяет дошкольнику понимать разный характер отношения к нему окружающих взрослых и сверстников, выбирать линию поведения, соответствующую ситуации. Ребенок умеет попросить о помощи и оказать ее, учитывает желания других людей, может сдерживать себя, высказывать просьбы, пожелания, несогласие  в социально приемлемой форме.</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i/>
          <w:iCs/>
          <w:sz w:val="24"/>
          <w:szCs w:val="24"/>
          <w:lang w:eastAsia="ru-RU"/>
        </w:rPr>
        <w:t>Интеллектуальная компетентность</w:t>
      </w:r>
      <w:r>
        <w:rPr>
          <w:rFonts w:ascii="Times New Roman" w:hAnsi="Times New Roman"/>
          <w:sz w:val="24"/>
          <w:szCs w:val="24"/>
          <w:lang w:eastAsia="ru-RU"/>
        </w:rPr>
        <w:t xml:space="preserve"> характеризуется способностью ребенка к практическому и умственному экспериментированию, знаковому </w:t>
      </w:r>
      <w:proofErr w:type="spellStart"/>
      <w:r>
        <w:rPr>
          <w:rFonts w:ascii="Times New Roman" w:hAnsi="Times New Roman"/>
          <w:sz w:val="24"/>
          <w:szCs w:val="24"/>
          <w:lang w:eastAsia="ru-RU"/>
        </w:rPr>
        <w:t>опосредованию</w:t>
      </w:r>
      <w:proofErr w:type="spellEnd"/>
      <w:r>
        <w:rPr>
          <w:rFonts w:ascii="Times New Roman" w:hAnsi="Times New Roman"/>
          <w:sz w:val="24"/>
          <w:szCs w:val="24"/>
          <w:lang w:eastAsia="ru-RU"/>
        </w:rPr>
        <w:t xml:space="preserve"> и символическому моделированию, речевому планированию, логическим операциям (сравнение, анализ, обобщение). Ребенок проявляет осведомленность в разных сферах деятельности людей, имеет представление о некоторых природных явлениях и закономерностях, знакомится с универсальными знаковыми системами – алфавитом, цифрами.</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i/>
          <w:iCs/>
          <w:sz w:val="24"/>
          <w:szCs w:val="24"/>
          <w:lang w:eastAsia="ru-RU"/>
        </w:rPr>
        <w:t>Компетентность в плане физического развития</w:t>
      </w:r>
      <w:r>
        <w:rPr>
          <w:rFonts w:ascii="Times New Roman" w:hAnsi="Times New Roman"/>
          <w:sz w:val="24"/>
          <w:szCs w:val="24"/>
          <w:lang w:eastAsia="ru-RU"/>
        </w:rPr>
        <w:t xml:space="preserve"> выражается в том, что ребенок имеет представление о своем физическом облике и здоровье, владеет своим телом, различными видами движений. Испытывая недомогание, может сообщить о нем. Владеет культурно-гигиеническими навыками и понимает  необходимость их применения.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Особое значение в личностной готовности ребенка к школе имеет мотивационный план, т. е. </w:t>
      </w:r>
      <w:r>
        <w:rPr>
          <w:rFonts w:ascii="Times New Roman" w:hAnsi="Times New Roman"/>
          <w:b/>
          <w:i/>
          <w:iCs/>
          <w:sz w:val="24"/>
          <w:szCs w:val="24"/>
          <w:lang w:eastAsia="ru-RU"/>
        </w:rPr>
        <w:t>«внутренняя позиция школьника»</w:t>
      </w:r>
      <w:r>
        <w:rPr>
          <w:rFonts w:ascii="Times New Roman" w:hAnsi="Times New Roman"/>
          <w:i/>
          <w:iCs/>
          <w:sz w:val="24"/>
          <w:szCs w:val="24"/>
          <w:lang w:eastAsia="ru-RU"/>
        </w:rPr>
        <w:t xml:space="preserve">, </w:t>
      </w:r>
      <w:r>
        <w:rPr>
          <w:rFonts w:ascii="Times New Roman" w:hAnsi="Times New Roman"/>
          <w:sz w:val="24"/>
          <w:szCs w:val="24"/>
          <w:lang w:eastAsia="ru-RU"/>
        </w:rPr>
        <w:t xml:space="preserve">которая выражается в стремлении ребенка выполнять общественно значимую и оцениваемую деятельность (учебную). Мотивационная готовность старшего дошкольника к обучению в школе  находит свое выражение </w:t>
      </w:r>
      <w:proofErr w:type="gramStart"/>
      <w:r>
        <w:rPr>
          <w:rFonts w:ascii="Times New Roman" w:hAnsi="Times New Roman"/>
          <w:sz w:val="24"/>
          <w:szCs w:val="24"/>
          <w:lang w:eastAsia="ru-RU"/>
        </w:rPr>
        <w:t>в</w:t>
      </w:r>
      <w:proofErr w:type="gramEnd"/>
      <w:r>
        <w:rPr>
          <w:rFonts w:ascii="Times New Roman" w:hAnsi="Times New Roman"/>
          <w:sz w:val="24"/>
          <w:szCs w:val="24"/>
          <w:lang w:eastAsia="ru-RU"/>
        </w:rPr>
        <w:t>:</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наличии четких представлений о школе и формах школьного поведения;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заинтересованном отношении к учению и учебной деятельности;</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наличии социальных мотивов и умении подчиняться школьным требованиям.</w:t>
      </w:r>
    </w:p>
    <w:p w:rsidR="00EE7282" w:rsidRDefault="006545E8">
      <w:pPr>
        <w:spacing w:before="280" w:after="280" w:line="100" w:lineRule="atLeast"/>
        <w:jc w:val="center"/>
        <w:rPr>
          <w:rFonts w:ascii="Times New Roman" w:hAnsi="Times New Roman"/>
          <w:b/>
          <w:bCs/>
          <w:sz w:val="24"/>
          <w:szCs w:val="24"/>
          <w:lang w:eastAsia="ru-RU"/>
        </w:rPr>
      </w:pPr>
      <w:r>
        <w:rPr>
          <w:rFonts w:ascii="Times New Roman" w:hAnsi="Times New Roman"/>
          <w:b/>
          <w:bCs/>
          <w:sz w:val="24"/>
          <w:szCs w:val="24"/>
          <w:lang w:eastAsia="ru-RU"/>
        </w:rPr>
        <w:t>Модель выпускника дошкольного отделения.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Модель ребенка - будущего первоклассника</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Физическая готовность.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Мотивационная готовность к школе.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Эмоционально-волевая готовность. У ребенка должны быть развиты следующие качества: эмоциональность, креативность, произвольность, инициативность, самостоятельность, ответственность, самооценка, свобода поведения.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Интеллектуальная готовность - ребенок способен к практическому и умственному экспериментированию, обобщению, установлению причинно-следственных связей и речевому планированию; группирует предметы на основе их общих признаков; проявляет осведомленность в разных сферах жизни.</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Социальный интеллект (социальная зрелость)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сверстниками.</w:t>
      </w:r>
    </w:p>
    <w:p w:rsidR="00EE7282" w:rsidRDefault="00EE7282">
      <w:pPr>
        <w:pStyle w:val="ad"/>
        <w:jc w:val="center"/>
        <w:rPr>
          <w:b/>
          <w:bCs/>
          <w:i/>
          <w:iCs/>
          <w:caps/>
        </w:rPr>
      </w:pPr>
    </w:p>
    <w:p w:rsidR="00EE7282" w:rsidRDefault="00EE7282">
      <w:pPr>
        <w:pStyle w:val="ad"/>
        <w:jc w:val="center"/>
        <w:rPr>
          <w:b/>
          <w:bCs/>
          <w:i/>
          <w:iCs/>
          <w:caps/>
        </w:rPr>
      </w:pPr>
    </w:p>
    <w:p w:rsidR="00EE7282" w:rsidRDefault="00EE7282">
      <w:pPr>
        <w:pStyle w:val="ad"/>
        <w:jc w:val="center"/>
        <w:rPr>
          <w:b/>
          <w:bCs/>
          <w:i/>
          <w:iCs/>
          <w:caps/>
        </w:rPr>
      </w:pPr>
    </w:p>
    <w:p w:rsidR="00EE7282" w:rsidRDefault="00EE7282">
      <w:pPr>
        <w:pStyle w:val="ad"/>
        <w:jc w:val="center"/>
        <w:rPr>
          <w:b/>
          <w:bCs/>
          <w:i/>
          <w:iCs/>
          <w:caps/>
        </w:rPr>
      </w:pPr>
    </w:p>
    <w:p w:rsidR="00EE7282" w:rsidRDefault="00EE7282" w:rsidP="006545E8">
      <w:pPr>
        <w:spacing w:after="0" w:line="100" w:lineRule="atLeast"/>
        <w:rPr>
          <w:rFonts w:ascii="Times New Roman" w:hAnsi="Times New Roman"/>
          <w:b/>
          <w:sz w:val="24"/>
          <w:szCs w:val="24"/>
          <w:lang w:eastAsia="ru-RU"/>
        </w:rPr>
      </w:pPr>
    </w:p>
    <w:p w:rsidR="00EE7282" w:rsidRDefault="006545E8">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lastRenderedPageBreak/>
        <w:t>3. УЧЕБНЫЙ ПЛАН «ШКОЛА БУДУЩЕГО ПЕРВОКЛАССНИКА»</w:t>
      </w:r>
    </w:p>
    <w:p w:rsidR="00EE7282" w:rsidRDefault="006545E8">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t>на 2021 учебный  год</w:t>
      </w:r>
    </w:p>
    <w:p w:rsidR="00EE7282" w:rsidRDefault="006545E8">
      <w:pPr>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t>Программа «Преемственность»</w:t>
      </w:r>
    </w:p>
    <w:p w:rsidR="00EE7282" w:rsidRDefault="006545E8">
      <w:pPr>
        <w:tabs>
          <w:tab w:val="left" w:pos="3870"/>
          <w:tab w:val="left" w:pos="3930"/>
          <w:tab w:val="center" w:pos="4950"/>
        </w:tabs>
        <w:spacing w:after="0" w:line="100" w:lineRule="atLeast"/>
        <w:jc w:val="center"/>
        <w:rPr>
          <w:rFonts w:ascii="Times New Roman" w:hAnsi="Times New Roman"/>
          <w:b/>
          <w:sz w:val="24"/>
          <w:szCs w:val="24"/>
          <w:lang w:eastAsia="ru-RU"/>
        </w:rPr>
      </w:pPr>
      <w:r>
        <w:rPr>
          <w:rFonts w:ascii="Times New Roman" w:hAnsi="Times New Roman"/>
          <w:b/>
          <w:sz w:val="24"/>
          <w:szCs w:val="24"/>
          <w:lang w:eastAsia="ru-RU"/>
        </w:rPr>
        <w:t>(УМК  «Школа России»)</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305"/>
        <w:gridCol w:w="3302"/>
      </w:tblGrid>
      <w:tr w:rsidR="00EE7282">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Учебные предметы</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Количество часов в неделю</w:t>
            </w:r>
          </w:p>
        </w:tc>
      </w:tr>
      <w:tr w:rsidR="00EE7282">
        <w:trPr>
          <w:cantSplit/>
          <w:trHeight w:val="280"/>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rsidP="00F72C09">
            <w:pPr>
              <w:spacing w:after="0" w:line="100" w:lineRule="atLeast"/>
              <w:rPr>
                <w:rFonts w:ascii="Times New Roman" w:hAnsi="Times New Roman"/>
                <w:sz w:val="24"/>
                <w:szCs w:val="24"/>
                <w:lang w:eastAsia="ru-RU"/>
              </w:rPr>
            </w:pPr>
            <w:r>
              <w:rPr>
                <w:rFonts w:ascii="Times New Roman" w:hAnsi="Times New Roman"/>
                <w:sz w:val="24"/>
                <w:szCs w:val="24"/>
                <w:lang w:eastAsia="ru-RU"/>
              </w:rPr>
              <w:t>«Введение в математику»</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r w:rsidR="00EE7282">
        <w:trPr>
          <w:cantSplit/>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bCs/>
                <w:sz w:val="24"/>
                <w:szCs w:val="24"/>
                <w:lang w:eastAsia="ru-RU"/>
              </w:rPr>
              <w:t>Подготовка к обучению чтению и письму</w:t>
            </w:r>
            <w:r>
              <w:rPr>
                <w:rFonts w:ascii="Times New Roman" w:hAnsi="Times New Roman"/>
                <w:sz w:val="24"/>
                <w:szCs w:val="24"/>
                <w:lang w:eastAsia="ru-RU"/>
              </w:rPr>
              <w:t>»</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r w:rsidR="00EE7282">
        <w:trPr>
          <w:cantSplit/>
        </w:trPr>
        <w:tc>
          <w:tcPr>
            <w:tcW w:w="730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rPr>
                <w:rFonts w:ascii="Times New Roman" w:hAnsi="Times New Roman"/>
                <w:sz w:val="24"/>
                <w:szCs w:val="24"/>
                <w:lang w:eastAsia="ru-RU"/>
              </w:rPr>
            </w:pPr>
            <w:r>
              <w:rPr>
                <w:rFonts w:ascii="Times New Roman" w:hAnsi="Times New Roman"/>
                <w:sz w:val="24"/>
                <w:szCs w:val="24"/>
                <w:lang w:eastAsia="ru-RU"/>
              </w:rPr>
              <w:t xml:space="preserve"> «Ознакомление с окружающим миром»</w:t>
            </w:r>
          </w:p>
        </w:tc>
        <w:tc>
          <w:tcPr>
            <w:tcW w:w="33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E7282" w:rsidRDefault="006545E8">
            <w:pPr>
              <w:spacing w:after="0" w:line="100" w:lineRule="atLeast"/>
              <w:jc w:val="center"/>
              <w:rPr>
                <w:rFonts w:ascii="Times New Roman" w:hAnsi="Times New Roman"/>
                <w:sz w:val="24"/>
                <w:szCs w:val="24"/>
                <w:lang w:eastAsia="ru-RU"/>
              </w:rPr>
            </w:pPr>
            <w:r>
              <w:rPr>
                <w:rFonts w:ascii="Times New Roman" w:hAnsi="Times New Roman"/>
                <w:sz w:val="24"/>
                <w:szCs w:val="24"/>
                <w:lang w:eastAsia="ru-RU"/>
              </w:rPr>
              <w:t>1</w:t>
            </w:r>
          </w:p>
        </w:tc>
      </w:tr>
    </w:tbl>
    <w:p w:rsidR="00EE7282" w:rsidRDefault="00EE7282">
      <w:pPr>
        <w:spacing w:after="0" w:line="100" w:lineRule="atLeast"/>
        <w:rPr>
          <w:rFonts w:ascii="Times New Roman" w:hAnsi="Times New Roman"/>
          <w:sz w:val="24"/>
          <w:szCs w:val="24"/>
          <w:lang w:eastAsia="ru-RU"/>
        </w:rPr>
      </w:pPr>
    </w:p>
    <w:p w:rsidR="00EE7282" w:rsidRDefault="006545E8">
      <w:pPr>
        <w:widowControl w:val="0"/>
        <w:spacing w:after="0" w:line="100" w:lineRule="atLeast"/>
        <w:ind w:firstLine="709"/>
        <w:jc w:val="both"/>
        <w:rPr>
          <w:rFonts w:ascii="Times New Roman" w:hAnsi="Times New Roman"/>
          <w:sz w:val="24"/>
          <w:szCs w:val="24"/>
        </w:rPr>
      </w:pPr>
      <w:r>
        <w:rPr>
          <w:rFonts w:ascii="Times New Roman" w:hAnsi="Times New Roman"/>
          <w:b/>
          <w:sz w:val="24"/>
          <w:szCs w:val="24"/>
        </w:rPr>
        <w:t xml:space="preserve">    Учебный план занятий «Школы будущего первоклассника» составлен на основе:</w:t>
      </w:r>
      <w:r>
        <w:rPr>
          <w:rFonts w:ascii="Times New Roman" w:hAnsi="Times New Roman"/>
          <w:sz w:val="24"/>
          <w:szCs w:val="24"/>
        </w:rPr>
        <w:br/>
        <w:t>- Федеральный закон от 29.12.2012 N 273-ФЗ "Об образовании в Российской Федерации</w:t>
      </w:r>
      <w:r>
        <w:t>"</w:t>
      </w:r>
      <w:r>
        <w:rPr>
          <w:rFonts w:ascii="Times New Roman" w:hAnsi="Times New Roman"/>
          <w:sz w:val="24"/>
          <w:szCs w:val="24"/>
        </w:rPr>
        <w:t>;</w:t>
      </w:r>
      <w:r>
        <w:rPr>
          <w:rFonts w:ascii="Times New Roman" w:hAnsi="Times New Roman"/>
          <w:sz w:val="24"/>
          <w:szCs w:val="24"/>
        </w:rPr>
        <w:br/>
        <w:t>- Письма Министерства общего и среднего образования РФ «О подготовке детей к школе» от 22 июля 1997 г. № 990/14-15;</w:t>
      </w:r>
    </w:p>
    <w:p w:rsidR="00F72C09" w:rsidRDefault="006545E8">
      <w:pPr>
        <w:spacing w:after="0" w:line="100" w:lineRule="atLeast"/>
        <w:ind w:firstLine="709"/>
        <w:jc w:val="both"/>
        <w:rPr>
          <w:rFonts w:ascii="Times New Roman" w:hAnsi="Times New Roman"/>
          <w:sz w:val="24"/>
          <w:szCs w:val="24"/>
        </w:rPr>
      </w:pPr>
      <w:r>
        <w:rPr>
          <w:rFonts w:ascii="Times New Roman" w:hAnsi="Times New Roman"/>
          <w:sz w:val="24"/>
          <w:szCs w:val="24"/>
          <w:u w:val="single"/>
        </w:rPr>
        <w:t>В соответствии с общими целевыми установками деятельности образовательного учреждения учебный план «Школы будущего первоклассника» обеспечивает реализацию следующих задач:</w:t>
      </w:r>
      <w:r>
        <w:rPr>
          <w:rFonts w:ascii="Times New Roman" w:hAnsi="Times New Roman"/>
          <w:sz w:val="24"/>
          <w:szCs w:val="24"/>
          <w:u w:val="single"/>
        </w:rPr>
        <w:br/>
      </w:r>
      <w:r>
        <w:rPr>
          <w:rFonts w:ascii="Times New Roman" w:hAnsi="Times New Roman"/>
          <w:sz w:val="24"/>
          <w:szCs w:val="24"/>
        </w:rPr>
        <w:t xml:space="preserve">1. обеспечение разносторонней подготовки детей дошкольного возраста к обучению в образовательном учреждении: развитие речи обучающихся, мелкой моторики, элементарных логических операций, формирование элементарных количественных представлений, структурирование представлений об окружающем мире. </w:t>
      </w:r>
    </w:p>
    <w:p w:rsidR="00F72C09" w:rsidRDefault="006545E8">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развитие координации движений, произвольной регуляции поведения, формирование умения работать в группе. </w:t>
      </w:r>
    </w:p>
    <w:p w:rsidR="00EE7282" w:rsidRDefault="006545E8">
      <w:pPr>
        <w:spacing w:after="0" w:line="100" w:lineRule="atLeast"/>
        <w:ind w:firstLine="709"/>
        <w:jc w:val="both"/>
        <w:rPr>
          <w:rFonts w:ascii="Times New Roman" w:hAnsi="Times New Roman"/>
          <w:sz w:val="24"/>
          <w:szCs w:val="24"/>
        </w:rPr>
      </w:pPr>
      <w:r>
        <w:rPr>
          <w:rFonts w:ascii="Times New Roman" w:hAnsi="Times New Roman"/>
          <w:sz w:val="24"/>
          <w:szCs w:val="24"/>
        </w:rPr>
        <w:t>3. развитие инициативности и самостоятельности как важных условий последующего включения ребенка в школьную учебную деятельность.</w:t>
      </w: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EE7282" w:rsidRDefault="00EE7282">
      <w:pPr>
        <w:pStyle w:val="ad"/>
        <w:ind w:firstLine="567"/>
        <w:jc w:val="center"/>
        <w:rPr>
          <w:b/>
          <w:sz w:val="28"/>
          <w:szCs w:val="28"/>
        </w:rPr>
      </w:pPr>
    </w:p>
    <w:p w:rsidR="006545E8" w:rsidRDefault="006545E8">
      <w:pPr>
        <w:pStyle w:val="ad"/>
        <w:ind w:firstLine="567"/>
        <w:jc w:val="center"/>
        <w:rPr>
          <w:b/>
          <w:sz w:val="28"/>
          <w:szCs w:val="28"/>
        </w:rPr>
      </w:pPr>
    </w:p>
    <w:p w:rsidR="006545E8" w:rsidRDefault="006545E8">
      <w:pPr>
        <w:pStyle w:val="ad"/>
        <w:ind w:firstLine="567"/>
        <w:jc w:val="center"/>
        <w:rPr>
          <w:b/>
          <w:sz w:val="28"/>
          <w:szCs w:val="28"/>
        </w:rPr>
      </w:pPr>
    </w:p>
    <w:p w:rsidR="00F72C09" w:rsidRDefault="00F72C09">
      <w:pPr>
        <w:pStyle w:val="ad"/>
        <w:ind w:firstLine="567"/>
        <w:jc w:val="center"/>
        <w:rPr>
          <w:b/>
          <w:sz w:val="28"/>
          <w:szCs w:val="28"/>
        </w:rPr>
      </w:pPr>
    </w:p>
    <w:p w:rsidR="00EE7282" w:rsidRDefault="00EE7282">
      <w:pPr>
        <w:pStyle w:val="ad"/>
        <w:ind w:firstLine="567"/>
        <w:jc w:val="center"/>
        <w:rPr>
          <w:b/>
          <w:sz w:val="28"/>
          <w:szCs w:val="28"/>
        </w:rPr>
      </w:pPr>
    </w:p>
    <w:p w:rsidR="00EE7282" w:rsidRDefault="006545E8">
      <w:pPr>
        <w:pStyle w:val="ad"/>
        <w:ind w:firstLine="567"/>
        <w:jc w:val="center"/>
        <w:rPr>
          <w:b/>
          <w:sz w:val="28"/>
          <w:szCs w:val="28"/>
        </w:rPr>
      </w:pPr>
      <w:r>
        <w:rPr>
          <w:b/>
          <w:sz w:val="28"/>
          <w:szCs w:val="28"/>
        </w:rPr>
        <w:lastRenderedPageBreak/>
        <w:t>4. Программа «Преемственность»</w:t>
      </w:r>
    </w:p>
    <w:p w:rsidR="00EE7282" w:rsidRDefault="006545E8">
      <w:pPr>
        <w:pStyle w:val="ad"/>
        <w:ind w:firstLine="567"/>
        <w:jc w:val="both"/>
      </w:pPr>
      <w:r>
        <w:t xml:space="preserve">Предлагаемая </w:t>
      </w:r>
      <w:r>
        <w:rPr>
          <w:b/>
        </w:rPr>
        <w:t>концепция Программы «Преемственность»</w:t>
      </w:r>
      <w:r>
        <w:t xml:space="preserve"> разработана на основе идеи преемственности между дошкольным, начальным и основным образованием. Данная программа  имеет гриф «Допущено Министерством образования Российской Федерации». Важнейшей составляющей педагогического процесса является личностно-ориентированный подход, развитие личностных компетенций. В связи с этим совершенствуются образовательные технологии, при которых учитываются следующие тенденции развития:</w:t>
      </w:r>
    </w:p>
    <w:p w:rsidR="00EE7282" w:rsidRDefault="006545E8">
      <w:pPr>
        <w:pStyle w:val="ad"/>
        <w:ind w:left="1423" w:hanging="357"/>
      </w:pPr>
      <w:r>
        <w:rPr>
          <w:rFonts w:ascii="Symbol" w:hAnsi="Symbol" w:cs="Symbol"/>
        </w:rPr>
        <w:t></w:t>
      </w:r>
      <w:r>
        <w:rPr>
          <w:sz w:val="14"/>
          <w:szCs w:val="14"/>
        </w:rPr>
        <w:t xml:space="preserve">         </w:t>
      </w:r>
      <w:r>
        <w:t>от репродукции знаний к их продуктивному использованию в зависимости от решаемых задач;</w:t>
      </w:r>
    </w:p>
    <w:p w:rsidR="00EE7282" w:rsidRDefault="006545E8">
      <w:pPr>
        <w:pStyle w:val="ad"/>
        <w:ind w:left="1423" w:hanging="357"/>
      </w:pPr>
      <w:r>
        <w:rPr>
          <w:rFonts w:ascii="Symbol" w:hAnsi="Symbol" w:cs="Symbol"/>
        </w:rPr>
        <w:t></w:t>
      </w:r>
      <w:r>
        <w:rPr>
          <w:sz w:val="14"/>
          <w:szCs w:val="14"/>
        </w:rPr>
        <w:t xml:space="preserve">         </w:t>
      </w:r>
      <w:r>
        <w:t>от механического заучивания к учению как процессу интеллектуального развития;</w:t>
      </w:r>
    </w:p>
    <w:p w:rsidR="00EE7282" w:rsidRDefault="006545E8">
      <w:pPr>
        <w:pStyle w:val="ad"/>
        <w:ind w:left="1423" w:hanging="357"/>
      </w:pPr>
      <w:r>
        <w:rPr>
          <w:rFonts w:ascii="Symbol" w:hAnsi="Symbol" w:cs="Symbol"/>
        </w:rPr>
        <w:t></w:t>
      </w:r>
      <w:r>
        <w:rPr>
          <w:sz w:val="14"/>
          <w:szCs w:val="14"/>
        </w:rPr>
        <w:t xml:space="preserve">         </w:t>
      </w:r>
      <w:r>
        <w:t>от ориентации на среднего ученика к дифференцированным и индивидуальным программам обучения;</w:t>
      </w:r>
    </w:p>
    <w:p w:rsidR="00EE7282" w:rsidRDefault="006545E8">
      <w:pPr>
        <w:pStyle w:val="ad"/>
        <w:ind w:left="1423" w:hanging="357"/>
      </w:pPr>
      <w:r>
        <w:rPr>
          <w:rFonts w:ascii="Symbol" w:hAnsi="Symbol" w:cs="Symbol"/>
        </w:rPr>
        <w:t></w:t>
      </w:r>
      <w:r>
        <w:rPr>
          <w:sz w:val="14"/>
          <w:szCs w:val="14"/>
        </w:rPr>
        <w:t xml:space="preserve">         </w:t>
      </w:r>
      <w:r>
        <w:t>от внешней мотивации учения к внутренней  нравственно-волевой регуляции.</w:t>
      </w:r>
    </w:p>
    <w:p w:rsidR="00EE7282" w:rsidRDefault="006545E8">
      <w:pPr>
        <w:pStyle w:val="af"/>
        <w:ind w:left="0"/>
        <w:rPr>
          <w:rFonts w:ascii="Times New Roman" w:hAnsi="Times New Roman"/>
          <w:b/>
          <w:bCs/>
          <w:color w:val="000000"/>
          <w:sz w:val="24"/>
          <w:szCs w:val="24"/>
        </w:rPr>
      </w:pPr>
      <w:r>
        <w:rPr>
          <w:rFonts w:ascii="Times New Roman" w:hAnsi="Times New Roman"/>
          <w:b/>
          <w:bCs/>
          <w:color w:val="000000"/>
          <w:sz w:val="24"/>
          <w:szCs w:val="24"/>
        </w:rPr>
        <w:t>Авторы программы «Преемственность»:</w:t>
      </w:r>
    </w:p>
    <w:p w:rsidR="00EE7282" w:rsidRDefault="00480586">
      <w:pPr>
        <w:pStyle w:val="af"/>
        <w:numPr>
          <w:ilvl w:val="0"/>
          <w:numId w:val="2"/>
        </w:numPr>
        <w:spacing w:line="240" w:lineRule="atLeast"/>
        <w:jc w:val="both"/>
        <w:rPr>
          <w:rFonts w:ascii="Times New Roman" w:hAnsi="Times New Roman"/>
          <w:bCs/>
          <w:color w:val="000000"/>
          <w:sz w:val="24"/>
          <w:szCs w:val="24"/>
        </w:rPr>
      </w:pPr>
      <w:hyperlink r:id="rId6">
        <w:r w:rsidR="006545E8">
          <w:rPr>
            <w:rStyle w:val="-"/>
            <w:rFonts w:ascii="Times New Roman" w:hAnsi="Times New Roman"/>
            <w:b/>
            <w:bCs/>
            <w:color w:val="00000A"/>
            <w:sz w:val="24"/>
            <w:szCs w:val="24"/>
          </w:rPr>
          <w:t>Волкова С.И.</w:t>
        </w:r>
      </w:hyperlink>
      <w:r w:rsidR="006545E8">
        <w:rPr>
          <w:rFonts w:ascii="Times New Roman" w:hAnsi="Times New Roman"/>
          <w:bCs/>
          <w:color w:val="000000"/>
          <w:sz w:val="24"/>
          <w:szCs w:val="24"/>
        </w:rPr>
        <w:t>, автор учебников и тетрадей по математике и конструированию, написанных в соавторстве с Марией Игнатьевной Моро.</w:t>
      </w:r>
    </w:p>
    <w:p w:rsidR="00EE7282" w:rsidRDefault="00480586">
      <w:pPr>
        <w:pStyle w:val="af"/>
        <w:numPr>
          <w:ilvl w:val="0"/>
          <w:numId w:val="2"/>
        </w:numPr>
        <w:tabs>
          <w:tab w:val="left" w:pos="426"/>
        </w:tabs>
        <w:spacing w:line="240" w:lineRule="atLeast"/>
        <w:jc w:val="both"/>
        <w:rPr>
          <w:rFonts w:ascii="Times New Roman" w:hAnsi="Times New Roman"/>
          <w:bCs/>
          <w:color w:val="000000"/>
          <w:sz w:val="24"/>
          <w:szCs w:val="24"/>
        </w:rPr>
      </w:pPr>
      <w:hyperlink r:id="rId7">
        <w:r w:rsidR="006545E8">
          <w:rPr>
            <w:rStyle w:val="-"/>
            <w:rFonts w:ascii="Times New Roman" w:hAnsi="Times New Roman"/>
            <w:b/>
            <w:bCs/>
            <w:color w:val="00000A"/>
            <w:sz w:val="24"/>
            <w:szCs w:val="24"/>
          </w:rPr>
          <w:t>Новицкая М.Ю.</w:t>
        </w:r>
      </w:hyperlink>
      <w:r w:rsidR="006545E8">
        <w:rPr>
          <w:rFonts w:ascii="Times New Roman" w:hAnsi="Times New Roman"/>
          <w:bCs/>
          <w:color w:val="000000"/>
          <w:sz w:val="24"/>
          <w:szCs w:val="24"/>
        </w:rPr>
        <w:t xml:space="preserve">, заведующая лабораторией содержания и стандартов начального общего образования Федерального института развития образования </w:t>
      </w:r>
      <w:proofErr w:type="spellStart"/>
      <w:r w:rsidR="006545E8">
        <w:rPr>
          <w:rFonts w:ascii="Times New Roman" w:hAnsi="Times New Roman"/>
          <w:bCs/>
          <w:color w:val="000000"/>
          <w:sz w:val="24"/>
          <w:szCs w:val="24"/>
        </w:rPr>
        <w:t>Минобрнауки</w:t>
      </w:r>
      <w:proofErr w:type="spellEnd"/>
      <w:r w:rsidR="006545E8">
        <w:rPr>
          <w:rFonts w:ascii="Times New Roman" w:hAnsi="Times New Roman"/>
          <w:bCs/>
          <w:color w:val="000000"/>
          <w:sz w:val="24"/>
          <w:szCs w:val="24"/>
        </w:rPr>
        <w:t xml:space="preserve"> РФ, специалист по вопросам народной культуры в обучении, воспитании и развитии детей.</w:t>
      </w:r>
    </w:p>
    <w:p w:rsidR="00EE7282" w:rsidRDefault="00480586">
      <w:pPr>
        <w:pStyle w:val="af"/>
        <w:numPr>
          <w:ilvl w:val="0"/>
          <w:numId w:val="2"/>
        </w:numPr>
        <w:spacing w:line="240" w:lineRule="atLeast"/>
        <w:jc w:val="both"/>
        <w:rPr>
          <w:rFonts w:ascii="Times New Roman" w:hAnsi="Times New Roman"/>
          <w:bCs/>
          <w:color w:val="000000"/>
          <w:sz w:val="24"/>
          <w:szCs w:val="24"/>
        </w:rPr>
      </w:pPr>
      <w:hyperlink r:id="rId8">
        <w:r w:rsidR="006545E8">
          <w:rPr>
            <w:rStyle w:val="-"/>
            <w:rFonts w:ascii="Times New Roman" w:hAnsi="Times New Roman"/>
            <w:b/>
            <w:bCs/>
            <w:color w:val="00000A"/>
            <w:sz w:val="24"/>
            <w:szCs w:val="24"/>
          </w:rPr>
          <w:t>Плешаков А.А.</w:t>
        </w:r>
      </w:hyperlink>
      <w:r w:rsidR="006545E8">
        <w:rPr>
          <w:rFonts w:ascii="Times New Roman" w:hAnsi="Times New Roman"/>
          <w:bCs/>
          <w:color w:val="000000"/>
          <w:sz w:val="24"/>
          <w:szCs w:val="24"/>
        </w:rPr>
        <w:t>, кандидат педагогических наук, лауреат Премии Президента Российской Федерации в области образования, один из постоянных авторов журнала «Начальная школа», член редколлегии и редакционного совета журнала.</w:t>
      </w:r>
    </w:p>
    <w:p w:rsidR="00EE7282" w:rsidRDefault="00480586">
      <w:pPr>
        <w:pStyle w:val="af"/>
        <w:numPr>
          <w:ilvl w:val="0"/>
          <w:numId w:val="2"/>
        </w:numPr>
        <w:spacing w:line="240" w:lineRule="atLeast"/>
        <w:jc w:val="both"/>
        <w:rPr>
          <w:rFonts w:ascii="Times New Roman" w:hAnsi="Times New Roman"/>
          <w:bCs/>
          <w:color w:val="000000"/>
          <w:sz w:val="24"/>
          <w:szCs w:val="24"/>
        </w:rPr>
      </w:pPr>
      <w:hyperlink r:id="rId9">
        <w:r w:rsidR="006545E8">
          <w:rPr>
            <w:rStyle w:val="-"/>
            <w:rFonts w:ascii="Times New Roman" w:hAnsi="Times New Roman"/>
            <w:b/>
            <w:bCs/>
            <w:color w:val="00000A"/>
            <w:sz w:val="24"/>
            <w:szCs w:val="24"/>
          </w:rPr>
          <w:t>Федосова Н.А.</w:t>
        </w:r>
      </w:hyperlink>
      <w:r w:rsidR="006545E8">
        <w:rPr>
          <w:rFonts w:ascii="Times New Roman" w:hAnsi="Times New Roman"/>
          <w:bCs/>
          <w:color w:val="000000"/>
          <w:sz w:val="24"/>
          <w:szCs w:val="24"/>
        </w:rPr>
        <w:t xml:space="preserve">, кандидат педагогических наук, зав. лабораторией интеграции общего и дополнительного образования Федерального института развития образования (ФИРО) </w:t>
      </w:r>
      <w:proofErr w:type="spellStart"/>
      <w:r w:rsidR="006545E8">
        <w:rPr>
          <w:rFonts w:ascii="Times New Roman" w:hAnsi="Times New Roman"/>
          <w:bCs/>
          <w:color w:val="000000"/>
          <w:sz w:val="24"/>
          <w:szCs w:val="24"/>
        </w:rPr>
        <w:t>Минобрнауки</w:t>
      </w:r>
      <w:proofErr w:type="spellEnd"/>
      <w:r w:rsidR="006545E8">
        <w:rPr>
          <w:rFonts w:ascii="Times New Roman" w:hAnsi="Times New Roman"/>
          <w:bCs/>
          <w:color w:val="000000"/>
          <w:sz w:val="24"/>
          <w:szCs w:val="24"/>
        </w:rPr>
        <w:t xml:space="preserve"> РФ. Нина Алексеевна - автор прописей по русскому языку для начальной школы, составленных в соавторстве с Всеславом Гавриловичем Горецким. Прописи Федосовой и Горецкого вошли в серию "Обучение грамоте в начальной школе", выпущенной издательством "Просвещение". Нина Федосова также автор программы "Преемственность". Программа Федосовой основана на духовно-нравственных традициях воспитания в школе.</w:t>
      </w:r>
    </w:p>
    <w:p w:rsidR="00EE7282" w:rsidRDefault="00480586">
      <w:pPr>
        <w:pStyle w:val="af"/>
        <w:numPr>
          <w:ilvl w:val="0"/>
          <w:numId w:val="2"/>
        </w:numPr>
        <w:spacing w:line="240" w:lineRule="atLeast"/>
        <w:jc w:val="both"/>
        <w:rPr>
          <w:rFonts w:ascii="Times New Roman" w:hAnsi="Times New Roman"/>
          <w:bCs/>
          <w:color w:val="000000"/>
          <w:sz w:val="24"/>
          <w:szCs w:val="24"/>
        </w:rPr>
      </w:pPr>
      <w:hyperlink r:id="rId10">
        <w:proofErr w:type="spellStart"/>
        <w:r w:rsidR="006545E8">
          <w:rPr>
            <w:rStyle w:val="-"/>
            <w:rFonts w:ascii="Times New Roman" w:hAnsi="Times New Roman"/>
            <w:b/>
            <w:bCs/>
            <w:color w:val="00000A"/>
            <w:sz w:val="24"/>
            <w:szCs w:val="24"/>
          </w:rPr>
          <w:t>Шпикалова</w:t>
        </w:r>
        <w:proofErr w:type="spellEnd"/>
        <w:r w:rsidR="006545E8">
          <w:rPr>
            <w:rStyle w:val="-"/>
            <w:rFonts w:ascii="Times New Roman" w:hAnsi="Times New Roman"/>
            <w:b/>
            <w:bCs/>
            <w:color w:val="00000A"/>
            <w:sz w:val="24"/>
            <w:szCs w:val="24"/>
          </w:rPr>
          <w:t xml:space="preserve"> Т.Я.</w:t>
        </w:r>
      </w:hyperlink>
      <w:r w:rsidR="006545E8">
        <w:rPr>
          <w:rFonts w:ascii="Times New Roman" w:hAnsi="Times New Roman"/>
          <w:bCs/>
          <w:color w:val="000000"/>
          <w:sz w:val="24"/>
          <w:szCs w:val="24"/>
        </w:rPr>
        <w:t xml:space="preserve">, доктор педагогических наук, профессор кафедры изобразительных искусств и методики преподавания </w:t>
      </w:r>
      <w:proofErr w:type="spellStart"/>
      <w:r w:rsidR="006545E8">
        <w:rPr>
          <w:rFonts w:ascii="Times New Roman" w:hAnsi="Times New Roman"/>
          <w:bCs/>
          <w:color w:val="000000"/>
          <w:sz w:val="24"/>
          <w:szCs w:val="24"/>
        </w:rPr>
        <w:t>НовГУ</w:t>
      </w:r>
      <w:proofErr w:type="spellEnd"/>
      <w:r w:rsidR="006545E8">
        <w:rPr>
          <w:rFonts w:ascii="Times New Roman" w:hAnsi="Times New Roman"/>
          <w:bCs/>
          <w:color w:val="000000"/>
          <w:sz w:val="24"/>
          <w:szCs w:val="24"/>
        </w:rPr>
        <w:t>.</w:t>
      </w:r>
    </w:p>
    <w:p w:rsidR="00EE7282" w:rsidRDefault="006545E8">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Концепция Программы «Преемственность» разработана на основе идеи преемственности между дошкольным, начальным и основным образованием. Концепция программы «Преемственность» 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EE7282" w:rsidRDefault="006545E8">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Концепция базируется на следующих </w:t>
      </w:r>
      <w:r>
        <w:rPr>
          <w:rFonts w:ascii="Times New Roman" w:hAnsi="Times New Roman"/>
          <w:b/>
          <w:color w:val="000000"/>
          <w:sz w:val="24"/>
          <w:szCs w:val="24"/>
        </w:rPr>
        <w:t>принципах</w:t>
      </w:r>
      <w:r>
        <w:rPr>
          <w:rFonts w:ascii="Times New Roman" w:hAnsi="Times New Roman"/>
          <w:color w:val="000000"/>
          <w:sz w:val="24"/>
          <w:szCs w:val="24"/>
        </w:rPr>
        <w:t>: непрерывности развития ребенка; общего развития ребенка на основе его индивидуальных возможностей и способностей; развития творческих способностей у детей; развития личностных компетенций ребенка как субъекта творческой деятельности, как активного субъекта познания; развития и укрепления здоровья личности; развития духовно-нравственных убеждений личности; развития устойчивой психологической адаптации к новым условиям образования; преемственности между обучающими, обучающимися и родителями.</w:t>
      </w:r>
    </w:p>
    <w:p w:rsidR="00EE7282" w:rsidRDefault="006545E8">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 xml:space="preserve">Основаниями </w:t>
      </w:r>
      <w:r>
        <w:rPr>
          <w:rFonts w:ascii="Times New Roman" w:hAnsi="Times New Roman"/>
          <w:b/>
          <w:color w:val="000000"/>
          <w:sz w:val="24"/>
          <w:szCs w:val="24"/>
        </w:rPr>
        <w:t>для реализации принципа преемственности</w:t>
      </w:r>
      <w:r>
        <w:rPr>
          <w:rFonts w:ascii="Times New Roman" w:hAnsi="Times New Roman"/>
          <w:color w:val="000000"/>
          <w:sz w:val="24"/>
          <w:szCs w:val="24"/>
        </w:rPr>
        <w:t xml:space="preserve"> между дошкольным и школьным образованием являются: ориентация не на уровень знаний, а на потенциальные возможности ребенка, на его «зону ближайшего развития»; создание условий для включения ребенка в новые социальные формы общения; организация и сочетание в единой смысловой последовательности продуктивных </w:t>
      </w:r>
      <w:r>
        <w:rPr>
          <w:rFonts w:ascii="Times New Roman" w:hAnsi="Times New Roman"/>
          <w:color w:val="000000"/>
          <w:sz w:val="24"/>
          <w:szCs w:val="24"/>
        </w:rPr>
        <w:lastRenderedPageBreak/>
        <w:t>видов деятельности; подготовка перехода от игровой деятельности к учебной; обеспечение постепенного перехода от непосредственности к произвольности.</w:t>
      </w:r>
    </w:p>
    <w:p w:rsidR="00EE7282" w:rsidRDefault="006545E8">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В основе подготовки к обучению в школе программы «Преемственность» лежат личностно-ориентированные и развивающие технологии. Целью личностно-ориентированных технологий являются развитие и формирование в процессе подготовки к обучению активной творческой личности.</w:t>
      </w:r>
    </w:p>
    <w:p w:rsidR="00EE7282" w:rsidRDefault="006545E8">
      <w:pPr>
        <w:spacing w:after="0" w:line="100" w:lineRule="atLeast"/>
        <w:ind w:firstLine="709"/>
        <w:jc w:val="both"/>
        <w:rPr>
          <w:rFonts w:ascii="Times New Roman" w:hAnsi="Times New Roman"/>
          <w:color w:val="000000"/>
          <w:sz w:val="24"/>
          <w:szCs w:val="24"/>
        </w:rPr>
      </w:pPr>
      <w:r>
        <w:rPr>
          <w:rFonts w:ascii="Times New Roman" w:hAnsi="Times New Roman"/>
          <w:color w:val="000000"/>
          <w:sz w:val="24"/>
          <w:szCs w:val="24"/>
        </w:rPr>
        <w:t>Развивающие технологии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EE7282" w:rsidRDefault="006545E8">
      <w:pPr>
        <w:spacing w:after="0" w:line="100" w:lineRule="atLeast"/>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EE7282" w:rsidRDefault="006545E8">
      <w:pPr>
        <w:spacing w:before="280" w:after="280" w:line="100" w:lineRule="atLeast"/>
        <w:ind w:firstLine="709"/>
        <w:jc w:val="both"/>
        <w:rPr>
          <w:rFonts w:ascii="Times New Roman" w:hAnsi="Times New Roman"/>
          <w:color w:val="000000"/>
          <w:sz w:val="24"/>
          <w:szCs w:val="24"/>
          <w:lang w:eastAsia="ru-RU"/>
        </w:rPr>
      </w:pPr>
      <w:r>
        <w:rPr>
          <w:rFonts w:ascii="Times New Roman" w:hAnsi="Times New Roman"/>
          <w:b/>
          <w:bCs/>
          <w:color w:val="000000"/>
          <w:sz w:val="24"/>
          <w:szCs w:val="24"/>
          <w:lang w:eastAsia="ru-RU"/>
        </w:rPr>
        <w:t xml:space="preserve">Содержание программы </w:t>
      </w:r>
      <w:r>
        <w:rPr>
          <w:rFonts w:ascii="Times New Roman" w:hAnsi="Times New Roman"/>
          <w:color w:val="000000"/>
          <w:sz w:val="24"/>
          <w:szCs w:val="24"/>
          <w:lang w:eastAsia="ru-RU"/>
        </w:rPr>
        <w:t>предусматривает комплекс занятий, включающих следующие направления деятельности:</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b/>
          <w:sz w:val="24"/>
          <w:szCs w:val="24"/>
          <w:u w:val="single"/>
          <w:lang w:eastAsia="ru-RU"/>
        </w:rPr>
        <w:t xml:space="preserve">Раздел «Подготовка к обучению чтению и письму» </w:t>
      </w:r>
      <w:r>
        <w:rPr>
          <w:rFonts w:ascii="Times New Roman" w:hAnsi="Times New Roman"/>
          <w:sz w:val="24"/>
          <w:szCs w:val="24"/>
          <w:lang w:eastAsia="ru-RU"/>
        </w:rPr>
        <w:t xml:space="preserve">дополняет программу «От слова к букве». Курс предназначен для подготовки детей дошкольного возраста к письму и к восприятию форм букв. Дети приобретают навыки работы в открытом и ограниченном пространстве, учатся штриховать, обводить предложенный образец по намеченному контуру. Задания знакомят ребенка с конфигурацией печатных букв русского алфавита, развивают мелкую моторику, координацию движений, аналитические способности, формируют графические навыки детей. </w:t>
      </w:r>
    </w:p>
    <w:p w:rsidR="00EE7282" w:rsidRDefault="00EE7282">
      <w:pPr>
        <w:spacing w:after="0" w:line="100" w:lineRule="atLeast"/>
        <w:ind w:firstLine="709"/>
        <w:rPr>
          <w:rFonts w:ascii="Times New Roman" w:hAnsi="Times New Roman"/>
          <w:b/>
          <w:sz w:val="24"/>
          <w:szCs w:val="24"/>
          <w:lang w:eastAsia="ru-RU"/>
        </w:rPr>
      </w:pP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b/>
          <w:sz w:val="24"/>
          <w:szCs w:val="24"/>
          <w:u w:val="single"/>
          <w:lang w:eastAsia="ru-RU"/>
        </w:rPr>
        <w:t>Раздел «Введение в математику»</w:t>
      </w:r>
      <w:r>
        <w:rPr>
          <w:rFonts w:ascii="Times New Roman" w:hAnsi="Times New Roman"/>
          <w:sz w:val="24"/>
          <w:szCs w:val="24"/>
          <w:lang w:eastAsia="ru-RU"/>
        </w:rPr>
        <w:t xml:space="preserve">представлен программой курса «Математические ступеньки». В основу отбора содержания программы «Математические ступеньки» положен принцип ориентации на первостепенное значение общего развития ребенка, включающего в себя сенсорное и интеллектуальное развитие с использованием возможностей и особенностей математики. </w:t>
      </w:r>
    </w:p>
    <w:p w:rsidR="00EE7282" w:rsidRDefault="006545E8">
      <w:pPr>
        <w:spacing w:before="280" w:after="280" w:line="100" w:lineRule="atLeast"/>
        <w:ind w:firstLine="709"/>
        <w:jc w:val="both"/>
        <w:rPr>
          <w:rFonts w:ascii="Times New Roman" w:hAnsi="Times New Roman"/>
          <w:b/>
          <w:color w:val="000000"/>
          <w:sz w:val="24"/>
          <w:szCs w:val="24"/>
          <w:lang w:eastAsia="ru-RU"/>
        </w:rPr>
      </w:pPr>
      <w:r>
        <w:rPr>
          <w:rFonts w:ascii="Times New Roman" w:hAnsi="Times New Roman"/>
          <w:color w:val="000000"/>
          <w:sz w:val="24"/>
          <w:szCs w:val="24"/>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w:t>
      </w:r>
    </w:p>
    <w:p w:rsidR="00EE7282" w:rsidRDefault="006545E8">
      <w:pPr>
        <w:spacing w:before="280" w:after="280" w:line="100" w:lineRule="atLeast"/>
        <w:ind w:firstLine="709"/>
        <w:jc w:val="both"/>
        <w:rPr>
          <w:rFonts w:ascii="Times New Roman" w:hAnsi="Times New Roman"/>
          <w:sz w:val="24"/>
          <w:szCs w:val="24"/>
        </w:rPr>
      </w:pPr>
      <w:r>
        <w:rPr>
          <w:rFonts w:ascii="Times New Roman" w:hAnsi="Times New Roman"/>
          <w:b/>
          <w:sz w:val="24"/>
          <w:szCs w:val="24"/>
          <w:u w:val="single"/>
        </w:rPr>
        <w:t xml:space="preserve">Раздел «Ознакомление с окружающим миром» </w:t>
      </w:r>
      <w:r>
        <w:rPr>
          <w:rFonts w:ascii="Times New Roman" w:hAnsi="Times New Roman"/>
          <w:sz w:val="24"/>
          <w:szCs w:val="24"/>
        </w:rPr>
        <w:t xml:space="preserve">представлен программой «Зеленая тропинка», которая нацелена на </w:t>
      </w:r>
      <w:r>
        <w:rPr>
          <w:rFonts w:ascii="Times New Roman" w:hAnsi="Times New Roman"/>
          <w:sz w:val="24"/>
          <w:szCs w:val="24"/>
          <w:lang w:eastAsia="ru-RU"/>
        </w:rPr>
        <w:t xml:space="preserve">накопление фактических знаний и опыта познавательной деятельности, развитие наблюдательности, воспитание бережного отношения к окружающей природе. </w:t>
      </w:r>
      <w:r>
        <w:rPr>
          <w:rFonts w:ascii="Times New Roman" w:hAnsi="Times New Roman"/>
          <w:sz w:val="24"/>
          <w:szCs w:val="24"/>
        </w:rPr>
        <w:t>Сказанное определяет содержание курса и характер деятельности детей на занятиях. Таким образом, осуществляется накопление фактических знании и опыта познавательной деятельности, необходимое для успешного освоения программы начальной школы.</w:t>
      </w:r>
    </w:p>
    <w:p w:rsidR="00EE7282" w:rsidRDefault="006545E8">
      <w:pPr>
        <w:shd w:val="clear" w:color="auto" w:fill="FFFFFF"/>
        <w:spacing w:after="0" w:line="100" w:lineRule="atLeast"/>
        <w:ind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Цели занятий</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слухового и зрительного восприятия</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целенаправленного внимания и наблюдательности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слуховой и зрительной памяти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мышления и речи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общей и мелкой моторики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Совершенствование коммуникативных навыков</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Воспитание доброжелательного отношения к окружающим</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Совершенствование навыков монологической речи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Совершенствование навыков диалогической речи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мимики и пантомимики</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фантазии и воображения</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способностей к глубокому образному мышлению</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способностей к установлению причинно-следственных связей</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Развитие творческих способностей</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эмоционально-волевой сферы</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Формирование этических представлений</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Повышение уверенности в себе</w:t>
      </w:r>
    </w:p>
    <w:p w:rsidR="00EE7282" w:rsidRDefault="006545E8">
      <w:pPr>
        <w:pStyle w:val="af"/>
        <w:numPr>
          <w:ilvl w:val="0"/>
          <w:numId w:val="3"/>
        </w:numPr>
        <w:spacing w:before="280" w:after="280" w:line="100" w:lineRule="atLeast"/>
        <w:rPr>
          <w:rFonts w:ascii="Times New Roman" w:hAnsi="Times New Roman"/>
          <w:color w:val="000000"/>
          <w:sz w:val="24"/>
          <w:szCs w:val="24"/>
          <w:lang w:eastAsia="ru-RU"/>
        </w:rPr>
      </w:pPr>
      <w:r>
        <w:rPr>
          <w:rFonts w:ascii="Times New Roman" w:hAnsi="Times New Roman"/>
          <w:color w:val="000000"/>
          <w:sz w:val="24"/>
          <w:szCs w:val="24"/>
          <w:lang w:eastAsia="ru-RU"/>
        </w:rPr>
        <w:t>Научить принимать решения</w:t>
      </w: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color w:val="000000"/>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EE7282" w:rsidRDefault="00EE7282">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6545E8" w:rsidRDefault="006545E8">
      <w:pPr>
        <w:pStyle w:val="af"/>
        <w:spacing w:before="280" w:after="280" w:line="100" w:lineRule="atLeast"/>
        <w:rPr>
          <w:rFonts w:ascii="Times New Roman" w:hAnsi="Times New Roman"/>
          <w:sz w:val="24"/>
          <w:szCs w:val="24"/>
          <w:lang w:eastAsia="ru-RU"/>
        </w:rPr>
      </w:pPr>
    </w:p>
    <w:p w:rsidR="00EE7282" w:rsidRDefault="006545E8">
      <w:pPr>
        <w:spacing w:after="0" w:line="100" w:lineRule="atLeast"/>
        <w:jc w:val="center"/>
        <w:rPr>
          <w:rFonts w:ascii="Times New Roman" w:hAnsi="Times New Roman"/>
          <w:b/>
          <w:caps/>
          <w:sz w:val="24"/>
          <w:szCs w:val="24"/>
          <w:lang w:eastAsia="ru-RU"/>
        </w:rPr>
      </w:pPr>
      <w:r>
        <w:rPr>
          <w:rFonts w:ascii="Times New Roman" w:hAnsi="Times New Roman"/>
          <w:b/>
          <w:sz w:val="24"/>
          <w:szCs w:val="24"/>
          <w:lang w:eastAsia="ru-RU"/>
        </w:rPr>
        <w:lastRenderedPageBreak/>
        <w:t xml:space="preserve">5. </w:t>
      </w:r>
      <w:r>
        <w:rPr>
          <w:rFonts w:ascii="Times New Roman" w:hAnsi="Times New Roman"/>
          <w:b/>
          <w:caps/>
          <w:sz w:val="24"/>
          <w:szCs w:val="24"/>
          <w:lang w:eastAsia="ru-RU"/>
        </w:rPr>
        <w:t>Рабочая программа «Совершенствование и развитие устной речи» и «Подготовка к обучению чтению и письму»</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Курс «От слова к букве» (автор - Н. А. Федосова)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русскому языку для дошкольников</w:t>
      </w:r>
      <w:r>
        <w:rPr>
          <w:rFonts w:ascii="Times New Roman" w:hAnsi="Times New Roman"/>
          <w:sz w:val="24"/>
          <w:szCs w:val="24"/>
          <w:lang w:eastAsia="ru-RU"/>
        </w:rPr>
        <w:t xml:space="preserve">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Н. А. Федосовой «Речевое развитие. От слова к букве»,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реализации программного содержания используются: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Федосова Н.А. Дошкольное обучение: Подготовка </w:t>
      </w:r>
      <w:r w:rsidR="00F72C09">
        <w:rPr>
          <w:rFonts w:ascii="Times New Roman" w:hAnsi="Times New Roman"/>
          <w:sz w:val="24"/>
          <w:szCs w:val="24"/>
          <w:lang w:eastAsia="ru-RU"/>
        </w:rPr>
        <w:t xml:space="preserve">к школе. - М.: Просвещение, 2018 </w:t>
      </w:r>
      <w:r>
        <w:rPr>
          <w:rFonts w:ascii="Times New Roman" w:hAnsi="Times New Roman"/>
          <w:sz w:val="24"/>
          <w:szCs w:val="24"/>
          <w:lang w:eastAsia="ru-RU"/>
        </w:rPr>
        <w:t xml:space="preserve">г.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Федосова Н.А. От слова к букве: Учебное пособие для подготовки детей к школе: в 2 ч. - М.: Просвещение, 20</w:t>
      </w:r>
      <w:r w:rsidR="00F72C09">
        <w:rPr>
          <w:rFonts w:ascii="Times New Roman" w:hAnsi="Times New Roman"/>
          <w:sz w:val="24"/>
          <w:szCs w:val="24"/>
          <w:lang w:eastAsia="ru-RU"/>
        </w:rPr>
        <w:t xml:space="preserve">18 </w:t>
      </w:r>
      <w:r>
        <w:rPr>
          <w:rFonts w:ascii="Times New Roman" w:hAnsi="Times New Roman"/>
          <w:sz w:val="24"/>
          <w:szCs w:val="24"/>
          <w:lang w:eastAsia="ru-RU"/>
        </w:rPr>
        <w:t>г.</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Н. А. Федосова. Программа «Преемственность. Подготовка детей к</w:t>
      </w:r>
      <w:r w:rsidR="005522F3">
        <w:rPr>
          <w:rFonts w:ascii="Times New Roman" w:hAnsi="Times New Roman"/>
          <w:sz w:val="24"/>
          <w:szCs w:val="24"/>
          <w:lang w:eastAsia="ru-RU"/>
        </w:rPr>
        <w:t xml:space="preserve"> школе». - М.: Просвещение, 2018 </w:t>
      </w:r>
      <w:r>
        <w:rPr>
          <w:rFonts w:ascii="Times New Roman" w:hAnsi="Times New Roman"/>
          <w:sz w:val="24"/>
          <w:szCs w:val="24"/>
          <w:lang w:eastAsia="ru-RU"/>
        </w:rPr>
        <w:t>г.</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Помогает практически подготовить детей к обучению чтению, письму и совершенствовать их устную речь.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Содержание курса направлено на общее развитие ребенка, посредством которого создается прочная основа для успешного изучения русского языка.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Содержание ориентировано на решение следующих задач: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создание условий для формирования многосторонне развитой личности ребенка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(интеллектуальное, духовно-нравственное, эстетическое, эмоциональное развитие), создания предпосылок положительной мотивации учения в школе;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практическая подготовка детей к обучению чтению и письму;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формирование элементарной культуры речи, совершенствование на доступном уровне навыков связной устной речи детей.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Отличительной чертой данного раздела программы, по сравнению с уже существующими, 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Основными задачами развития речи на подготовительном этапе являются: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расширение, обогащение и активизация словарного запаса детей;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формирование грамматического строя речи ребенка;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И т. д.); повествования (различные виды пересказа, рассказа).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Возрастные особенности детей 5—6 лет обусловливают необходимость использования в процессе занятий разнообразных заданий по расширению и активизации их словарного запаса и развитию речи.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к освоению родного языка дети знакомятся с помощью взрослых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пересказывают прочитанное, выразительно читают выученные наизусть стихотворения, составляют по иллюстрациям загадки, сказки, рассказы.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w:t>
      </w:r>
      <w:r>
        <w:rPr>
          <w:rFonts w:ascii="Times New Roman" w:hAnsi="Times New Roman"/>
          <w:sz w:val="24"/>
          <w:szCs w:val="24"/>
          <w:lang w:eastAsia="ru-RU"/>
        </w:rPr>
        <w:lastRenderedPageBreak/>
        <w:t xml:space="preserve">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Целью подготовки к </w:t>
      </w:r>
      <w:r>
        <w:rPr>
          <w:rFonts w:ascii="Times New Roman" w:hAnsi="Times New Roman"/>
          <w:i/>
          <w:sz w:val="24"/>
          <w:szCs w:val="24"/>
          <w:u w:val="single"/>
          <w:lang w:eastAsia="ru-RU"/>
        </w:rPr>
        <w:t>обучению чтению</w:t>
      </w:r>
      <w:r>
        <w:rPr>
          <w:rFonts w:ascii="Times New Roman" w:hAnsi="Times New Roman"/>
          <w:sz w:val="24"/>
          <w:szCs w:val="24"/>
          <w:lang w:eastAsia="ru-RU"/>
        </w:rPr>
        <w:t xml:space="preserve"> является создание условий для осмысленного и осознанного чтения, воспитания эстетически развитого и эмоционального читателя.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Уже в дошкольном возрасте важно воспитывать у детей эмоциональную отзывчивость, что впоследствии явится залогом успешного освоения произведений художественной литературы; вести целенаправленную и систематическую работу по формированию умения ребенка эмоционально осмысливать художественное произведение, выражать собственное восприятие прочитанного, отношение к произведению и его героям. </w:t>
      </w:r>
    </w:p>
    <w:p w:rsidR="00EE7282" w:rsidRDefault="006545E8">
      <w:pPr>
        <w:spacing w:after="0" w:line="100" w:lineRule="atLeast"/>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 xml:space="preserve">Важно подчеркнуть, что уже на этапе подготовки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дети должны познакомиться с отдельными средствами художественной выразительности (эпитет, сравнение) без введения терминов, должны уметь определять их роль в произведении и уметь пользоваться  ими в своей собственной речи — без этого процесс освоения ими курсов «Чтение» в начальной школе и «Литература» в основной школе будет существенно затруднен. </w:t>
      </w:r>
      <w:proofErr w:type="gramEnd"/>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w:t>
      </w:r>
      <w:proofErr w:type="spellStart"/>
      <w:r>
        <w:rPr>
          <w:rFonts w:ascii="Times New Roman" w:hAnsi="Times New Roman"/>
          <w:sz w:val="24"/>
          <w:szCs w:val="24"/>
          <w:lang w:eastAsia="ru-RU"/>
        </w:rPr>
        <w:t>инсценирование</w:t>
      </w:r>
      <w:proofErr w:type="spellEnd"/>
      <w:r>
        <w:rPr>
          <w:rFonts w:ascii="Times New Roman" w:hAnsi="Times New Roman"/>
          <w:sz w:val="24"/>
          <w:szCs w:val="24"/>
          <w:lang w:eastAsia="ru-RU"/>
        </w:rPr>
        <w:t xml:space="preserve"> эпизодов, игровые импровизации по сюжетам литературных произведений, различные конкурсы и пр.).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содержание работы по подготовке детей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входят: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чтение стихотворений русских и зарубежных поэтов, сказок, рассказов, пословиц, поговорок, загадок;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беседа о прочитанном по вопросам воспитателя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—эпитеты, сравнения, разумеется, без использования терминологии);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разучивание наизусть и выразительное чтение.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формируется готовность связно говорить на определенные темы, осознавать на элементарном уровне, что такое речь, каково ее назначение и особенности.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Ведется работа по коррекции и развитию фонематического слуха, по выработке отчетливого и ясного произношения звуков, слогов, слов.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Если в основе подготовки </w:t>
      </w:r>
      <w:r>
        <w:rPr>
          <w:rFonts w:ascii="Times New Roman" w:hAnsi="Times New Roman"/>
          <w:i/>
          <w:sz w:val="24"/>
          <w:szCs w:val="24"/>
          <w:u w:val="single"/>
          <w:lang w:eastAsia="ru-RU"/>
        </w:rPr>
        <w:t>к обучению чтению</w:t>
      </w:r>
      <w:r>
        <w:rPr>
          <w:rFonts w:ascii="Times New Roman" w:hAnsi="Times New Roman"/>
          <w:sz w:val="24"/>
          <w:szCs w:val="24"/>
          <w:lang w:eastAsia="ru-RU"/>
        </w:rPr>
        <w:t xml:space="preserve"> и работы над совершенствованием устной речи лежат слуховые ощущения, то при подготовке </w:t>
      </w:r>
      <w:r>
        <w:rPr>
          <w:rFonts w:ascii="Times New Roman" w:hAnsi="Times New Roman"/>
          <w:i/>
          <w:sz w:val="24"/>
          <w:szCs w:val="24"/>
          <w:u w:val="single"/>
          <w:lang w:eastAsia="ru-RU"/>
        </w:rPr>
        <w:t>к обучению письму</w:t>
      </w:r>
      <w:r>
        <w:rPr>
          <w:rFonts w:ascii="Times New Roman" w:hAnsi="Times New Roman"/>
          <w:sz w:val="24"/>
          <w:szCs w:val="24"/>
          <w:lang w:eastAsia="ru-RU"/>
        </w:rPr>
        <w:t xml:space="preserve"> преобладают технические действия.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Подготовка к обучению письму</w:t>
      </w:r>
      <w:r>
        <w:rPr>
          <w:rFonts w:ascii="Times New Roman" w:hAnsi="Times New Roman"/>
          <w:sz w:val="24"/>
          <w:szCs w:val="24"/>
          <w:lang w:eastAsia="ru-RU"/>
        </w:rPr>
        <w:t xml:space="preserve"> — процесс довольно сложный, так как, кроме развитых слуховых ощущений,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Значительная часть детей при зрительном восприятии предмета склонна ограничиваться очень беглым осмотром экспонируемого предмета, так что складывающийся в их сознании образ носит весьма </w:t>
      </w:r>
      <w:r>
        <w:rPr>
          <w:rFonts w:ascii="Times New Roman" w:hAnsi="Times New Roman"/>
          <w:sz w:val="24"/>
          <w:szCs w:val="24"/>
          <w:lang w:eastAsia="ru-RU"/>
        </w:rPr>
        <w:lastRenderedPageBreak/>
        <w:t xml:space="preserve">неполный характер. Это отражается на воспроизведении образов и их элементов. Дети могут успешно зрительно опознать предмет, но испытывают заметные затруднения при его воспроизведении. Изображение букв различной конфигурации требует довольно высокого уровня организации двигательного аппарата руки, весьма полного и детализированного изображения.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Поэтому программа предлагает тщательно продуманную систему упражнений для </w:t>
      </w:r>
      <w:r>
        <w:rPr>
          <w:rFonts w:ascii="Times New Roman" w:hAnsi="Times New Roman"/>
          <w:i/>
          <w:sz w:val="24"/>
          <w:szCs w:val="24"/>
          <w:u w:val="single"/>
          <w:lang w:eastAsia="ru-RU"/>
        </w:rPr>
        <w:t>подготовки к письму</w:t>
      </w:r>
      <w:r>
        <w:rPr>
          <w:rFonts w:ascii="Times New Roman" w:hAnsi="Times New Roman"/>
          <w:sz w:val="24"/>
          <w:szCs w:val="24"/>
          <w:lang w:eastAsia="ru-RU"/>
        </w:rPr>
        <w:t xml:space="preserve">.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Таким образом, программа «От слова к букве» решает задачи подготовки детей к обучению чтению, письму и совершенствует их речь.  Обучение строится на игровой деятельности и носит практический характер.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Особое значение при подготовке детей к обучению родному языку приобретают речевые игры, конструирование, работа по формированию тонкой моторики и развитию координации движений.  Речевые игры развивают мышление, речь, внимание, воображение. 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Конструирование помогает детям осознанно подготовиться к обучению письму и 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 составляют узоры, украшения.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Предваряющее ориентировочное действие помогает сформировать тонкую моторику, развивает координацию движений, готовит детей к восприятию форм букв. Оно включает в себя обведение контура предмета, обведение общих элементов в предметах, штриховку предметов, </w:t>
      </w:r>
      <w:proofErr w:type="spellStart"/>
      <w:r>
        <w:rPr>
          <w:rFonts w:ascii="Times New Roman" w:hAnsi="Times New Roman"/>
          <w:sz w:val="24"/>
          <w:szCs w:val="24"/>
          <w:lang w:eastAsia="ru-RU"/>
        </w:rPr>
        <w:t>дорисовывание</w:t>
      </w:r>
      <w:proofErr w:type="spellEnd"/>
      <w:r>
        <w:rPr>
          <w:rFonts w:ascii="Times New Roman" w:hAnsi="Times New Roman"/>
          <w:sz w:val="24"/>
          <w:szCs w:val="24"/>
          <w:lang w:eastAsia="ru-RU"/>
        </w:rPr>
        <w:t xml:space="preserve"> недостающих элементов предметов, вписывание предметов в ограниченное пространство, пальчиковую гимнастику и др. </w:t>
      </w:r>
    </w:p>
    <w:p w:rsidR="00EE7282" w:rsidRDefault="00EE7282">
      <w:pPr>
        <w:spacing w:after="0" w:line="100" w:lineRule="atLeast"/>
        <w:ind w:firstLine="709"/>
        <w:jc w:val="both"/>
        <w:rPr>
          <w:rFonts w:ascii="Times New Roman" w:hAnsi="Times New Roman"/>
          <w:sz w:val="24"/>
          <w:szCs w:val="24"/>
          <w:lang w:eastAsia="ru-RU"/>
        </w:rPr>
      </w:pPr>
    </w:p>
    <w:p w:rsidR="00EE7282" w:rsidRDefault="006545E8" w:rsidP="006545E8">
      <w:pPr>
        <w:spacing w:after="0" w:line="100" w:lineRule="atLeast"/>
        <w:ind w:firstLine="709"/>
        <w:jc w:val="center"/>
        <w:rPr>
          <w:rFonts w:ascii="Times New Roman" w:hAnsi="Times New Roman"/>
          <w:b/>
          <w:sz w:val="24"/>
          <w:szCs w:val="24"/>
          <w:lang w:eastAsia="ru-RU"/>
        </w:rPr>
      </w:pPr>
      <w:r>
        <w:rPr>
          <w:rFonts w:ascii="Times New Roman" w:hAnsi="Times New Roman"/>
          <w:b/>
          <w:sz w:val="24"/>
          <w:szCs w:val="24"/>
          <w:lang w:eastAsia="ru-RU"/>
        </w:rPr>
        <w:t>Содержание программы</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Развитие и совершенствование устной речи</w:t>
      </w:r>
      <w:r>
        <w:rPr>
          <w:rFonts w:ascii="Times New Roman" w:hAnsi="Times New Roman"/>
          <w:sz w:val="24"/>
          <w:szCs w:val="24"/>
          <w:lang w:eastAsia="ru-RU"/>
        </w:rPr>
        <w:t xml:space="preserve">. Расширять и активизировать словарный запас детей: обогащать словарь ребенка словами, обозначающими действия, признаки предметов (точные названия качеств неодушевленных предметов — материал, форма, цвет, размер — и одушевленных — человек: свойства характера, признаки внешности, поведения), словами с прямым и переносным значением, уменьшительно-ласкательными суффиксами; обращать внимание детей на обобщающие слова, стимулировать их правильное употребление в собственной речи; находить в литературном произведении, прочитанном воспитателем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Развивать у детей стабильное внимание и интерес к слову, осознание роли слова в тексте фольклорных и литературных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содержание услышанного (сказок, рассказов) с опорой на иллюстрации,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загадок и др.). При этом главное — развитие у детей интереса к 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Расширять запас слов, обозначающих названия предметов, действий, признаков.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Совершенствовать умения образовывать однокоренные слова, использовать в речи сложные предложения разных видов. Формировать умение правильно употреблять слова, подходящие к данной ситуации. Формировать правильное понимание переносного значения слов. Учить замечать и исправлять в своей речи речевые ошибки.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Учить сравнивать предметы, выделять и правильно называть существенные признаки; обогащать словарь точными названиями качеств (материал, форма, цвет, размер). Обращать внимание на правильность понимания и употребления детьми обобщающих слов, активизировать их использование в речи. Развивать диалогическую и монологическую речь. Обучать передаче текста на основе иллюстраций содержательно, логично и последовательно. Развивать у детей внимание и интерес к слову, к его эмоциональной окраске на основе сказок, стихотворений.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Разучивать загадки, скороговорки; пересказывать сказки с опорой на иллюстрации. Развивать умение связно рассказывать об эпизодах из собственной жизни на заданную тему; описывать устно окружающий мир (цветы, зверей, птиц, деревья, овощи, фрукты, небо, солнце, луну и т. д.) по плану, предложенному воспитателем, или по аналогии. Развивать эмоциональное восприятие речи взрослых и детей. Учить отвечать на вопросы, задавать вопросы, строить краткие сообщения.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Учить составлять рассказы по картине: описание содержания, придумывание сюжета, предшествующего изображению и следующего за ним. Развивать интерес детей к самостоятельному словесному творчеству, поощрять создание рассказов, сказок, стихотворений.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Пробуждать желание детей общаться, вызывать интерес к речи окружающих и своей собственной и на этой основе начинать формирование элементарных навыков культуры речи, правильного речевого поведения, умения слушать, а также высказываться на близкие темы.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Наряду с развитием монологической и диалогической речи особое внимание обращается на технику речи, в связи с чем в занятие включаются элементы дыхательной гимнастики, артикуляционные упражнения, речевые разминки, помогающие развитию устной речи, усвоению норм литературного языка.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Сферы общения: бытовая (повседневная); искусство слова; деловая.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Подготовка к обучению чтению</w:t>
      </w:r>
      <w:r>
        <w:rPr>
          <w:rFonts w:ascii="Times New Roman" w:hAnsi="Times New Roman"/>
          <w:sz w:val="24"/>
          <w:szCs w:val="24"/>
          <w:lang w:eastAsia="ru-RU"/>
        </w:rPr>
        <w:t xml:space="preserve">. Обучать правильному литературному произношению, 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звуков.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Упражнять в дифференциации звуков на слух. Укреплять и развивать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Подготовка к обучению письму</w:t>
      </w:r>
      <w:r>
        <w:rPr>
          <w:rFonts w:ascii="Times New Roman" w:hAnsi="Times New Roman"/>
          <w:sz w:val="24"/>
          <w:szCs w:val="24"/>
          <w:lang w:eastAsia="ru-RU"/>
        </w:rPr>
        <w:t xml:space="preserve">: готовить пишущую руку к письму с помощью обведения по контуру узоров и букв различной конфигурации, составления узоров по аналогии и самостоятельно, дополнения и штриховки предметов, гимнастики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(в рабочей строке), перемещать пишущую руку снизу вдоль строки, слева направо; знакомить с контуром предмета и его особенностями; знакомить с конфигурацией печатных букв и их звуковой оболочкой; моделировать и конструировать предметы из элементов букв различной конфигурации. </w:t>
      </w: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Default="00EE7282">
      <w:pPr>
        <w:spacing w:after="0" w:line="100" w:lineRule="atLeast"/>
        <w:rPr>
          <w:rFonts w:ascii="Times New Roman" w:hAnsi="Times New Roman"/>
          <w:sz w:val="28"/>
          <w:szCs w:val="28"/>
        </w:rPr>
      </w:pPr>
    </w:p>
    <w:p w:rsidR="00EE7282" w:rsidRPr="006545E8" w:rsidRDefault="006545E8">
      <w:pPr>
        <w:spacing w:after="0" w:line="100" w:lineRule="atLeast"/>
        <w:jc w:val="center"/>
        <w:rPr>
          <w:rFonts w:ascii="Times New Roman" w:hAnsi="Times New Roman"/>
          <w:b/>
          <w:caps/>
          <w:sz w:val="28"/>
          <w:szCs w:val="28"/>
        </w:rPr>
      </w:pPr>
      <w:r w:rsidRPr="006545E8">
        <w:rPr>
          <w:rFonts w:ascii="Times New Roman" w:hAnsi="Times New Roman"/>
          <w:b/>
          <w:caps/>
          <w:sz w:val="28"/>
          <w:szCs w:val="28"/>
        </w:rPr>
        <w:lastRenderedPageBreak/>
        <w:t>Тематическое планирование</w:t>
      </w:r>
    </w:p>
    <w:p w:rsidR="00EE7282" w:rsidRPr="006545E8" w:rsidRDefault="006545E8">
      <w:pPr>
        <w:spacing w:after="0" w:line="100" w:lineRule="atLeast"/>
        <w:jc w:val="center"/>
        <w:rPr>
          <w:rFonts w:ascii="Times New Roman" w:hAnsi="Times New Roman"/>
          <w:b/>
          <w:caps/>
          <w:sz w:val="28"/>
          <w:szCs w:val="28"/>
        </w:rPr>
      </w:pPr>
      <w:r w:rsidRPr="006545E8">
        <w:rPr>
          <w:rFonts w:ascii="Times New Roman" w:hAnsi="Times New Roman"/>
          <w:b/>
          <w:caps/>
          <w:sz w:val="28"/>
          <w:szCs w:val="28"/>
        </w:rPr>
        <w:t>«Подготовка к обучению чтению и письму»</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131"/>
        <w:gridCol w:w="9036"/>
        <w:gridCol w:w="821"/>
      </w:tblGrid>
      <w:tr w:rsidR="00EE7282">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Тема занятия</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Дата</w:t>
            </w:r>
          </w:p>
        </w:tc>
      </w:tr>
      <w:tr w:rsidR="00EE7282">
        <w:trPr>
          <w:trHeight w:val="226"/>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b/>
                <w:sz w:val="24"/>
                <w:szCs w:val="24"/>
              </w:rPr>
            </w:pPr>
            <w:r>
              <w:rPr>
                <w:rFonts w:ascii="Times New Roman" w:hAnsi="Times New Roman"/>
                <w:b/>
                <w:sz w:val="24"/>
                <w:szCs w:val="24"/>
              </w:rPr>
              <w:t>ДОБУКВЕННЫЙ ПЕРИОД</w:t>
            </w:r>
          </w:p>
        </w:tc>
      </w:tr>
      <w:tr w:rsidR="00EE7282">
        <w:trPr>
          <w:trHeight w:val="22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Раскрашивание пространства около контура. Сравнение и сопоставление формы предметов. Контур предметов. Обведение контура предметов по нанесенным точкам.  Сравнение и сопоставление форм предметов.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531"/>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2</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Прямые и наклонные линии (палочки), полуовалы, овалы. Нахождение предложенных форм в нарисованных предметах.</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312"/>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b/>
                <w:sz w:val="24"/>
                <w:szCs w:val="24"/>
              </w:rPr>
            </w:pPr>
            <w:r>
              <w:rPr>
                <w:rFonts w:ascii="Times New Roman" w:hAnsi="Times New Roman"/>
                <w:b/>
                <w:sz w:val="24"/>
                <w:szCs w:val="24"/>
              </w:rPr>
              <w:t>БУКВЕННЫЙ ПЕРИОД</w:t>
            </w:r>
          </w:p>
        </w:tc>
      </w:tr>
      <w:tr w:rsidR="00EE7282">
        <w:trPr>
          <w:trHeight w:val="52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3</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Контур предмета и раскрашивание его внутри. Линии, образующие внутренний контур предметов. Обведение по контуру предметов в рабочей строке. Рабочая строка, надстрочные и подстрочные линии. Работа в рабочей строке слева направо.</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309"/>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4</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 xml:space="preserve">Буква А, </w:t>
            </w:r>
            <w:proofErr w:type="gramStart"/>
            <w:r>
              <w:rPr>
                <w:rFonts w:ascii="Times New Roman" w:hAnsi="Times New Roman"/>
                <w:sz w:val="24"/>
                <w:szCs w:val="24"/>
              </w:rPr>
              <w:t>О(</w:t>
            </w:r>
            <w:proofErr w:type="gramEnd"/>
            <w:r>
              <w:rPr>
                <w:rFonts w:ascii="Times New Roman" w:hAnsi="Times New Roman"/>
                <w:sz w:val="24"/>
                <w:szCs w:val="24"/>
              </w:rPr>
              <w:t>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192"/>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5</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У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297"/>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6</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И, Ы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310"/>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7</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Э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81"/>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8</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 xml:space="preserve">Твердые и мягкие согласные. Буква Н (большая и маленькая). Работа в рабочей строке. </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9</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Р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10</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Л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11</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Буква М (большая и маленькая). Работа в рабочей строке.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06"/>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12</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Звонкие и глухие согласные. Буквы Б-П. Составление и написание слогов.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13</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Буквы Д-Т. Составление и написание слогов.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48"/>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14</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 xml:space="preserve">Буквы Г-К. Составление и написание слогов. </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15</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Буквы В-Ф. Составление и написание слогов.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25"/>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16</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Буквы З-С. Составление и написание слогов.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r w:rsidR="00EE7282">
        <w:trPr>
          <w:trHeight w:val="448"/>
        </w:trPr>
        <w:tc>
          <w:tcPr>
            <w:tcW w:w="113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jc w:val="center"/>
              <w:rPr>
                <w:rFonts w:ascii="Times New Roman" w:hAnsi="Times New Roman"/>
                <w:sz w:val="24"/>
                <w:szCs w:val="24"/>
              </w:rPr>
            </w:pPr>
            <w:r>
              <w:rPr>
                <w:rFonts w:ascii="Times New Roman" w:hAnsi="Times New Roman"/>
                <w:sz w:val="24"/>
                <w:szCs w:val="24"/>
              </w:rPr>
              <w:t>17</w:t>
            </w:r>
          </w:p>
        </w:tc>
        <w:tc>
          <w:tcPr>
            <w:tcW w:w="90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6545E8">
            <w:pPr>
              <w:spacing w:after="0" w:line="100" w:lineRule="atLeast"/>
              <w:rPr>
                <w:rFonts w:ascii="Times New Roman" w:hAnsi="Times New Roman"/>
                <w:sz w:val="24"/>
                <w:szCs w:val="24"/>
              </w:rPr>
            </w:pPr>
            <w:r>
              <w:rPr>
                <w:rFonts w:ascii="Times New Roman" w:hAnsi="Times New Roman"/>
                <w:sz w:val="24"/>
                <w:szCs w:val="24"/>
              </w:rPr>
              <w:t>Буквы Ж-Ш. Составление и написание слогов.</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Default="00EE7282">
            <w:pPr>
              <w:spacing w:after="0" w:line="100" w:lineRule="atLeast"/>
              <w:jc w:val="center"/>
              <w:rPr>
                <w:rFonts w:ascii="Times New Roman" w:hAnsi="Times New Roman"/>
                <w:sz w:val="24"/>
                <w:szCs w:val="24"/>
              </w:rPr>
            </w:pPr>
          </w:p>
        </w:tc>
      </w:tr>
    </w:tbl>
    <w:p w:rsidR="00EE7282" w:rsidRDefault="00EE7282">
      <w:pPr>
        <w:spacing w:after="0" w:line="100" w:lineRule="atLeast"/>
        <w:rPr>
          <w:rFonts w:ascii="Times New Roman" w:hAnsi="Times New Roman"/>
          <w:b/>
          <w:sz w:val="24"/>
          <w:szCs w:val="24"/>
          <w:lang w:eastAsia="ru-RU"/>
        </w:rPr>
      </w:pPr>
    </w:p>
    <w:p w:rsidR="00EE7282" w:rsidRDefault="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Планируемые результаты: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ориентироваться в ситуациях, соответствующих различным сферам общения;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и употреблять вежливые слова (начало и завершение общения);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устойчивые формулы речевого этикета — приветствие, прощание, благодарность, просьба;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осознавать, что в различных ситуациях говорить можно по-разному: громко — тихо, быстро — медленно, весело — грустно и т. д.;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артикулировать звуки русской речи, понимать, что правильная артикуляция, хорошая дикция способствуют эффективному общению;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оценивать звучание своего голоса с точки зрения произношения, темпа, громкости;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обращаться к собеседнику тогда, когда это уместно, отвечать на обращение;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использовать соответствующие ситуации, темп, громкость;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следовать принятым в обществе правилам поведения при разговоре: смотреть на собеседника, не перебивать говорящего, использовать мимику и жесты, не мешающие, а помогающие собеседнику понять сказанное и т. д.;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сообщать определенную информацию, договариваться о совместной деятельности;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культуру слушания: вежливое слушание, внимательное слушание;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правильно произносить все звуки;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отчетливо и ясно произносить слова;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выделять из слов звуки;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находить слова с определенным звуком;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 определять место звука в слове;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орфоэпические нормы произношения;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составлять предложения по опорным словам, по заданной теме;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составлять рассказы, сказки по картине, по серии картин;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пересказывать сказку, рассказ (небольшие по содержанию) по опорным иллюстрациям;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соблюдать элементарные гигиенические правила;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ориентироваться на странице тетради.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знать</w:t>
      </w:r>
      <w:r>
        <w:rPr>
          <w:rFonts w:ascii="Times New Roman" w:hAnsi="Times New Roman"/>
          <w:sz w:val="24"/>
          <w:szCs w:val="24"/>
          <w:lang w:eastAsia="ru-RU"/>
        </w:rPr>
        <w:t xml:space="preserve">: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Отличие буквы от звука.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Конфигурацию печатных букв.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Назначение прописной и строчной буквы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Отличие прописных букв от печатных. 10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уметь</w:t>
      </w:r>
      <w:r>
        <w:rPr>
          <w:rFonts w:ascii="Times New Roman" w:hAnsi="Times New Roman"/>
          <w:sz w:val="24"/>
          <w:szCs w:val="24"/>
          <w:lang w:eastAsia="ru-RU"/>
        </w:rPr>
        <w:t xml:space="preserve">: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Ориентироваться на странице тетради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Перемещать пишущую руку снизу вдоль строки, слева направо, справа налево и т.д.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Печатать буквы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Отличать заглавные и строчные буквы.</w:t>
      </w: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EE7282">
      <w:pPr>
        <w:spacing w:after="0" w:line="100" w:lineRule="atLeast"/>
        <w:jc w:val="center"/>
        <w:rPr>
          <w:rFonts w:ascii="Times New Roman" w:hAnsi="Times New Roman"/>
          <w:b/>
          <w:sz w:val="24"/>
          <w:szCs w:val="24"/>
          <w:lang w:eastAsia="ru-RU"/>
        </w:rPr>
      </w:pPr>
    </w:p>
    <w:p w:rsidR="00EE7282" w:rsidRDefault="006545E8">
      <w:pPr>
        <w:spacing w:after="0" w:line="100" w:lineRule="atLeast"/>
        <w:jc w:val="center"/>
        <w:rPr>
          <w:rFonts w:ascii="Times New Roman" w:hAnsi="Times New Roman"/>
          <w:b/>
          <w:caps/>
          <w:sz w:val="24"/>
          <w:szCs w:val="24"/>
          <w:lang w:eastAsia="ru-RU"/>
        </w:rPr>
      </w:pPr>
      <w:r>
        <w:rPr>
          <w:rFonts w:ascii="Times New Roman" w:hAnsi="Times New Roman"/>
          <w:b/>
          <w:sz w:val="24"/>
          <w:szCs w:val="24"/>
          <w:lang w:eastAsia="ru-RU"/>
        </w:rPr>
        <w:lastRenderedPageBreak/>
        <w:t xml:space="preserve">6. </w:t>
      </w:r>
      <w:r>
        <w:rPr>
          <w:rFonts w:ascii="Times New Roman" w:hAnsi="Times New Roman"/>
          <w:b/>
          <w:caps/>
          <w:sz w:val="24"/>
          <w:szCs w:val="24"/>
          <w:lang w:eastAsia="ru-RU"/>
        </w:rPr>
        <w:t>Рабочая программа «Введение в математику»</w:t>
      </w:r>
    </w:p>
    <w:p w:rsidR="00EE7282" w:rsidRDefault="00EE7282">
      <w:pPr>
        <w:spacing w:after="0" w:line="100" w:lineRule="atLeast"/>
        <w:jc w:val="center"/>
        <w:rPr>
          <w:rFonts w:ascii="Times New Roman" w:hAnsi="Times New Roman"/>
          <w:b/>
          <w:sz w:val="24"/>
          <w:szCs w:val="24"/>
          <w:lang w:eastAsia="ru-RU"/>
        </w:rPr>
      </w:pP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Курс «Математические ступеньки» (автор С. И. Волкова)</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математике</w:t>
      </w:r>
      <w:r>
        <w:rPr>
          <w:rFonts w:ascii="Times New Roman" w:hAnsi="Times New Roman"/>
          <w:sz w:val="24"/>
          <w:szCs w:val="24"/>
          <w:lang w:eastAsia="ru-RU"/>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С.И. Волковой «Математические ступеньки»,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Для реализации программного содержания используются: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Волкова С.И. Математические ступеньки: Учебное пособие для подготовки детей </w:t>
      </w:r>
      <w:r w:rsidR="005522F3">
        <w:rPr>
          <w:rFonts w:ascii="Times New Roman" w:hAnsi="Times New Roman"/>
          <w:sz w:val="24"/>
          <w:szCs w:val="24"/>
          <w:lang w:eastAsia="ru-RU"/>
        </w:rPr>
        <w:t>к школе. - М.: Просвещение, 2018</w:t>
      </w:r>
      <w:r>
        <w:rPr>
          <w:rFonts w:ascii="Times New Roman" w:hAnsi="Times New Roman"/>
          <w:sz w:val="24"/>
          <w:szCs w:val="24"/>
          <w:lang w:eastAsia="ru-RU"/>
        </w:rPr>
        <w:t xml:space="preserve"> г</w:t>
      </w:r>
      <w:proofErr w:type="gramStart"/>
      <w:r>
        <w:rPr>
          <w:rFonts w:ascii="Times New Roman" w:hAnsi="Times New Roman"/>
          <w:sz w:val="24"/>
          <w:szCs w:val="24"/>
          <w:lang w:eastAsia="ru-RU"/>
        </w:rPr>
        <w:t xml:space="preserve"> .</w:t>
      </w:r>
      <w:proofErr w:type="gramEnd"/>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 А. Федосова. Программа «Преемственность. Подготовка детей к</w:t>
      </w:r>
      <w:r w:rsidR="005522F3">
        <w:rPr>
          <w:rFonts w:ascii="Times New Roman" w:hAnsi="Times New Roman"/>
          <w:sz w:val="24"/>
          <w:szCs w:val="24"/>
          <w:lang w:eastAsia="ru-RU"/>
        </w:rPr>
        <w:t xml:space="preserve"> школе». - М.: Просвещение, 2018</w:t>
      </w:r>
      <w:r>
        <w:rPr>
          <w:rFonts w:ascii="Times New Roman" w:hAnsi="Times New Roman"/>
          <w:sz w:val="24"/>
          <w:szCs w:val="24"/>
          <w:lang w:eastAsia="ru-RU"/>
        </w:rPr>
        <w:t xml:space="preserve"> г.</w:t>
      </w:r>
    </w:p>
    <w:p w:rsidR="00EE7282" w:rsidRDefault="00EE7282">
      <w:pPr>
        <w:spacing w:after="0" w:line="100" w:lineRule="atLeast"/>
        <w:ind w:firstLine="709"/>
        <w:jc w:val="both"/>
        <w:rPr>
          <w:rFonts w:ascii="Times New Roman" w:hAnsi="Times New Roman"/>
          <w:sz w:val="24"/>
          <w:szCs w:val="24"/>
          <w:lang w:eastAsia="ru-RU"/>
        </w:rPr>
      </w:pP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Научить детей в период подготовки к школе счету и измерениям, чтобы подвести их к понятию числа, остается одной из важнейших задач.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курсе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Большое внимание уделяется формированию умений общаться с воспитателем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 </w:t>
      </w:r>
    </w:p>
    <w:p w:rsidR="00EE7282" w:rsidRDefault="00EE7282">
      <w:pPr>
        <w:spacing w:after="0" w:line="100" w:lineRule="atLeast"/>
        <w:ind w:firstLine="709"/>
        <w:jc w:val="both"/>
        <w:rPr>
          <w:rFonts w:ascii="Times New Roman" w:hAnsi="Times New Roman"/>
          <w:sz w:val="24"/>
          <w:szCs w:val="24"/>
          <w:lang w:eastAsia="ru-RU"/>
        </w:rPr>
      </w:pPr>
    </w:p>
    <w:p w:rsidR="00EE7282" w:rsidRDefault="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Содержание программы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Сравнение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 по цвету, по материалу, из которого изготовлены предметы, по назначению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Простые геометрические фигуры: треугольник, прямоугольник (квадрат), круг.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Содержательно-логические задания на развитие: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внимания: простейшие лабиринты, игры «Веселый счет», «Сравни рисунки», «Найди общие элементы»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памяти: зрительные и слуховые диктанты с использованием арифметического и геометрического материала;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 </w:t>
      </w: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lastRenderedPageBreak/>
        <w:t>Тематическое планирование</w:t>
      </w:r>
    </w:p>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«Введение в математику»</w:t>
      </w:r>
    </w:p>
    <w:p w:rsidR="00EE7282" w:rsidRPr="006545E8" w:rsidRDefault="00EE7282" w:rsidP="006545E8">
      <w:pPr>
        <w:pStyle w:val="3"/>
        <w:rPr>
          <w:rFonts w:ascii="Times New Roman" w:hAnsi="Times New Roman" w:cs="Times New Roman"/>
          <w:color w:val="auto"/>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232"/>
        <w:gridCol w:w="8934"/>
        <w:gridCol w:w="822"/>
      </w:tblGrid>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Тема занятия</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Дата</w:t>
            </w:r>
          </w:p>
        </w:tc>
      </w:tr>
      <w:tr w:rsidR="006545E8" w:rsidRPr="006545E8">
        <w:trPr>
          <w:trHeight w:val="261"/>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b/>
                <w:color w:val="auto"/>
              </w:rPr>
            </w:pPr>
            <w:r w:rsidRPr="006545E8">
              <w:rPr>
                <w:rFonts w:ascii="Times New Roman" w:hAnsi="Times New Roman" w:cs="Times New Roman"/>
                <w:b/>
                <w:color w:val="auto"/>
              </w:rPr>
              <w:t>Пространственные и временные представления. Подготовка к изучению числа.</w:t>
            </w:r>
          </w:p>
        </w:tc>
      </w:tr>
      <w:tr w:rsidR="006545E8" w:rsidRPr="006545E8">
        <w:trPr>
          <w:trHeight w:val="200"/>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Уточнение пространственных представлений (вверху, внизу, между, слева, справа)</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537"/>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2</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Признаки предметов. Сравнение предметов по размеру: большой – маленький, больше – меньше. Сравнение предметов по размеру: высокий – низкий, выше – ниже.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3</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Ориентация на плоскости: слева, справа. Длина. Длиннее – короче.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316"/>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4</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Сравнение групп предметов по количеству: больше, меньше, столько же.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5</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Круг. Многоугольники: треугольник, четырехугольник. Прямоугольник, квадрат.</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160"/>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6</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Сравнение групп предметов по количеству: позже, раньше. Сравнение объектов по массе: легкий – тяжелый, легче – тяжелее.</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0988"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b/>
                <w:color w:val="auto"/>
              </w:rPr>
            </w:pPr>
            <w:r w:rsidRPr="006545E8">
              <w:rPr>
                <w:rFonts w:ascii="Times New Roman" w:hAnsi="Times New Roman" w:cs="Times New Roman"/>
                <w:b/>
                <w:color w:val="auto"/>
              </w:rPr>
              <w:t>Числа от 1 до 10. Сложение и вычитание чисел.</w:t>
            </w: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7</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1. Понятия «один – много».</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8</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2. Понятие «пара».</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9</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3. Состав числа 3.</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10</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4. Состав числа 4.</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11</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5. Состав числа 5.</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522"/>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12</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Действие «сложение». Конкретный смысл действия «сложение». Знак действия «сложения» +. Действие «вычитание». Конкретный смысл действия «вычитание». Знак действия «вычитания» -. Понятие «равенство». Знак «=».</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13</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6.</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14</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7.</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15</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8.</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16</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9.</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61"/>
        </w:trPr>
        <w:tc>
          <w:tcPr>
            <w:tcW w:w="12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17</w:t>
            </w:r>
          </w:p>
        </w:tc>
        <w:tc>
          <w:tcPr>
            <w:tcW w:w="89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Число и цифра 0. Число 10. Особенности записи числа 10.</w:t>
            </w:r>
          </w:p>
        </w:tc>
        <w:tc>
          <w:tcPr>
            <w:tcW w:w="82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bl>
    <w:p w:rsidR="00EE7282" w:rsidRDefault="00EE7282" w:rsidP="006545E8">
      <w:pPr>
        <w:spacing w:after="0" w:line="100" w:lineRule="atLeast"/>
        <w:jc w:val="both"/>
        <w:rPr>
          <w:rFonts w:ascii="Times New Roman" w:hAnsi="Times New Roman"/>
          <w:b/>
          <w:sz w:val="24"/>
          <w:szCs w:val="24"/>
          <w:lang w:eastAsia="ru-RU"/>
        </w:rPr>
      </w:pPr>
    </w:p>
    <w:p w:rsidR="00EE7282" w:rsidRDefault="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 xml:space="preserve"> Планируемые результаты: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различие между цифрой и однозначным числом; названия однозначных чисел, уметь считать до 10 и в обратном порядке, определять, где предметов больше (меньше), определять число предметов заданной совокупности и устно обозначать результат числом;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знать название основных геометрических фигур (треугольник, прямоугольник, круг), различать их, находить их прообразы в окружающей действительности;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 проводить простейшие логические рассуждения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знать</w:t>
      </w:r>
      <w:r>
        <w:rPr>
          <w:rFonts w:ascii="Times New Roman" w:hAnsi="Times New Roman"/>
          <w:sz w:val="24"/>
          <w:szCs w:val="24"/>
          <w:lang w:eastAsia="ru-RU"/>
        </w:rPr>
        <w:t xml:space="preserve">: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состав чисел первого десятка;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как получить каждое число первого десятка (прибавить или отнять 1);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цифры 0-9, знаки +, -, =;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название текущего месяца, последовательность дней недели;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монеты достоинством 1, 5, 10, 50 копеек, 1, 2, 5, 10 рублей.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u w:val="single"/>
          <w:lang w:eastAsia="ru-RU"/>
        </w:rPr>
        <w:t>Дошкольники должны уметь</w:t>
      </w:r>
      <w:r>
        <w:rPr>
          <w:rFonts w:ascii="Times New Roman" w:hAnsi="Times New Roman"/>
          <w:sz w:val="24"/>
          <w:szCs w:val="24"/>
          <w:lang w:eastAsia="ru-RU"/>
        </w:rPr>
        <w:t xml:space="preserve">: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называть числа в прямом и обратном порядке в пределах 10;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соотносить цифру с числом предметов;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пользоваться арифметическими знаками действий;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 составлять и решать задачи в одно действие на сложение и вычитание;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измерять длину предметов с помощью условной меры;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составлять из нескольких треугольников (четырехугольников) фигуры большего размера;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делить круг, квадрат на 2 и 4 равные части;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ориентироваться на листке клетчатой бумаги.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проводить наблюдения;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сравнивать, выделять указанные и новые свойства объекта, его существенные 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несущественные характеристики;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понимать относительность свойств объекта;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делать выводы по результатам наблюдений, проверять их истинность;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уметь использовать полученные выводы для дальнейшей работы. </w:t>
      </w: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6545E8" w:rsidRDefault="006545E8">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EE7282">
      <w:pPr>
        <w:spacing w:after="0" w:line="100" w:lineRule="atLeast"/>
        <w:ind w:firstLine="709"/>
        <w:jc w:val="both"/>
        <w:rPr>
          <w:rFonts w:ascii="Times New Roman" w:hAnsi="Times New Roman"/>
          <w:sz w:val="24"/>
          <w:szCs w:val="24"/>
          <w:lang w:eastAsia="ru-RU"/>
        </w:rPr>
      </w:pPr>
    </w:p>
    <w:p w:rsidR="00EE7282" w:rsidRDefault="006545E8">
      <w:pPr>
        <w:spacing w:after="0" w:line="100" w:lineRule="atLeast"/>
        <w:jc w:val="center"/>
        <w:rPr>
          <w:rFonts w:ascii="Times New Roman" w:hAnsi="Times New Roman"/>
          <w:b/>
          <w:caps/>
          <w:sz w:val="24"/>
          <w:szCs w:val="24"/>
          <w:lang w:eastAsia="ru-RU"/>
        </w:rPr>
      </w:pPr>
      <w:r>
        <w:rPr>
          <w:rFonts w:ascii="Times New Roman" w:hAnsi="Times New Roman"/>
          <w:b/>
          <w:caps/>
          <w:sz w:val="24"/>
          <w:szCs w:val="24"/>
          <w:lang w:eastAsia="ru-RU"/>
        </w:rPr>
        <w:lastRenderedPageBreak/>
        <w:t>7. Рабочая программа «Ознакомление с окружающим миром»</w:t>
      </w:r>
    </w:p>
    <w:p w:rsidR="00EE7282" w:rsidRDefault="00EE7282">
      <w:pPr>
        <w:spacing w:after="0" w:line="100" w:lineRule="atLeast"/>
        <w:jc w:val="center"/>
        <w:rPr>
          <w:rFonts w:ascii="Times New Roman" w:hAnsi="Times New Roman"/>
          <w:b/>
          <w:caps/>
          <w:sz w:val="24"/>
          <w:szCs w:val="24"/>
          <w:lang w:eastAsia="ru-RU"/>
        </w:rPr>
      </w:pP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Курс «Зеленая тропинка» (автор А. А. Плешаков)</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i/>
          <w:sz w:val="24"/>
          <w:szCs w:val="24"/>
          <w:u w:val="single"/>
          <w:lang w:eastAsia="ru-RU"/>
        </w:rPr>
        <w:t>Рабочая программа по окружающему миру</w:t>
      </w:r>
      <w:r>
        <w:rPr>
          <w:rFonts w:ascii="Times New Roman" w:hAnsi="Times New Roman"/>
          <w:sz w:val="24"/>
          <w:szCs w:val="24"/>
          <w:lang w:eastAsia="ru-RU"/>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А. А. Плешакова «Зеленая тропинка», утверждённой МО РФ (Москва 2009 г.) в соответствии с требованиями Федерального компонента государственного стандарта начального образования.</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Для реализации программного содержания используются:</w:t>
      </w:r>
    </w:p>
    <w:p w:rsidR="00EE7282" w:rsidRDefault="006545E8">
      <w:pPr>
        <w:numPr>
          <w:ilvl w:val="0"/>
          <w:numId w:val="13"/>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Плешаков А.А. Зелёная тропинка: Учебное пособие для подготовки детей </w:t>
      </w:r>
      <w:r w:rsidR="005522F3">
        <w:rPr>
          <w:rFonts w:ascii="Times New Roman" w:hAnsi="Times New Roman"/>
          <w:sz w:val="24"/>
          <w:szCs w:val="24"/>
          <w:lang w:eastAsia="ru-RU"/>
        </w:rPr>
        <w:t>к школе. - М.: Просвещение, 2018</w:t>
      </w:r>
      <w:r>
        <w:rPr>
          <w:rFonts w:ascii="Times New Roman" w:hAnsi="Times New Roman"/>
          <w:sz w:val="24"/>
          <w:szCs w:val="24"/>
          <w:lang w:eastAsia="ru-RU"/>
        </w:rPr>
        <w:t xml:space="preserve"> г.</w:t>
      </w:r>
    </w:p>
    <w:p w:rsidR="00EE7282" w:rsidRDefault="006545E8">
      <w:pPr>
        <w:numPr>
          <w:ilvl w:val="0"/>
          <w:numId w:val="13"/>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 xml:space="preserve">Н. А. Федосова. Программа «Преемственность. Подготовка детей к </w:t>
      </w:r>
      <w:r w:rsidR="005522F3">
        <w:rPr>
          <w:rFonts w:ascii="Times New Roman" w:hAnsi="Times New Roman"/>
          <w:sz w:val="24"/>
          <w:szCs w:val="24"/>
          <w:lang w:eastAsia="ru-RU"/>
        </w:rPr>
        <w:t>школе». - М.: Просвещение, 2018</w:t>
      </w:r>
      <w:r>
        <w:rPr>
          <w:rFonts w:ascii="Times New Roman" w:hAnsi="Times New Roman"/>
          <w:sz w:val="24"/>
          <w:szCs w:val="24"/>
          <w:lang w:eastAsia="ru-RU"/>
        </w:rPr>
        <w:t xml:space="preserve"> г.</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Программа «Зеленая тропинка» основывается на коррекции и развитии накопленных в дошкольном возрасте природоведческих представлений. Данная программа основывается на развитии накопленных в дошкольном возрасте представлений о природе.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естественно-научным дисциплинам методом познания, следуя которым нужно как можно больше увидеть своими глазами, сделать своими руками.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w:t>
      </w:r>
    </w:p>
    <w:p w:rsidR="00EE7282" w:rsidRDefault="00EE7282">
      <w:pPr>
        <w:spacing w:after="0" w:line="100" w:lineRule="atLeast"/>
        <w:ind w:firstLine="709"/>
        <w:jc w:val="both"/>
        <w:rPr>
          <w:rFonts w:ascii="Times New Roman" w:hAnsi="Times New Roman"/>
          <w:b/>
          <w:color w:val="000000"/>
          <w:sz w:val="24"/>
          <w:szCs w:val="24"/>
          <w:lang w:eastAsia="ru-RU"/>
        </w:rPr>
      </w:pPr>
    </w:p>
    <w:p w:rsidR="00EE7282" w:rsidRDefault="006545E8">
      <w:pPr>
        <w:spacing w:after="0" w:line="100" w:lineRule="atLeast"/>
        <w:ind w:firstLine="709"/>
        <w:jc w:val="both"/>
        <w:rPr>
          <w:rFonts w:ascii="Times New Roman" w:hAnsi="Times New Roman"/>
          <w:color w:val="000000"/>
          <w:sz w:val="24"/>
          <w:szCs w:val="24"/>
          <w:lang w:eastAsia="ru-RU"/>
        </w:rPr>
      </w:pPr>
      <w:r>
        <w:rPr>
          <w:rFonts w:ascii="Times New Roman" w:hAnsi="Times New Roman"/>
          <w:b/>
          <w:color w:val="000000"/>
          <w:sz w:val="24"/>
          <w:szCs w:val="24"/>
          <w:lang w:eastAsia="ru-RU"/>
        </w:rPr>
        <w:t>Содержание программы</w:t>
      </w:r>
      <w:r>
        <w:rPr>
          <w:rFonts w:ascii="Times New Roman" w:hAnsi="Times New Roman"/>
          <w:color w:val="000000"/>
          <w:sz w:val="24"/>
          <w:szCs w:val="24"/>
          <w:lang w:eastAsia="ru-RU"/>
        </w:rPr>
        <w:t xml:space="preserve"> – это синтез различных составляющих естественно-научного и экологического знания, включая доступные элементарные сведения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w:t>
      </w:r>
    </w:p>
    <w:p w:rsidR="00EE7282" w:rsidRDefault="006545E8">
      <w:pPr>
        <w:spacing w:after="0" w:line="100" w:lineRule="atLeast"/>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 xml:space="preserve">В содержании представлены темы курса: "Наши друзья животные", "Зелёное чудо - растения", "Звёзды, Солнце и Луна", "Круглый год". Как и предусмотрено программой, основными видами деятельности детей на занятиях должны быть непосредственные наблюдения явлений природы, манипулирование с предметами, простейшие эксперименты и т.д. Дети работают под руководством взрослого. Тексты заданий и подрисуночные подписи в пособии также читает взрослый. Он определяет, на каком занятии по данной теме будет использован материал пособия, на каком этапе занятия работа с ним будет наиболее целесообразной. </w:t>
      </w:r>
    </w:p>
    <w:p w:rsidR="006545E8" w:rsidRDefault="006545E8" w:rsidP="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Звезды, Солнце и Луна</w:t>
      </w:r>
    </w:p>
    <w:p w:rsidR="006545E8" w:rsidRDefault="006545E8" w:rsidP="006545E8">
      <w:pPr>
        <w:numPr>
          <w:ilvl w:val="0"/>
          <w:numId w:val="6"/>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звездного неба, выделение созвездий (2-3)</w:t>
      </w:r>
    </w:p>
    <w:p w:rsidR="006545E8" w:rsidRDefault="006545E8" w:rsidP="006545E8">
      <w:pPr>
        <w:numPr>
          <w:ilvl w:val="0"/>
          <w:numId w:val="6"/>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Игра – путешествие на Луну</w:t>
      </w:r>
    </w:p>
    <w:p w:rsidR="00EE7282" w:rsidRDefault="006545E8" w:rsidP="006545E8">
      <w:pPr>
        <w:numPr>
          <w:ilvl w:val="0"/>
          <w:numId w:val="6"/>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Луны на небе</w:t>
      </w:r>
    </w:p>
    <w:p w:rsidR="006545E8" w:rsidRDefault="006545E8" w:rsidP="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Зеленые чудо - растения</w:t>
      </w:r>
    </w:p>
    <w:p w:rsidR="006545E8" w:rsidRDefault="006545E8" w:rsidP="006545E8">
      <w:pPr>
        <w:numPr>
          <w:ilvl w:val="0"/>
          <w:numId w:val="5"/>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Растения и их разнообразие</w:t>
      </w:r>
    </w:p>
    <w:p w:rsidR="006545E8" w:rsidRDefault="006545E8" w:rsidP="006545E8">
      <w:pPr>
        <w:numPr>
          <w:ilvl w:val="0"/>
          <w:numId w:val="5"/>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Декоративные растения</w:t>
      </w:r>
    </w:p>
    <w:p w:rsidR="006545E8" w:rsidRDefault="006545E8" w:rsidP="006545E8">
      <w:pPr>
        <w:numPr>
          <w:ilvl w:val="0"/>
          <w:numId w:val="5"/>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Раскрашивание изображений растений, рисование, аппликация</w:t>
      </w:r>
    </w:p>
    <w:p w:rsidR="006545E8" w:rsidRPr="006545E8" w:rsidRDefault="006545E8" w:rsidP="006545E8">
      <w:pPr>
        <w:spacing w:after="0" w:line="100" w:lineRule="atLeast"/>
        <w:ind w:left="720"/>
        <w:jc w:val="both"/>
        <w:rPr>
          <w:rFonts w:ascii="Times New Roman" w:hAnsi="Times New Roman"/>
          <w:sz w:val="24"/>
          <w:szCs w:val="24"/>
          <w:lang w:eastAsia="ru-RU"/>
        </w:rPr>
      </w:pPr>
      <w:r>
        <w:rPr>
          <w:rFonts w:ascii="Times New Roman" w:hAnsi="Times New Roman"/>
          <w:sz w:val="24"/>
          <w:szCs w:val="24"/>
          <w:lang w:eastAsia="ru-RU"/>
        </w:rPr>
        <w:t>Лепка овощей и фруктов, различающихся размером, формой, цветом</w:t>
      </w:r>
    </w:p>
    <w:p w:rsidR="00EE7282" w:rsidRDefault="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Наши друзья - животные</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Обитатели живого уголка, домашние животные, животные нашей местности</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Бабочки и жуки, распознавание на рисунках, раскрашивание</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Рыбы</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Наблюдение за поведением  птиц, их разнообразие</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Разнообразие животных</w:t>
      </w:r>
    </w:p>
    <w:p w:rsidR="00EE7282" w:rsidRDefault="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Лепка и раскрашивание изображений рыб, птиц, зверей</w:t>
      </w:r>
    </w:p>
    <w:p w:rsidR="00EE7282" w:rsidRPr="006545E8" w:rsidRDefault="006545E8" w:rsidP="006545E8">
      <w:pPr>
        <w:numPr>
          <w:ilvl w:val="0"/>
          <w:numId w:val="4"/>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lastRenderedPageBreak/>
        <w:t>Необходимость бережного отношения к природе</w:t>
      </w:r>
    </w:p>
    <w:p w:rsidR="00EE7282" w:rsidRDefault="006545E8">
      <w:pPr>
        <w:spacing w:after="0" w:line="100" w:lineRule="atLeast"/>
        <w:ind w:firstLine="709"/>
        <w:jc w:val="both"/>
        <w:rPr>
          <w:rFonts w:ascii="Times New Roman" w:hAnsi="Times New Roman"/>
          <w:b/>
          <w:sz w:val="24"/>
          <w:szCs w:val="24"/>
          <w:lang w:eastAsia="ru-RU"/>
        </w:rPr>
      </w:pPr>
      <w:r>
        <w:rPr>
          <w:rFonts w:ascii="Times New Roman" w:hAnsi="Times New Roman"/>
          <w:b/>
          <w:sz w:val="24"/>
          <w:szCs w:val="24"/>
          <w:lang w:eastAsia="ru-RU"/>
        </w:rPr>
        <w:t>Круглый год</w:t>
      </w:r>
    </w:p>
    <w:p w:rsidR="00EE7282" w:rsidRDefault="006545E8">
      <w:pPr>
        <w:numPr>
          <w:ilvl w:val="0"/>
          <w:numId w:val="7"/>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Наблюдения сезонных изменений в природе</w:t>
      </w:r>
    </w:p>
    <w:p w:rsidR="00EE7282" w:rsidRDefault="006545E8">
      <w:pPr>
        <w:numPr>
          <w:ilvl w:val="0"/>
          <w:numId w:val="7"/>
        </w:numPr>
        <w:spacing w:after="0" w:line="100" w:lineRule="atLeast"/>
        <w:jc w:val="both"/>
        <w:rPr>
          <w:rFonts w:ascii="Times New Roman" w:hAnsi="Times New Roman"/>
          <w:sz w:val="24"/>
          <w:szCs w:val="24"/>
          <w:lang w:eastAsia="ru-RU"/>
        </w:rPr>
      </w:pPr>
      <w:r>
        <w:rPr>
          <w:rFonts w:ascii="Times New Roman" w:hAnsi="Times New Roman"/>
          <w:sz w:val="24"/>
          <w:szCs w:val="24"/>
          <w:lang w:eastAsia="ru-RU"/>
        </w:rPr>
        <w:t>Времена года</w:t>
      </w:r>
    </w:p>
    <w:p w:rsidR="006545E8" w:rsidRDefault="006545E8" w:rsidP="005522F3">
      <w:pPr>
        <w:pStyle w:val="3"/>
        <w:rPr>
          <w:rFonts w:ascii="Times New Roman" w:hAnsi="Times New Roman" w:cs="Times New Roman"/>
          <w:b/>
          <w:color w:val="auto"/>
          <w:sz w:val="28"/>
          <w:szCs w:val="28"/>
        </w:rPr>
      </w:pPr>
    </w:p>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Тематическое планирование</w:t>
      </w:r>
    </w:p>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«Ознакомление с окружающим миром»</w:t>
      </w:r>
    </w:p>
    <w:p w:rsidR="00EE7282" w:rsidRPr="006545E8" w:rsidRDefault="00EE7282" w:rsidP="006545E8">
      <w:pPr>
        <w:pStyle w:val="3"/>
        <w:jc w:val="center"/>
        <w:rPr>
          <w:rFonts w:ascii="Times New Roman" w:hAnsi="Times New Roman" w:cs="Times New Roman"/>
          <w:b/>
          <w:color w:val="auto"/>
          <w:sz w:val="28"/>
          <w:szCs w:val="2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5"/>
        <w:gridCol w:w="7854"/>
        <w:gridCol w:w="2391"/>
      </w:tblGrid>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Тема занятия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sz w:val="28"/>
                <w:szCs w:val="28"/>
              </w:rPr>
            </w:pPr>
            <w:r w:rsidRPr="006545E8">
              <w:rPr>
                <w:rFonts w:ascii="Times New Roman" w:hAnsi="Times New Roman" w:cs="Times New Roman"/>
                <w:b/>
                <w:color w:val="auto"/>
                <w:sz w:val="28"/>
                <w:szCs w:val="28"/>
              </w:rPr>
              <w:t>Дата</w:t>
            </w:r>
          </w:p>
        </w:tc>
      </w:tr>
      <w:tr w:rsidR="006545E8" w:rsidRPr="006545E8">
        <w:trPr>
          <w:trHeight w:val="273"/>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rPr>
            </w:pPr>
            <w:r w:rsidRPr="006545E8">
              <w:rPr>
                <w:rFonts w:ascii="Times New Roman" w:hAnsi="Times New Roman" w:cs="Times New Roman"/>
                <w:b/>
                <w:color w:val="auto"/>
              </w:rPr>
              <w:t>Звезды. Солнце. Луна.</w:t>
            </w: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Звездное небо. Солнце и Луна.</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2</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Радуга.</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88"/>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rPr>
            </w:pPr>
            <w:r w:rsidRPr="006545E8">
              <w:rPr>
                <w:rFonts w:ascii="Times New Roman" w:hAnsi="Times New Roman" w:cs="Times New Roman"/>
                <w:b/>
                <w:color w:val="auto"/>
              </w:rPr>
              <w:t>Зеленое чудо – растения.</w:t>
            </w: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3</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Как узнать растения? Травы. Кустарники. Деревья.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4</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Декоративные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5</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Съедобные и ядовитые растения. Лекарственные растения.</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6</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Мхи и папоротники. Грибы.</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7</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Отношение людей к растениям и грибам.</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73"/>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rPr>
            </w:pPr>
            <w:r w:rsidRPr="006545E8">
              <w:rPr>
                <w:rFonts w:ascii="Times New Roman" w:hAnsi="Times New Roman" w:cs="Times New Roman"/>
                <w:b/>
                <w:color w:val="auto"/>
              </w:rPr>
              <w:t>Наши друзья – животные.</w:t>
            </w: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8</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Как узнать животных?</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9</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Домашние животные. Породы собак.</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10</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В мире насекомых.</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11</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В мире рыб.</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88"/>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12</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В мире птиц.</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13</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В мире зверей.</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14</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Отношение людей к животным.</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trPr>
          <w:trHeight w:val="273"/>
        </w:trPr>
        <w:tc>
          <w:tcPr>
            <w:tcW w:w="1092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jc w:val="center"/>
              <w:rPr>
                <w:rFonts w:ascii="Times New Roman" w:hAnsi="Times New Roman" w:cs="Times New Roman"/>
                <w:b/>
                <w:color w:val="auto"/>
              </w:rPr>
            </w:pPr>
            <w:r>
              <w:rPr>
                <w:rFonts w:ascii="Times New Roman" w:hAnsi="Times New Roman" w:cs="Times New Roman"/>
                <w:b/>
                <w:color w:val="auto"/>
              </w:rPr>
              <w:t>Круглый год</w:t>
            </w: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15</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Времена года.</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73"/>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16</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Цветущие весной. Птицы весной.</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r w:rsidR="006545E8" w:rsidRPr="006545E8" w:rsidTr="006545E8">
        <w:trPr>
          <w:trHeight w:val="288"/>
        </w:trPr>
        <w:tc>
          <w:tcPr>
            <w:tcW w:w="6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17</w:t>
            </w:r>
          </w:p>
        </w:tc>
        <w:tc>
          <w:tcPr>
            <w:tcW w:w="7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6545E8" w:rsidP="006545E8">
            <w:pPr>
              <w:pStyle w:val="3"/>
              <w:rPr>
                <w:rFonts w:ascii="Times New Roman" w:hAnsi="Times New Roman" w:cs="Times New Roman"/>
                <w:color w:val="auto"/>
              </w:rPr>
            </w:pPr>
            <w:r w:rsidRPr="006545E8">
              <w:rPr>
                <w:rFonts w:ascii="Times New Roman" w:hAnsi="Times New Roman" w:cs="Times New Roman"/>
                <w:color w:val="auto"/>
              </w:rPr>
              <w:t>Отношение человека к природе.</w:t>
            </w:r>
          </w:p>
        </w:tc>
        <w:tc>
          <w:tcPr>
            <w:tcW w:w="23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E7282" w:rsidRPr="006545E8" w:rsidRDefault="00EE7282" w:rsidP="006545E8">
            <w:pPr>
              <w:pStyle w:val="3"/>
              <w:rPr>
                <w:rFonts w:ascii="Times New Roman" w:hAnsi="Times New Roman" w:cs="Times New Roman"/>
                <w:color w:val="auto"/>
              </w:rPr>
            </w:pPr>
          </w:p>
        </w:tc>
      </w:tr>
    </w:tbl>
    <w:p w:rsidR="00EE7282" w:rsidRDefault="00EE7282" w:rsidP="006545E8">
      <w:pPr>
        <w:spacing w:after="0" w:line="100" w:lineRule="atLeast"/>
        <w:jc w:val="both"/>
        <w:rPr>
          <w:rFonts w:ascii="Times New Roman" w:hAnsi="Times New Roman"/>
          <w:b/>
          <w:iCs/>
          <w:sz w:val="24"/>
          <w:szCs w:val="24"/>
          <w:lang w:eastAsia="ru-RU"/>
        </w:rPr>
      </w:pPr>
    </w:p>
    <w:p w:rsidR="00EE7282" w:rsidRDefault="006545E8">
      <w:pPr>
        <w:spacing w:after="0" w:line="100" w:lineRule="atLeast"/>
        <w:ind w:firstLine="709"/>
        <w:jc w:val="both"/>
        <w:rPr>
          <w:rFonts w:ascii="Times New Roman" w:hAnsi="Times New Roman"/>
          <w:b/>
          <w:iCs/>
          <w:sz w:val="24"/>
          <w:szCs w:val="24"/>
          <w:lang w:eastAsia="ru-RU"/>
        </w:rPr>
      </w:pPr>
      <w:r>
        <w:rPr>
          <w:rFonts w:ascii="Times New Roman" w:hAnsi="Times New Roman"/>
          <w:b/>
          <w:iCs/>
          <w:sz w:val="24"/>
          <w:szCs w:val="24"/>
          <w:lang w:eastAsia="ru-RU"/>
        </w:rPr>
        <w:t>Планируемые результаты:</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распознавать на рисунках и в природе изученные растения и животных;</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xml:space="preserve">- перечислять в правильной последовательности времена года; </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называть основные признаки времен года;</w:t>
      </w:r>
    </w:p>
    <w:p w:rsidR="00EE7282" w:rsidRDefault="006545E8">
      <w:pPr>
        <w:spacing w:after="0" w:line="100" w:lineRule="atLeast"/>
        <w:ind w:firstLine="709"/>
        <w:jc w:val="both"/>
        <w:rPr>
          <w:rFonts w:ascii="Times New Roman" w:hAnsi="Times New Roman"/>
          <w:sz w:val="24"/>
          <w:szCs w:val="24"/>
          <w:lang w:eastAsia="ru-RU"/>
        </w:rPr>
      </w:pPr>
      <w:r>
        <w:rPr>
          <w:rFonts w:ascii="Times New Roman" w:hAnsi="Times New Roman"/>
          <w:sz w:val="24"/>
          <w:szCs w:val="24"/>
          <w:lang w:eastAsia="ru-RU"/>
        </w:rPr>
        <w:t>- перечислять в правильной последовательности времена года и суток</w:t>
      </w:r>
    </w:p>
    <w:p w:rsidR="00EE7282" w:rsidRDefault="00EE7282">
      <w:pPr>
        <w:spacing w:after="0" w:line="100" w:lineRule="atLeast"/>
        <w:rPr>
          <w:rFonts w:ascii="Times New Roman" w:hAnsi="Times New Roman"/>
          <w:sz w:val="24"/>
          <w:szCs w:val="24"/>
          <w:lang w:eastAsia="ru-RU"/>
        </w:rPr>
      </w:pPr>
    </w:p>
    <w:p w:rsidR="00EE7282" w:rsidRDefault="00EE7282">
      <w:pPr>
        <w:shd w:val="clear" w:color="auto" w:fill="FFFFFF"/>
        <w:spacing w:before="280" w:after="0" w:line="100" w:lineRule="atLeast"/>
        <w:jc w:val="center"/>
        <w:rPr>
          <w:rFonts w:ascii="Times New Roman" w:hAnsi="Times New Roman"/>
          <w:b/>
          <w:bCs/>
          <w:color w:val="000000"/>
          <w:sz w:val="24"/>
          <w:szCs w:val="24"/>
          <w:lang w:eastAsia="ru-RU"/>
        </w:rPr>
      </w:pPr>
    </w:p>
    <w:p w:rsidR="00EE7282" w:rsidRDefault="00EE7282">
      <w:pPr>
        <w:shd w:val="clear" w:color="auto" w:fill="FFFFFF"/>
        <w:spacing w:before="280" w:after="0" w:line="100" w:lineRule="atLeast"/>
        <w:jc w:val="center"/>
      </w:pPr>
    </w:p>
    <w:p w:rsidR="00EE7282" w:rsidRDefault="00EE7282"/>
    <w:sectPr w:rsidR="00EE7282" w:rsidSect="00AF5149">
      <w:pgSz w:w="11906" w:h="16838"/>
      <w:pgMar w:top="567" w:right="567" w:bottom="567" w:left="567"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6161"/>
    <w:multiLevelType w:val="multilevel"/>
    <w:tmpl w:val="2CD2E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952932"/>
    <w:multiLevelType w:val="multilevel"/>
    <w:tmpl w:val="2A3248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2A15273"/>
    <w:multiLevelType w:val="multilevel"/>
    <w:tmpl w:val="968622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
    <w:nsid w:val="13BA6938"/>
    <w:multiLevelType w:val="multilevel"/>
    <w:tmpl w:val="AB3C898C"/>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nsid w:val="17CA518D"/>
    <w:multiLevelType w:val="multilevel"/>
    <w:tmpl w:val="87AEC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E242B9"/>
    <w:multiLevelType w:val="multilevel"/>
    <w:tmpl w:val="00D657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30C408E9"/>
    <w:multiLevelType w:val="multilevel"/>
    <w:tmpl w:val="1AE64204"/>
    <w:lvl w:ilvl="0">
      <w:start w:val="1"/>
      <w:numFmt w:val="bullet"/>
      <w:lvlText w:val=""/>
      <w:lvlJc w:val="left"/>
      <w:pPr>
        <w:tabs>
          <w:tab w:val="num" w:pos="1020"/>
        </w:tabs>
        <w:ind w:left="1020" w:hanging="360"/>
      </w:pPr>
      <w:rPr>
        <w:rFonts w:ascii="Symbol" w:hAnsi="Symbol" w:cs="Symbol"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7">
    <w:nsid w:val="349D2648"/>
    <w:multiLevelType w:val="multilevel"/>
    <w:tmpl w:val="C072831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9702BAF"/>
    <w:multiLevelType w:val="multilevel"/>
    <w:tmpl w:val="27D46F9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A043274"/>
    <w:multiLevelType w:val="multilevel"/>
    <w:tmpl w:val="93BAC41E"/>
    <w:lvl w:ilvl="0">
      <w:start w:val="1"/>
      <w:numFmt w:val="bullet"/>
      <w:lvlText w:val=""/>
      <w:lvlJc w:val="left"/>
      <w:pPr>
        <w:tabs>
          <w:tab w:val="num" w:pos="960"/>
        </w:tabs>
        <w:ind w:left="960" w:hanging="360"/>
      </w:pPr>
      <w:rPr>
        <w:rFonts w:ascii="Symbol" w:hAnsi="Symbol" w:cs="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cs="Wingdings" w:hint="default"/>
      </w:rPr>
    </w:lvl>
    <w:lvl w:ilvl="3">
      <w:start w:val="1"/>
      <w:numFmt w:val="bullet"/>
      <w:lvlText w:val=""/>
      <w:lvlJc w:val="left"/>
      <w:pPr>
        <w:tabs>
          <w:tab w:val="num" w:pos="3120"/>
        </w:tabs>
        <w:ind w:left="3120" w:hanging="360"/>
      </w:pPr>
      <w:rPr>
        <w:rFonts w:ascii="Symbol" w:hAnsi="Symbol" w:cs="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cs="Wingdings" w:hint="default"/>
      </w:rPr>
    </w:lvl>
    <w:lvl w:ilvl="6">
      <w:start w:val="1"/>
      <w:numFmt w:val="bullet"/>
      <w:lvlText w:val=""/>
      <w:lvlJc w:val="left"/>
      <w:pPr>
        <w:tabs>
          <w:tab w:val="num" w:pos="5280"/>
        </w:tabs>
        <w:ind w:left="5280" w:hanging="360"/>
      </w:pPr>
      <w:rPr>
        <w:rFonts w:ascii="Symbol" w:hAnsi="Symbol" w:cs="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cs="Wingdings" w:hint="default"/>
      </w:rPr>
    </w:lvl>
  </w:abstractNum>
  <w:abstractNum w:abstractNumId="10">
    <w:nsid w:val="57F35907"/>
    <w:multiLevelType w:val="multilevel"/>
    <w:tmpl w:val="59D489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9D0507F"/>
    <w:multiLevelType w:val="multilevel"/>
    <w:tmpl w:val="C8701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F1C5CEB"/>
    <w:multiLevelType w:val="multilevel"/>
    <w:tmpl w:val="F00CA60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7ED75DDA"/>
    <w:multiLevelType w:val="multilevel"/>
    <w:tmpl w:val="58728C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12"/>
  </w:num>
  <w:num w:numId="3">
    <w:abstractNumId w:val="7"/>
  </w:num>
  <w:num w:numId="4">
    <w:abstractNumId w:val="10"/>
  </w:num>
  <w:num w:numId="5">
    <w:abstractNumId w:val="4"/>
  </w:num>
  <w:num w:numId="6">
    <w:abstractNumId w:val="0"/>
  </w:num>
  <w:num w:numId="7">
    <w:abstractNumId w:val="11"/>
  </w:num>
  <w:num w:numId="8">
    <w:abstractNumId w:val="13"/>
  </w:num>
  <w:num w:numId="9">
    <w:abstractNumId w:val="8"/>
  </w:num>
  <w:num w:numId="10">
    <w:abstractNumId w:val="9"/>
  </w:num>
  <w:num w:numId="11">
    <w:abstractNumId w:val="6"/>
  </w:num>
  <w:num w:numId="12">
    <w:abstractNumId w:val="3"/>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7282"/>
    <w:rsid w:val="00480586"/>
    <w:rsid w:val="005522F3"/>
    <w:rsid w:val="006545E8"/>
    <w:rsid w:val="00A0620E"/>
    <w:rsid w:val="00AF5149"/>
    <w:rsid w:val="00EE7282"/>
    <w:rsid w:val="00F72C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F5149"/>
    <w:pPr>
      <w:suppressAutoHyphens/>
      <w:spacing w:after="200" w:line="276" w:lineRule="auto"/>
    </w:pPr>
    <w:rPr>
      <w:rFonts w:ascii="Calibri" w:eastAsia="Calibri" w:hAnsi="Calibri" w:cs="Times New Roman"/>
      <w:color w:val="00000A"/>
      <w:lang w:eastAsia="en-US"/>
    </w:rPr>
  </w:style>
  <w:style w:type="paragraph" w:styleId="1">
    <w:name w:val="heading 1"/>
    <w:basedOn w:val="a"/>
    <w:rsid w:val="00AF5149"/>
    <w:pPr>
      <w:spacing w:before="280" w:after="280" w:line="100" w:lineRule="atLeast"/>
      <w:outlineLvl w:val="0"/>
    </w:pPr>
    <w:rPr>
      <w:rFonts w:ascii="Cambria" w:hAnsi="Cambria"/>
      <w:b/>
      <w:bCs/>
      <w:sz w:val="32"/>
      <w:szCs w:val="32"/>
    </w:rPr>
  </w:style>
  <w:style w:type="paragraph" w:styleId="2">
    <w:name w:val="heading 2"/>
    <w:basedOn w:val="a"/>
    <w:rsid w:val="00AF5149"/>
    <w:pPr>
      <w:spacing w:before="280" w:after="280" w:line="100" w:lineRule="atLeast"/>
      <w:outlineLvl w:val="1"/>
    </w:pPr>
    <w:rPr>
      <w:rFonts w:ascii="Cambria" w:hAnsi="Cambria"/>
      <w:b/>
      <w:bCs/>
      <w:i/>
      <w:iCs/>
      <w:sz w:val="28"/>
      <w:szCs w:val="28"/>
    </w:rPr>
  </w:style>
  <w:style w:type="paragraph" w:styleId="3">
    <w:name w:val="heading 3"/>
    <w:basedOn w:val="a"/>
    <w:next w:val="a"/>
    <w:link w:val="30"/>
    <w:uiPriority w:val="9"/>
    <w:unhideWhenUsed/>
    <w:qFormat/>
    <w:rsid w:val="006545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F5149"/>
    <w:rPr>
      <w:rFonts w:ascii="Cambria" w:eastAsia="Calibri" w:hAnsi="Cambria" w:cs="Times New Roman"/>
      <w:b/>
      <w:bCs/>
      <w:sz w:val="32"/>
      <w:szCs w:val="32"/>
    </w:rPr>
  </w:style>
  <w:style w:type="character" w:customStyle="1" w:styleId="20">
    <w:name w:val="Заголовок 2 Знак"/>
    <w:basedOn w:val="a0"/>
    <w:rsid w:val="00AF5149"/>
    <w:rPr>
      <w:rFonts w:ascii="Cambria" w:eastAsia="Calibri" w:hAnsi="Cambria" w:cs="Times New Roman"/>
      <w:b/>
      <w:bCs/>
      <w:i/>
      <w:iCs/>
      <w:sz w:val="28"/>
      <w:szCs w:val="28"/>
    </w:rPr>
  </w:style>
  <w:style w:type="character" w:customStyle="1" w:styleId="-">
    <w:name w:val="Интернет-ссылка"/>
    <w:basedOn w:val="a0"/>
    <w:rsid w:val="00AF5149"/>
    <w:rPr>
      <w:rFonts w:cs="Times New Roman"/>
      <w:color w:val="0796F2"/>
      <w:u w:val="none"/>
      <w:effect w:val="none"/>
    </w:rPr>
  </w:style>
  <w:style w:type="character" w:customStyle="1" w:styleId="a3">
    <w:name w:val="Текст выноски Знак"/>
    <w:basedOn w:val="a0"/>
    <w:rsid w:val="00AF5149"/>
    <w:rPr>
      <w:rFonts w:ascii="Tahoma" w:eastAsia="Calibri" w:hAnsi="Tahoma" w:cs="Times New Roman"/>
      <w:sz w:val="16"/>
      <w:szCs w:val="16"/>
      <w:lang w:eastAsia="ru-RU"/>
    </w:rPr>
  </w:style>
  <w:style w:type="character" w:customStyle="1" w:styleId="c0">
    <w:name w:val="c0"/>
    <w:rsid w:val="00AF5149"/>
  </w:style>
  <w:style w:type="character" w:customStyle="1" w:styleId="a4">
    <w:name w:val="Верхний колонтитул Знак"/>
    <w:basedOn w:val="a0"/>
    <w:rsid w:val="00AF5149"/>
    <w:rPr>
      <w:rFonts w:ascii="Calibri" w:eastAsia="Calibri" w:hAnsi="Calibri" w:cs="Times New Roman"/>
      <w:sz w:val="20"/>
      <w:szCs w:val="20"/>
      <w:lang w:eastAsia="ru-RU"/>
    </w:rPr>
  </w:style>
  <w:style w:type="character" w:customStyle="1" w:styleId="a5">
    <w:name w:val="Нижний колонтитул Знак"/>
    <w:basedOn w:val="a0"/>
    <w:rsid w:val="00AF5149"/>
    <w:rPr>
      <w:rFonts w:ascii="Calibri" w:eastAsia="Calibri" w:hAnsi="Calibri" w:cs="Times New Roman"/>
      <w:sz w:val="20"/>
      <w:szCs w:val="20"/>
      <w:lang w:eastAsia="ru-RU"/>
    </w:rPr>
  </w:style>
  <w:style w:type="character" w:customStyle="1" w:styleId="apple-converted-space">
    <w:name w:val="apple-converted-space"/>
    <w:rsid w:val="00AF5149"/>
  </w:style>
  <w:style w:type="character" w:customStyle="1" w:styleId="a6">
    <w:name w:val="Выделение жирным"/>
    <w:basedOn w:val="a0"/>
    <w:rsid w:val="00AF5149"/>
    <w:rPr>
      <w:rFonts w:cs="Times New Roman"/>
      <w:b/>
      <w:bCs/>
    </w:rPr>
  </w:style>
  <w:style w:type="character" w:customStyle="1" w:styleId="a7">
    <w:name w:val="Без интервала Знак"/>
    <w:rsid w:val="00AF5149"/>
    <w:rPr>
      <w:rFonts w:ascii="Calibri" w:eastAsia="Times New Roman" w:hAnsi="Calibri" w:cs="Times New Roman"/>
      <w:lang w:eastAsia="zh-CN"/>
    </w:rPr>
  </w:style>
  <w:style w:type="character" w:customStyle="1" w:styleId="ListLabel1">
    <w:name w:val="ListLabel 1"/>
    <w:rsid w:val="00AF5149"/>
    <w:rPr>
      <w:sz w:val="20"/>
    </w:rPr>
  </w:style>
  <w:style w:type="character" w:customStyle="1" w:styleId="ListLabel2">
    <w:name w:val="ListLabel 2"/>
    <w:rsid w:val="00AF5149"/>
    <w:rPr>
      <w:rFonts w:cs="Times New Roman"/>
      <w:sz w:val="20"/>
    </w:rPr>
  </w:style>
  <w:style w:type="character" w:customStyle="1" w:styleId="ListLabel3">
    <w:name w:val="ListLabel 3"/>
    <w:rsid w:val="00AF5149"/>
    <w:rPr>
      <w:rFonts w:cs="Times New Roman"/>
    </w:rPr>
  </w:style>
  <w:style w:type="character" w:customStyle="1" w:styleId="ListLabel4">
    <w:name w:val="ListLabel 4"/>
    <w:rsid w:val="00AF5149"/>
    <w:rPr>
      <w:rFonts w:cs="Symbol"/>
      <w:sz w:val="20"/>
    </w:rPr>
  </w:style>
  <w:style w:type="character" w:customStyle="1" w:styleId="ListLabel5">
    <w:name w:val="ListLabel 5"/>
    <w:rsid w:val="00AF5149"/>
    <w:rPr>
      <w:rFonts w:cs="Courier New"/>
      <w:sz w:val="20"/>
    </w:rPr>
  </w:style>
  <w:style w:type="character" w:customStyle="1" w:styleId="ListLabel6">
    <w:name w:val="ListLabel 6"/>
    <w:rsid w:val="00AF5149"/>
    <w:rPr>
      <w:rFonts w:cs="Wingdings"/>
      <w:sz w:val="20"/>
    </w:rPr>
  </w:style>
  <w:style w:type="character" w:customStyle="1" w:styleId="ListLabel7">
    <w:name w:val="ListLabel 7"/>
    <w:rsid w:val="00AF5149"/>
    <w:rPr>
      <w:sz w:val="20"/>
    </w:rPr>
  </w:style>
  <w:style w:type="character" w:customStyle="1" w:styleId="ListLabel8">
    <w:name w:val="ListLabel 8"/>
    <w:rsid w:val="00AF5149"/>
    <w:rPr>
      <w:rFonts w:cs="Symbol"/>
    </w:rPr>
  </w:style>
  <w:style w:type="character" w:customStyle="1" w:styleId="ListLabel9">
    <w:name w:val="ListLabel 9"/>
    <w:rsid w:val="00AF5149"/>
    <w:rPr>
      <w:rFonts w:cs="Courier New"/>
    </w:rPr>
  </w:style>
  <w:style w:type="character" w:customStyle="1" w:styleId="ListLabel10">
    <w:name w:val="ListLabel 10"/>
    <w:rsid w:val="00AF5149"/>
    <w:rPr>
      <w:rFonts w:cs="Wingdings"/>
    </w:rPr>
  </w:style>
  <w:style w:type="paragraph" w:customStyle="1" w:styleId="a8">
    <w:name w:val="Заголовок"/>
    <w:basedOn w:val="a"/>
    <w:next w:val="a9"/>
    <w:rsid w:val="00AF5149"/>
    <w:pPr>
      <w:keepNext/>
      <w:spacing w:before="240" w:after="120"/>
    </w:pPr>
    <w:rPr>
      <w:rFonts w:ascii="Arial" w:eastAsia="Microsoft YaHei" w:hAnsi="Arial" w:cs="Mangal"/>
      <w:sz w:val="28"/>
      <w:szCs w:val="28"/>
    </w:rPr>
  </w:style>
  <w:style w:type="paragraph" w:styleId="a9">
    <w:name w:val="Body Text"/>
    <w:basedOn w:val="a"/>
    <w:rsid w:val="00AF5149"/>
    <w:pPr>
      <w:spacing w:after="120"/>
    </w:pPr>
  </w:style>
  <w:style w:type="paragraph" w:styleId="aa">
    <w:name w:val="List"/>
    <w:basedOn w:val="a9"/>
    <w:rsid w:val="00AF5149"/>
    <w:rPr>
      <w:rFonts w:cs="Mangal"/>
    </w:rPr>
  </w:style>
  <w:style w:type="paragraph" w:styleId="ab">
    <w:name w:val="Title"/>
    <w:basedOn w:val="a"/>
    <w:rsid w:val="00AF5149"/>
    <w:pPr>
      <w:suppressLineNumbers/>
      <w:spacing w:before="120" w:after="120"/>
    </w:pPr>
    <w:rPr>
      <w:rFonts w:cs="Mangal"/>
      <w:i/>
      <w:iCs/>
      <w:sz w:val="24"/>
      <w:szCs w:val="24"/>
    </w:rPr>
  </w:style>
  <w:style w:type="paragraph" w:styleId="ac">
    <w:name w:val="index heading"/>
    <w:basedOn w:val="a"/>
    <w:rsid w:val="00AF5149"/>
    <w:pPr>
      <w:suppressLineNumbers/>
    </w:pPr>
    <w:rPr>
      <w:rFonts w:cs="Mangal"/>
    </w:rPr>
  </w:style>
  <w:style w:type="paragraph" w:styleId="ad">
    <w:name w:val="No Spacing"/>
    <w:basedOn w:val="a"/>
    <w:rsid w:val="00AF5149"/>
    <w:pPr>
      <w:spacing w:before="280" w:after="280" w:line="100" w:lineRule="atLeast"/>
    </w:pPr>
    <w:rPr>
      <w:rFonts w:ascii="Times New Roman" w:eastAsia="Times New Roman" w:hAnsi="Times New Roman"/>
      <w:sz w:val="24"/>
      <w:szCs w:val="24"/>
      <w:lang w:eastAsia="ru-RU"/>
    </w:rPr>
  </w:style>
  <w:style w:type="paragraph" w:styleId="ae">
    <w:name w:val="Normal (Web)"/>
    <w:basedOn w:val="a"/>
    <w:rsid w:val="00AF5149"/>
    <w:pPr>
      <w:spacing w:before="280" w:after="280" w:line="100" w:lineRule="atLeast"/>
    </w:pPr>
    <w:rPr>
      <w:rFonts w:ascii="Times New Roman" w:eastAsia="Times New Roman" w:hAnsi="Times New Roman"/>
      <w:sz w:val="24"/>
      <w:szCs w:val="24"/>
      <w:lang w:eastAsia="ru-RU"/>
    </w:rPr>
  </w:style>
  <w:style w:type="paragraph" w:styleId="af">
    <w:name w:val="List Paragraph"/>
    <w:basedOn w:val="a"/>
    <w:rsid w:val="00AF5149"/>
    <w:pPr>
      <w:ind w:left="720"/>
      <w:contextualSpacing/>
    </w:pPr>
  </w:style>
  <w:style w:type="paragraph" w:styleId="af0">
    <w:name w:val="Balloon Text"/>
    <w:basedOn w:val="a"/>
    <w:rsid w:val="00AF5149"/>
    <w:pPr>
      <w:spacing w:after="0" w:line="100" w:lineRule="atLeast"/>
    </w:pPr>
    <w:rPr>
      <w:rFonts w:ascii="Tahoma" w:hAnsi="Tahoma"/>
      <w:sz w:val="16"/>
      <w:szCs w:val="16"/>
      <w:lang w:eastAsia="ru-RU"/>
    </w:rPr>
  </w:style>
  <w:style w:type="paragraph" w:customStyle="1" w:styleId="c1">
    <w:name w:val="c1"/>
    <w:basedOn w:val="a"/>
    <w:rsid w:val="00AF5149"/>
    <w:pPr>
      <w:spacing w:before="280" w:after="280" w:line="100" w:lineRule="atLeast"/>
    </w:pPr>
    <w:rPr>
      <w:rFonts w:ascii="Times New Roman" w:eastAsia="Times New Roman" w:hAnsi="Times New Roman"/>
      <w:sz w:val="24"/>
      <w:szCs w:val="24"/>
      <w:lang w:eastAsia="ru-RU"/>
    </w:rPr>
  </w:style>
  <w:style w:type="paragraph" w:styleId="af1">
    <w:name w:val="header"/>
    <w:basedOn w:val="a"/>
    <w:rsid w:val="00AF5149"/>
    <w:pPr>
      <w:tabs>
        <w:tab w:val="center" w:pos="4677"/>
        <w:tab w:val="right" w:pos="9355"/>
      </w:tabs>
      <w:spacing w:after="0" w:line="100" w:lineRule="atLeast"/>
    </w:pPr>
    <w:rPr>
      <w:sz w:val="20"/>
      <w:szCs w:val="20"/>
      <w:lang w:eastAsia="ru-RU"/>
    </w:rPr>
  </w:style>
  <w:style w:type="paragraph" w:styleId="af2">
    <w:name w:val="footer"/>
    <w:basedOn w:val="a"/>
    <w:rsid w:val="00AF5149"/>
    <w:pPr>
      <w:tabs>
        <w:tab w:val="center" w:pos="4677"/>
        <w:tab w:val="right" w:pos="9355"/>
      </w:tabs>
      <w:spacing w:after="0" w:line="100" w:lineRule="atLeast"/>
    </w:pPr>
    <w:rPr>
      <w:sz w:val="20"/>
      <w:szCs w:val="20"/>
      <w:lang w:eastAsia="ru-RU"/>
    </w:rPr>
  </w:style>
  <w:style w:type="paragraph" w:customStyle="1" w:styleId="11">
    <w:name w:val="Без интервала1"/>
    <w:rsid w:val="00AF5149"/>
    <w:pPr>
      <w:suppressAutoHyphens/>
      <w:spacing w:after="0" w:line="100" w:lineRule="atLeast"/>
    </w:pPr>
    <w:rPr>
      <w:rFonts w:ascii="Calibri" w:eastAsia="Times New Roman" w:hAnsi="Calibri" w:cs="Times New Roman"/>
      <w:color w:val="00000A"/>
      <w:lang w:eastAsia="zh-CN"/>
    </w:rPr>
  </w:style>
  <w:style w:type="paragraph" w:customStyle="1" w:styleId="af3">
    <w:name w:val="Содержимое таблицы"/>
    <w:basedOn w:val="a"/>
    <w:rsid w:val="00AF5149"/>
  </w:style>
  <w:style w:type="paragraph" w:customStyle="1" w:styleId="af4">
    <w:name w:val="Заголовок таблицы"/>
    <w:basedOn w:val="af3"/>
    <w:rsid w:val="00AF5149"/>
  </w:style>
  <w:style w:type="character" w:customStyle="1" w:styleId="30">
    <w:name w:val="Заголовок 3 Знак"/>
    <w:basedOn w:val="a0"/>
    <w:link w:val="3"/>
    <w:uiPriority w:val="9"/>
    <w:rsid w:val="006545E8"/>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hopping-time.ru/authors/8" TargetMode="External"/><Relationship Id="rId3" Type="http://schemas.openxmlformats.org/officeDocument/2006/relationships/settings" Target="settings.xml"/><Relationship Id="rId7" Type="http://schemas.openxmlformats.org/officeDocument/2006/relationships/hyperlink" Target="http://edu.shopping-time.ru/authors/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shopping-time.ru/authors/11"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du.shopping-time.ru/authors/10" TargetMode="External"/><Relationship Id="rId4" Type="http://schemas.openxmlformats.org/officeDocument/2006/relationships/webSettings" Target="webSettings.xml"/><Relationship Id="rId9" Type="http://schemas.openxmlformats.org/officeDocument/2006/relationships/hyperlink" Target="http://edu.shopping-time.ru/authors/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8799</Words>
  <Characters>50155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Директор</cp:lastModifiedBy>
  <cp:revision>6</cp:revision>
  <cp:lastPrinted>2021-09-15T14:29:00Z</cp:lastPrinted>
  <dcterms:created xsi:type="dcterms:W3CDTF">2016-10-19T12:19:00Z</dcterms:created>
  <dcterms:modified xsi:type="dcterms:W3CDTF">2021-09-17T12:37:00Z</dcterms:modified>
</cp:coreProperties>
</file>