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234" w:rsidRPr="00C64B74" w:rsidRDefault="00A63234" w:rsidP="00A63234">
      <w:pPr>
        <w:shd w:val="clear" w:color="auto" w:fill="FFFFFF"/>
        <w:spacing w:after="0" w:line="240" w:lineRule="auto"/>
        <w:ind w:left="360"/>
        <w:contextualSpacing/>
        <w:jc w:val="center"/>
        <w:rPr>
          <w:rFonts w:ascii="Times New Roman" w:eastAsia="Times New Roman" w:hAnsi="Times New Roman"/>
          <w:b/>
          <w:bCs/>
          <w:color w:val="000000"/>
          <w:sz w:val="28"/>
          <w:szCs w:val="28"/>
        </w:rPr>
      </w:pPr>
      <w:r w:rsidRPr="00C64B74">
        <w:rPr>
          <w:rFonts w:ascii="Times New Roman" w:eastAsia="Times New Roman" w:hAnsi="Times New Roman"/>
          <w:b/>
          <w:bCs/>
          <w:color w:val="000000"/>
          <w:sz w:val="28"/>
          <w:szCs w:val="28"/>
        </w:rPr>
        <w:t>Программа внеурочной деятельности «Веселая мастерская» (1 класс)</w:t>
      </w:r>
    </w:p>
    <w:p w:rsidR="00A63234" w:rsidRPr="00C64B74" w:rsidRDefault="00A63234" w:rsidP="00A63234">
      <w:pPr>
        <w:spacing w:after="0" w:line="240" w:lineRule="auto"/>
        <w:ind w:firstLine="709"/>
        <w:jc w:val="center"/>
        <w:rPr>
          <w:rFonts w:ascii="Times New Roman" w:hAnsi="Times New Roman"/>
          <w:b/>
          <w:sz w:val="24"/>
          <w:szCs w:val="24"/>
        </w:rPr>
      </w:pPr>
      <w:r w:rsidRPr="00C64B74">
        <w:rPr>
          <w:rFonts w:ascii="Times New Roman" w:hAnsi="Times New Roman"/>
          <w:b/>
          <w:sz w:val="24"/>
          <w:szCs w:val="24"/>
        </w:rPr>
        <w:t>Содержание программы «Веселая мастерская»</w:t>
      </w:r>
    </w:p>
    <w:p w:rsidR="00A63234" w:rsidRPr="00C64B74" w:rsidRDefault="00A63234" w:rsidP="00A63234">
      <w:pPr>
        <w:spacing w:after="0" w:line="240" w:lineRule="auto"/>
        <w:ind w:firstLine="709"/>
        <w:jc w:val="center"/>
        <w:rPr>
          <w:rFonts w:ascii="Times New Roman" w:hAnsi="Times New Roman"/>
          <w:b/>
          <w:sz w:val="24"/>
          <w:szCs w:val="24"/>
        </w:rPr>
      </w:pP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Первый год обучения (33 ч.)</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sz w:val="24"/>
          <w:szCs w:val="24"/>
        </w:rPr>
        <w:t>Первый год обучения направлен на удовлетворение интересов детей в приобрет</w:t>
      </w:r>
      <w:r w:rsidRPr="00C64B74">
        <w:rPr>
          <w:rFonts w:ascii="Times New Roman" w:hAnsi="Times New Roman"/>
          <w:sz w:val="24"/>
          <w:szCs w:val="24"/>
        </w:rPr>
        <w:t>е</w:t>
      </w:r>
      <w:r w:rsidRPr="00C64B74">
        <w:rPr>
          <w:rFonts w:ascii="Times New Roman" w:hAnsi="Times New Roman"/>
          <w:sz w:val="24"/>
          <w:szCs w:val="24"/>
        </w:rPr>
        <w:t>нии базовых знаний и умений о простейших приемах и техниках работы с материалами и инструментами (пластилин, бумага и картон, бисер и проволока и т.д.), знакомство с ист</w:t>
      </w:r>
      <w:r w:rsidRPr="00C64B74">
        <w:rPr>
          <w:rFonts w:ascii="Times New Roman" w:hAnsi="Times New Roman"/>
          <w:sz w:val="24"/>
          <w:szCs w:val="24"/>
        </w:rPr>
        <w:t>о</w:t>
      </w:r>
      <w:r w:rsidRPr="00C64B74">
        <w:rPr>
          <w:rFonts w:ascii="Times New Roman" w:hAnsi="Times New Roman"/>
          <w:sz w:val="24"/>
          <w:szCs w:val="24"/>
        </w:rPr>
        <w:t>рией данных видов декоративно – прикладного искусства,  изготовление простейших  д</w:t>
      </w:r>
      <w:r w:rsidRPr="00C64B74">
        <w:rPr>
          <w:rFonts w:ascii="Times New Roman" w:hAnsi="Times New Roman"/>
          <w:sz w:val="24"/>
          <w:szCs w:val="24"/>
        </w:rPr>
        <w:t>е</w:t>
      </w:r>
      <w:r w:rsidRPr="00C64B74">
        <w:rPr>
          <w:rFonts w:ascii="Times New Roman" w:hAnsi="Times New Roman"/>
          <w:sz w:val="24"/>
          <w:szCs w:val="24"/>
        </w:rPr>
        <w:t>коративно – художественных изделий, учатся организации своего рабочего места.</w:t>
      </w:r>
    </w:p>
    <w:p w:rsidR="00A63234" w:rsidRPr="00C64B74" w:rsidRDefault="00A63234" w:rsidP="00A63234">
      <w:pPr>
        <w:pStyle w:val="1"/>
        <w:spacing w:after="0" w:line="240" w:lineRule="auto"/>
        <w:ind w:left="0" w:firstLine="709"/>
        <w:rPr>
          <w:rFonts w:ascii="Times New Roman" w:hAnsi="Times New Roman" w:cs="Times New Roman"/>
          <w:b/>
          <w:sz w:val="24"/>
          <w:szCs w:val="24"/>
        </w:rPr>
      </w:pPr>
      <w:r w:rsidRPr="00C64B74">
        <w:rPr>
          <w:rFonts w:ascii="Times New Roman" w:hAnsi="Times New Roman" w:cs="Times New Roman"/>
          <w:b/>
          <w:sz w:val="24"/>
          <w:szCs w:val="24"/>
        </w:rPr>
        <w:t xml:space="preserve">                  Введение: правила техники безопасности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Знакомство с основными направлениями работы на занятиях; материалами и об</w:t>
      </w:r>
      <w:r w:rsidRPr="00C64B74">
        <w:rPr>
          <w:rFonts w:ascii="Times New Roman" w:hAnsi="Times New Roman"/>
          <w:sz w:val="24"/>
          <w:szCs w:val="24"/>
        </w:rPr>
        <w:t>о</w:t>
      </w:r>
      <w:r w:rsidRPr="00C64B74">
        <w:rPr>
          <w:rFonts w:ascii="Times New Roman" w:hAnsi="Times New Roman"/>
          <w:sz w:val="24"/>
          <w:szCs w:val="24"/>
        </w:rPr>
        <w:t>рудованием; инструктаж по правилам техники безопасности.</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Пластилинография.</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1.Вводное занятие  «Путешествие в Пластилинию».</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Историческая справка о пластилине. Виды пластилина, его свойства и применение. Материалы и приспособления, применяемые при работе с пластилином. Разнообразие техник работ с пластилином.</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2. Плоскостное изображение. «Подарки осени».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ab/>
        <w:t xml:space="preserve">Знакомство с понятием натюрморт. Закрепление знаний о колорите осени. </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i/>
          <w:iCs/>
          <w:sz w:val="24"/>
          <w:szCs w:val="24"/>
          <w:u w:val="single"/>
        </w:rPr>
        <w:t>Практическая часть.</w:t>
      </w:r>
      <w:r w:rsidRPr="00C64B74">
        <w:rPr>
          <w:rFonts w:ascii="Times New Roman" w:hAnsi="Times New Roman"/>
          <w:sz w:val="24"/>
          <w:szCs w:val="24"/>
        </w:rPr>
        <w:t xml:space="preserve"> Показать прием «вливания одного цвета в другой».</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 xml:space="preserve">        3. Знакомство с симметрией. Аппликация «Бабочки». «Божьи коровки на ромашке.</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xml:space="preserve">Понятие симметрия на примере бабочки в природе и в рисунке. </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i/>
          <w:iCs/>
          <w:sz w:val="24"/>
          <w:szCs w:val="24"/>
          <w:u w:val="single"/>
        </w:rPr>
        <w:t>Практическая часть.</w:t>
      </w:r>
      <w:r w:rsidRPr="00C64B74">
        <w:rPr>
          <w:rFonts w:ascii="Times New Roman" w:hAnsi="Times New Roman"/>
          <w:sz w:val="24"/>
          <w:szCs w:val="24"/>
        </w:rPr>
        <w:t xml:space="preserve"> Работа в технике мазок пластилином, плавно «вливая» один цвет в другой на границе их соединения.  Закрепление технического приема работы с пл</w:t>
      </w:r>
      <w:r w:rsidRPr="00C64B74">
        <w:rPr>
          <w:rFonts w:ascii="Times New Roman" w:hAnsi="Times New Roman"/>
          <w:sz w:val="24"/>
          <w:szCs w:val="24"/>
        </w:rPr>
        <w:t>а</w:t>
      </w:r>
      <w:r w:rsidRPr="00C64B74">
        <w:rPr>
          <w:rFonts w:ascii="Times New Roman" w:hAnsi="Times New Roman"/>
          <w:sz w:val="24"/>
          <w:szCs w:val="24"/>
        </w:rPr>
        <w:t>стилином в технике пластилинография. Создание рельефа.</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4. Лепная картина. Формирование композиционных навыков. «Цветы для мамы».</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Формирование композиционных навыков.</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i/>
          <w:iCs/>
          <w:sz w:val="24"/>
          <w:szCs w:val="24"/>
          <w:u w:val="single"/>
        </w:rPr>
        <w:t>Практическая часть</w:t>
      </w:r>
      <w:r w:rsidRPr="00C64B74">
        <w:rPr>
          <w:rFonts w:ascii="Times New Roman" w:hAnsi="Times New Roman"/>
          <w:i/>
          <w:iCs/>
          <w:sz w:val="24"/>
          <w:szCs w:val="24"/>
        </w:rPr>
        <w:t>.</w:t>
      </w:r>
      <w:r w:rsidRPr="00C64B74">
        <w:rPr>
          <w:rFonts w:ascii="Times New Roman" w:hAnsi="Times New Roman"/>
          <w:sz w:val="24"/>
          <w:szCs w:val="24"/>
        </w:rPr>
        <w:t xml:space="preserve"> Выполнение лепной картины, когда детали предметов сохр</w:t>
      </w:r>
      <w:r w:rsidRPr="00C64B74">
        <w:rPr>
          <w:rFonts w:ascii="Times New Roman" w:hAnsi="Times New Roman"/>
          <w:sz w:val="24"/>
          <w:szCs w:val="24"/>
        </w:rPr>
        <w:t>а</w:t>
      </w:r>
      <w:r w:rsidRPr="00C64B74">
        <w:rPr>
          <w:rFonts w:ascii="Times New Roman" w:hAnsi="Times New Roman"/>
          <w:sz w:val="24"/>
          <w:szCs w:val="24"/>
        </w:rPr>
        <w:t>няют объем и выступают над поверхностью основы. Выполнение тонких и удлиненных лепестков с использованием чесноковыжималки.</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5.«Ромашки»</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sz w:val="24"/>
          <w:szCs w:val="24"/>
        </w:rPr>
        <w:t>Трафаретные технологии пластилиновой живописи.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i/>
          <w:iCs/>
          <w:sz w:val="24"/>
          <w:szCs w:val="24"/>
          <w:u w:val="single"/>
        </w:rPr>
        <w:t>Практическая часть.</w:t>
      </w:r>
      <w:r w:rsidRPr="00C64B74">
        <w:rPr>
          <w:rFonts w:ascii="Times New Roman" w:hAnsi="Times New Roman"/>
          <w:sz w:val="24"/>
          <w:szCs w:val="24"/>
        </w:rPr>
        <w:t xml:space="preserve"> Выполнение лепной картины с использованием трафаретной технологии.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b/>
          <w:sz w:val="24"/>
          <w:szCs w:val="24"/>
        </w:rPr>
        <w:t>Бумагопластика</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1.Вводное занятие «Технология изготовления поделок на основе использов</w:t>
      </w:r>
      <w:r w:rsidRPr="00C64B74">
        <w:rPr>
          <w:rFonts w:ascii="Times New Roman" w:hAnsi="Times New Roman"/>
          <w:b/>
          <w:sz w:val="24"/>
          <w:szCs w:val="24"/>
        </w:rPr>
        <w:t>а</w:t>
      </w:r>
      <w:r w:rsidRPr="00C64B74">
        <w:rPr>
          <w:rFonts w:ascii="Times New Roman" w:hAnsi="Times New Roman"/>
          <w:b/>
          <w:sz w:val="24"/>
          <w:szCs w:val="24"/>
        </w:rPr>
        <w:t>ния мятой бумаги, квиллинга».«Волшебные комочки». Фрукты.</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История возникновения  и развития бумагопластики,  сведения о материалах, инс</w:t>
      </w:r>
      <w:r w:rsidRPr="00C64B74">
        <w:rPr>
          <w:rFonts w:ascii="Times New Roman" w:hAnsi="Times New Roman"/>
          <w:sz w:val="24"/>
          <w:szCs w:val="24"/>
        </w:rPr>
        <w:t>т</w:t>
      </w:r>
      <w:r w:rsidRPr="00C64B74">
        <w:rPr>
          <w:rFonts w:ascii="Times New Roman" w:hAnsi="Times New Roman"/>
          <w:sz w:val="24"/>
          <w:szCs w:val="24"/>
        </w:rPr>
        <w:t>рументах и приспособлениях, знакомство с техникой создания работ с использованием мятой бумаги.  Способы декоративного оформления готовых работ. Инструктаж по пр</w:t>
      </w:r>
      <w:r w:rsidRPr="00C64B74">
        <w:rPr>
          <w:rFonts w:ascii="Times New Roman" w:hAnsi="Times New Roman"/>
          <w:sz w:val="24"/>
          <w:szCs w:val="24"/>
        </w:rPr>
        <w:t>а</w:t>
      </w:r>
      <w:r w:rsidRPr="00C64B74">
        <w:rPr>
          <w:rFonts w:ascii="Times New Roman" w:hAnsi="Times New Roman"/>
          <w:sz w:val="24"/>
          <w:szCs w:val="24"/>
        </w:rPr>
        <w:t>вилам техники безопасности.</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2.«Фрукты», «Чудо – дерево»</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Последовательность изготовления работы с использованием аппликации, квилли</w:t>
      </w:r>
      <w:r w:rsidRPr="00C64B74">
        <w:rPr>
          <w:rFonts w:ascii="Times New Roman" w:hAnsi="Times New Roman"/>
          <w:sz w:val="24"/>
          <w:szCs w:val="24"/>
        </w:rPr>
        <w:t>н</w:t>
      </w:r>
      <w:r w:rsidRPr="00C64B74">
        <w:rPr>
          <w:rFonts w:ascii="Times New Roman" w:hAnsi="Times New Roman"/>
          <w:sz w:val="24"/>
          <w:szCs w:val="24"/>
        </w:rPr>
        <w:t>га и кусочков мятой бумаги.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i/>
          <w:iCs/>
          <w:sz w:val="24"/>
          <w:szCs w:val="24"/>
          <w:u w:val="single"/>
        </w:rPr>
        <w:t xml:space="preserve"> Практическая часть.</w:t>
      </w:r>
      <w:r w:rsidRPr="00C64B74">
        <w:rPr>
          <w:rFonts w:ascii="Times New Roman" w:hAnsi="Times New Roman"/>
          <w:iCs/>
          <w:sz w:val="24"/>
          <w:szCs w:val="24"/>
        </w:rPr>
        <w:t xml:space="preserve"> Выполнение работы с использованием аппликации и кусо</w:t>
      </w:r>
      <w:r w:rsidRPr="00C64B74">
        <w:rPr>
          <w:rFonts w:ascii="Times New Roman" w:hAnsi="Times New Roman"/>
          <w:iCs/>
          <w:sz w:val="24"/>
          <w:szCs w:val="24"/>
        </w:rPr>
        <w:t>ч</w:t>
      </w:r>
      <w:r w:rsidRPr="00C64B74">
        <w:rPr>
          <w:rFonts w:ascii="Times New Roman" w:hAnsi="Times New Roman"/>
          <w:iCs/>
          <w:sz w:val="24"/>
          <w:szCs w:val="24"/>
        </w:rPr>
        <w:t>ком мятой бумаги</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3. «Птенчики».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lastRenderedPageBreak/>
        <w:t>Последовательность выполнение работы. Благоприятные цветовые сочет</w:t>
      </w:r>
      <w:r w:rsidRPr="00C64B74">
        <w:rPr>
          <w:rFonts w:ascii="Times New Roman" w:hAnsi="Times New Roman"/>
          <w:sz w:val="24"/>
          <w:szCs w:val="24"/>
        </w:rPr>
        <w:t>а</w:t>
      </w:r>
      <w:r w:rsidRPr="00C64B74">
        <w:rPr>
          <w:rFonts w:ascii="Times New Roman" w:hAnsi="Times New Roman"/>
          <w:sz w:val="24"/>
          <w:szCs w:val="24"/>
        </w:rPr>
        <w:t>ния.</w:t>
      </w:r>
      <w:r w:rsidRPr="00C64B74">
        <w:rPr>
          <w:rFonts w:ascii="Times New Roman" w:hAnsi="Times New Roman"/>
          <w:i/>
          <w:iCs/>
          <w:sz w:val="24"/>
          <w:szCs w:val="24"/>
          <w:u w:val="single"/>
        </w:rPr>
        <w:t>Практическая часть.</w:t>
      </w:r>
      <w:r w:rsidRPr="00C64B74">
        <w:rPr>
          <w:rFonts w:ascii="Times New Roman" w:hAnsi="Times New Roman"/>
          <w:iCs/>
          <w:sz w:val="24"/>
          <w:szCs w:val="24"/>
        </w:rPr>
        <w:t xml:space="preserve"> Выполнение работы с использованием квиллинга и кусочков мятой бумаги</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4.«Снегирь»</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Последовательность выполнение работы.  Пространственные представления. Ко</w:t>
      </w:r>
      <w:r w:rsidRPr="00C64B74">
        <w:rPr>
          <w:rFonts w:ascii="Times New Roman" w:hAnsi="Times New Roman"/>
          <w:sz w:val="24"/>
          <w:szCs w:val="24"/>
        </w:rPr>
        <w:t>м</w:t>
      </w:r>
      <w:r w:rsidRPr="00C64B74">
        <w:rPr>
          <w:rFonts w:ascii="Times New Roman" w:hAnsi="Times New Roman"/>
          <w:sz w:val="24"/>
          <w:szCs w:val="24"/>
        </w:rPr>
        <w:t>позиционные навыки.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i/>
          <w:iCs/>
          <w:sz w:val="24"/>
          <w:szCs w:val="24"/>
          <w:u w:val="single"/>
        </w:rPr>
        <w:t>Практическая часть.</w:t>
      </w:r>
      <w:r w:rsidRPr="00C64B74">
        <w:rPr>
          <w:rFonts w:ascii="Times New Roman" w:hAnsi="Times New Roman"/>
          <w:iCs/>
          <w:sz w:val="24"/>
          <w:szCs w:val="24"/>
        </w:rPr>
        <w:t xml:space="preserve"> Выполнение работы с использованием аппликации и кусо</w:t>
      </w:r>
      <w:r w:rsidRPr="00C64B74">
        <w:rPr>
          <w:rFonts w:ascii="Times New Roman" w:hAnsi="Times New Roman"/>
          <w:iCs/>
          <w:sz w:val="24"/>
          <w:szCs w:val="24"/>
        </w:rPr>
        <w:t>ч</w:t>
      </w:r>
      <w:r w:rsidRPr="00C64B74">
        <w:rPr>
          <w:rFonts w:ascii="Times New Roman" w:hAnsi="Times New Roman"/>
          <w:iCs/>
          <w:sz w:val="24"/>
          <w:szCs w:val="24"/>
        </w:rPr>
        <w:t>ков мятой бумаги</w:t>
      </w:r>
      <w:r w:rsidRPr="00C64B74">
        <w:rPr>
          <w:rFonts w:ascii="Times New Roman" w:hAnsi="Times New Roman"/>
          <w:sz w:val="24"/>
          <w:szCs w:val="24"/>
        </w:rPr>
        <w:t>.</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 xml:space="preserve">5.Новогодняя игрушка. Символ года </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История возникновения символов. Последовательность выполнение раб</w:t>
      </w:r>
      <w:r w:rsidRPr="00C64B74">
        <w:rPr>
          <w:rFonts w:ascii="Times New Roman" w:hAnsi="Times New Roman"/>
          <w:sz w:val="24"/>
          <w:szCs w:val="24"/>
        </w:rPr>
        <w:t>о</w:t>
      </w:r>
      <w:r w:rsidRPr="00C64B74">
        <w:rPr>
          <w:rFonts w:ascii="Times New Roman" w:hAnsi="Times New Roman"/>
          <w:sz w:val="24"/>
          <w:szCs w:val="24"/>
        </w:rPr>
        <w:t>ты.</w:t>
      </w:r>
      <w:r w:rsidRPr="00C64B74">
        <w:rPr>
          <w:rFonts w:ascii="Times New Roman" w:hAnsi="Times New Roman"/>
          <w:i/>
          <w:iCs/>
          <w:sz w:val="24"/>
          <w:szCs w:val="24"/>
          <w:u w:val="single"/>
        </w:rPr>
        <w:t>Практическая часть</w:t>
      </w:r>
      <w:r w:rsidRPr="00C64B74">
        <w:rPr>
          <w:rFonts w:ascii="Times New Roman" w:hAnsi="Times New Roman"/>
          <w:i/>
          <w:iCs/>
          <w:sz w:val="24"/>
          <w:szCs w:val="24"/>
        </w:rPr>
        <w:t>.</w:t>
      </w:r>
      <w:r w:rsidRPr="00C64B74">
        <w:rPr>
          <w:rFonts w:ascii="Times New Roman" w:hAnsi="Times New Roman"/>
          <w:iCs/>
          <w:sz w:val="24"/>
          <w:szCs w:val="24"/>
        </w:rPr>
        <w:t xml:space="preserve"> Выполнение работы с использованием аппликации и кусочков мятой бумаги</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6.Открытка к Новому году.</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Композиционные навыки. Закрепление умений и навыков работы  с использован</w:t>
      </w:r>
      <w:r w:rsidRPr="00C64B74">
        <w:rPr>
          <w:rFonts w:ascii="Times New Roman" w:hAnsi="Times New Roman"/>
          <w:sz w:val="24"/>
          <w:szCs w:val="24"/>
        </w:rPr>
        <w:t>и</w:t>
      </w:r>
      <w:r w:rsidRPr="00C64B74">
        <w:rPr>
          <w:rFonts w:ascii="Times New Roman" w:hAnsi="Times New Roman"/>
          <w:sz w:val="24"/>
          <w:szCs w:val="24"/>
        </w:rPr>
        <w:t>ем мятой бумаги. Последовательность выполнение работы.</w:t>
      </w:r>
    </w:p>
    <w:p w:rsidR="00A63234" w:rsidRPr="00C64B74" w:rsidRDefault="00A63234" w:rsidP="00A63234">
      <w:pPr>
        <w:spacing w:after="0" w:line="240" w:lineRule="auto"/>
        <w:ind w:firstLine="709"/>
        <w:rPr>
          <w:rFonts w:ascii="Times New Roman" w:hAnsi="Times New Roman"/>
          <w:iCs/>
          <w:sz w:val="24"/>
          <w:szCs w:val="24"/>
        </w:rPr>
      </w:pPr>
      <w:r w:rsidRPr="00C64B74">
        <w:rPr>
          <w:rFonts w:ascii="Times New Roman" w:hAnsi="Times New Roman"/>
          <w:i/>
          <w:iCs/>
          <w:sz w:val="24"/>
          <w:szCs w:val="24"/>
          <w:u w:val="single"/>
        </w:rPr>
        <w:t xml:space="preserve"> Практическая часть.</w:t>
      </w:r>
      <w:r w:rsidRPr="00C64B74">
        <w:rPr>
          <w:rFonts w:ascii="Times New Roman" w:hAnsi="Times New Roman"/>
          <w:iCs/>
          <w:sz w:val="24"/>
          <w:szCs w:val="24"/>
        </w:rPr>
        <w:t xml:space="preserve"> Выполнение работы с использованием аппликации и кусо</w:t>
      </w:r>
      <w:r w:rsidRPr="00C64B74">
        <w:rPr>
          <w:rFonts w:ascii="Times New Roman" w:hAnsi="Times New Roman"/>
          <w:iCs/>
          <w:sz w:val="24"/>
          <w:szCs w:val="24"/>
        </w:rPr>
        <w:t>ч</w:t>
      </w:r>
      <w:r w:rsidRPr="00C64B74">
        <w:rPr>
          <w:rFonts w:ascii="Times New Roman" w:hAnsi="Times New Roman"/>
          <w:iCs/>
          <w:sz w:val="24"/>
          <w:szCs w:val="24"/>
        </w:rPr>
        <w:t>ком мятой бумаги.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b/>
          <w:sz w:val="24"/>
          <w:szCs w:val="24"/>
        </w:rPr>
        <w:t>Аппликация</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1.</w:t>
      </w:r>
      <w:r w:rsidRPr="00C64B74">
        <w:rPr>
          <w:rFonts w:ascii="Times New Roman" w:hAnsi="Times New Roman"/>
          <w:b/>
          <w:sz w:val="24"/>
          <w:szCs w:val="24"/>
        </w:rPr>
        <w:t>Вводное занятие.</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Основные видыаппликаций. Техника безопасности.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План занятий. Демонстрация изделий. История развития аппликации. Инструменты и материалы, необходимые для работы. Организация рабочего места. Правильное пол</w:t>
      </w:r>
      <w:r w:rsidRPr="00C64B74">
        <w:rPr>
          <w:rFonts w:ascii="Times New Roman" w:hAnsi="Times New Roman"/>
          <w:sz w:val="24"/>
          <w:szCs w:val="24"/>
        </w:rPr>
        <w:t>о</w:t>
      </w:r>
      <w:r w:rsidRPr="00C64B74">
        <w:rPr>
          <w:rFonts w:ascii="Times New Roman" w:hAnsi="Times New Roman"/>
          <w:sz w:val="24"/>
          <w:szCs w:val="24"/>
        </w:rPr>
        <w:t>жение рук и туловища во время работы. Правила техники безопасности, ППБ.</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2.Знакомство с основными технологическими приемами  аппликации.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ab/>
        <w:t>Основные приёмы -  простая аппликация, объемная аппликация, квиллинг, оригами и аппликация.Комбинирование приёмов.  Анализ моделей. Зарисовка схем.</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i/>
          <w:iCs/>
          <w:sz w:val="24"/>
          <w:szCs w:val="24"/>
          <w:u w:val="single"/>
        </w:rPr>
        <w:t>Практическая часть.</w:t>
      </w:r>
      <w:r w:rsidRPr="00C64B74">
        <w:rPr>
          <w:rFonts w:ascii="Times New Roman" w:hAnsi="Times New Roman"/>
          <w:sz w:val="24"/>
          <w:szCs w:val="24"/>
        </w:rPr>
        <w:t>Выполнение отдельных элементов</w:t>
      </w:r>
      <w:r w:rsidRPr="00C64B74">
        <w:rPr>
          <w:rFonts w:ascii="Times New Roman" w:hAnsi="Times New Roman"/>
          <w:b/>
          <w:sz w:val="24"/>
          <w:szCs w:val="24"/>
        </w:rPr>
        <w:t xml:space="preserve">. </w:t>
      </w:r>
      <w:r w:rsidRPr="00C64B74">
        <w:rPr>
          <w:rFonts w:ascii="Times New Roman" w:hAnsi="Times New Roman"/>
          <w:sz w:val="24"/>
          <w:szCs w:val="24"/>
        </w:rPr>
        <w:t>Составление композиции. Прикрепление элементов композиции к основе. Оформление.</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 xml:space="preserve"> Изготовление кукол</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b/>
          <w:sz w:val="24"/>
          <w:szCs w:val="24"/>
        </w:rPr>
        <w:t>1.Вводное занятие.</w:t>
      </w:r>
      <w:r w:rsidRPr="00C64B74">
        <w:rPr>
          <w:rFonts w:ascii="Times New Roman" w:hAnsi="Times New Roman"/>
          <w:sz w:val="24"/>
          <w:szCs w:val="24"/>
        </w:rPr>
        <w:t xml:space="preserve"> История куклы. Техника безопасности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xml:space="preserve">Игровые и обереговые куклы. </w:t>
      </w:r>
      <w:r w:rsidRPr="00C64B74">
        <w:rPr>
          <w:rFonts w:ascii="Times New Roman" w:hAnsi="Times New Roman"/>
          <w:bCs/>
          <w:sz w:val="24"/>
          <w:szCs w:val="24"/>
        </w:rPr>
        <w:t xml:space="preserve">Бабушкины уроки или как самим сделать народную куклу. </w:t>
      </w:r>
      <w:r w:rsidRPr="00C64B74">
        <w:rPr>
          <w:rFonts w:ascii="Times New Roman" w:hAnsi="Times New Roman"/>
          <w:sz w:val="24"/>
          <w:szCs w:val="24"/>
        </w:rPr>
        <w:t>Правила техники безопасности, ПДД, ППБ.</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2</w:t>
      </w:r>
      <w:r w:rsidRPr="00C64B74">
        <w:rPr>
          <w:rFonts w:ascii="Times New Roman" w:hAnsi="Times New Roman"/>
          <w:b/>
          <w:sz w:val="24"/>
          <w:szCs w:val="24"/>
        </w:rPr>
        <w:t>.Кукла на картонной основе.</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Традиционные виды аппликации из пряжи. Технология создания силуэтной куклы. История русского  народного костюма.</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i/>
          <w:sz w:val="24"/>
          <w:szCs w:val="24"/>
          <w:u w:val="single"/>
        </w:rPr>
        <w:t>Практическая часть</w:t>
      </w:r>
      <w:r w:rsidRPr="00C64B74">
        <w:rPr>
          <w:rFonts w:ascii="Times New Roman" w:hAnsi="Times New Roman"/>
          <w:i/>
          <w:sz w:val="24"/>
          <w:szCs w:val="24"/>
        </w:rPr>
        <w:t>.</w:t>
      </w:r>
      <w:r w:rsidRPr="00C64B74">
        <w:rPr>
          <w:rFonts w:ascii="Times New Roman" w:hAnsi="Times New Roman"/>
          <w:sz w:val="24"/>
          <w:szCs w:val="24"/>
        </w:rPr>
        <w:t xml:space="preserve"> Создание картонного силуэта девочки и мальчика в русском народном костюме. Оплетение с использованием пряжи. Создание образа. Цветовое р</w:t>
      </w:r>
      <w:r w:rsidRPr="00C64B74">
        <w:rPr>
          <w:rFonts w:ascii="Times New Roman" w:hAnsi="Times New Roman"/>
          <w:sz w:val="24"/>
          <w:szCs w:val="24"/>
        </w:rPr>
        <w:t>е</w:t>
      </w:r>
      <w:r w:rsidRPr="00C64B74">
        <w:rPr>
          <w:rFonts w:ascii="Times New Roman" w:hAnsi="Times New Roman"/>
          <w:sz w:val="24"/>
          <w:szCs w:val="24"/>
        </w:rPr>
        <w:t>шение.</w:t>
      </w: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3.Композиция «В лесу»</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Особенности построения композиции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i/>
          <w:sz w:val="24"/>
          <w:szCs w:val="24"/>
          <w:u w:val="single"/>
        </w:rPr>
        <w:t>Практическая часть.</w:t>
      </w:r>
      <w:r w:rsidRPr="00C64B74">
        <w:rPr>
          <w:rFonts w:ascii="Times New Roman" w:hAnsi="Times New Roman"/>
          <w:sz w:val="24"/>
          <w:szCs w:val="24"/>
        </w:rPr>
        <w:t xml:space="preserve"> Прикрепление элементов к основе. Создание композиции.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4</w:t>
      </w:r>
      <w:r w:rsidRPr="00C64B74">
        <w:rPr>
          <w:rFonts w:ascii="Times New Roman" w:hAnsi="Times New Roman"/>
          <w:b/>
          <w:sz w:val="24"/>
          <w:szCs w:val="24"/>
        </w:rPr>
        <w:t>.Аппликация</w:t>
      </w:r>
      <w:r w:rsidRPr="00C64B74">
        <w:rPr>
          <w:rFonts w:ascii="Times New Roman" w:hAnsi="Times New Roman"/>
          <w:sz w:val="24"/>
          <w:szCs w:val="24"/>
        </w:rPr>
        <w:t>. Куклы – актеры. Пальчиковые куклы.</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Разнообразие техники аппликации, а также с различными материалами, использу</w:t>
      </w:r>
      <w:r w:rsidRPr="00C64B74">
        <w:rPr>
          <w:rFonts w:ascii="Times New Roman" w:hAnsi="Times New Roman"/>
          <w:sz w:val="24"/>
          <w:szCs w:val="24"/>
        </w:rPr>
        <w:t>е</w:t>
      </w:r>
      <w:r w:rsidRPr="00C64B74">
        <w:rPr>
          <w:rFonts w:ascii="Times New Roman" w:hAnsi="Times New Roman"/>
          <w:sz w:val="24"/>
          <w:szCs w:val="24"/>
        </w:rPr>
        <w:t>мыми в данном виде прикладного искусства. Технология создания кукол, которые одев</w:t>
      </w:r>
      <w:r w:rsidRPr="00C64B74">
        <w:rPr>
          <w:rFonts w:ascii="Times New Roman" w:hAnsi="Times New Roman"/>
          <w:sz w:val="24"/>
          <w:szCs w:val="24"/>
        </w:rPr>
        <w:t>а</w:t>
      </w:r>
      <w:r w:rsidRPr="00C64B74">
        <w:rPr>
          <w:rFonts w:ascii="Times New Roman" w:hAnsi="Times New Roman"/>
          <w:sz w:val="24"/>
          <w:szCs w:val="24"/>
        </w:rPr>
        <w:t>ются на палец из бумаги.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i/>
          <w:sz w:val="24"/>
          <w:szCs w:val="24"/>
          <w:u w:val="single"/>
        </w:rPr>
        <w:t>Практическая часть.</w:t>
      </w:r>
      <w:r w:rsidRPr="00C64B74">
        <w:rPr>
          <w:rFonts w:ascii="Times New Roman" w:hAnsi="Times New Roman"/>
          <w:sz w:val="24"/>
          <w:szCs w:val="24"/>
        </w:rPr>
        <w:t xml:space="preserve"> Создание героев сказки «Теремок». Цветовое решение.</w:t>
      </w:r>
    </w:p>
    <w:p w:rsidR="00A63234" w:rsidRPr="00C64B74" w:rsidRDefault="00A63234" w:rsidP="00A63234">
      <w:pPr>
        <w:spacing w:after="0" w:line="240" w:lineRule="auto"/>
        <w:rPr>
          <w:rFonts w:ascii="Times New Roman" w:hAnsi="Times New Roman"/>
          <w:b/>
          <w:sz w:val="24"/>
          <w:szCs w:val="24"/>
        </w:rPr>
      </w:pPr>
    </w:p>
    <w:p w:rsidR="00A63234" w:rsidRPr="00C64B74" w:rsidRDefault="00A63234" w:rsidP="00A63234">
      <w:pPr>
        <w:spacing w:after="0" w:line="240" w:lineRule="auto"/>
        <w:ind w:firstLine="709"/>
        <w:rPr>
          <w:rFonts w:ascii="Times New Roman" w:hAnsi="Times New Roman"/>
          <w:b/>
          <w:sz w:val="24"/>
          <w:szCs w:val="24"/>
        </w:rPr>
      </w:pP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Планируемые результаты</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Освоение детьми программы «Веселая мастерская» направлено на достижение комплекса  результатов в соответствии с требованиями федерального государственного образовательного стандарта.</w:t>
      </w:r>
    </w:p>
    <w:p w:rsidR="00A63234" w:rsidRPr="00C64B74" w:rsidRDefault="00A63234" w:rsidP="00A63234">
      <w:pPr>
        <w:spacing w:after="0" w:line="240" w:lineRule="auto"/>
        <w:ind w:firstLine="709"/>
        <w:rPr>
          <w:rFonts w:ascii="Times New Roman" w:hAnsi="Times New Roman"/>
          <w:i/>
          <w:sz w:val="24"/>
          <w:szCs w:val="24"/>
          <w:u w:val="single"/>
        </w:rPr>
      </w:pPr>
      <w:r w:rsidRPr="00C64B74">
        <w:rPr>
          <w:rFonts w:ascii="Times New Roman" w:hAnsi="Times New Roman"/>
          <w:i/>
          <w:sz w:val="24"/>
          <w:szCs w:val="24"/>
          <w:u w:val="single"/>
        </w:rPr>
        <w:t>В сфере личностных универсальных учебных действий у учащихся будут сформ</w:t>
      </w:r>
      <w:r w:rsidRPr="00C64B74">
        <w:rPr>
          <w:rFonts w:ascii="Times New Roman" w:hAnsi="Times New Roman"/>
          <w:i/>
          <w:sz w:val="24"/>
          <w:szCs w:val="24"/>
          <w:u w:val="single"/>
        </w:rPr>
        <w:t>и</w:t>
      </w:r>
      <w:r w:rsidRPr="00C64B74">
        <w:rPr>
          <w:rFonts w:ascii="Times New Roman" w:hAnsi="Times New Roman"/>
          <w:i/>
          <w:sz w:val="24"/>
          <w:szCs w:val="24"/>
          <w:u w:val="single"/>
        </w:rPr>
        <w:t>рованы:</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учебно – познавательного интерес к декоративно – прикладному творчес</w:t>
      </w:r>
      <w:r w:rsidRPr="00C64B74">
        <w:rPr>
          <w:rFonts w:ascii="Times New Roman" w:hAnsi="Times New Roman" w:cs="Times New Roman"/>
          <w:sz w:val="24"/>
          <w:szCs w:val="24"/>
        </w:rPr>
        <w:t>т</w:t>
      </w:r>
      <w:r w:rsidRPr="00C64B74">
        <w:rPr>
          <w:rFonts w:ascii="Times New Roman" w:hAnsi="Times New Roman" w:cs="Times New Roman"/>
          <w:sz w:val="24"/>
          <w:szCs w:val="24"/>
        </w:rPr>
        <w:t>ву, как одному из видов изобразительного искусства;</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чувство прекрасного и эстетические чувства на основе знакомства с мульт</w:t>
      </w:r>
      <w:r w:rsidRPr="00C64B74">
        <w:rPr>
          <w:rFonts w:ascii="Times New Roman" w:hAnsi="Times New Roman" w:cs="Times New Roman"/>
          <w:sz w:val="24"/>
          <w:szCs w:val="24"/>
        </w:rPr>
        <w:t>и</w:t>
      </w:r>
      <w:r w:rsidRPr="00C64B74">
        <w:rPr>
          <w:rFonts w:ascii="Times New Roman" w:hAnsi="Times New Roman" w:cs="Times New Roman"/>
          <w:sz w:val="24"/>
          <w:szCs w:val="24"/>
        </w:rPr>
        <w:t xml:space="preserve">культурной картиной  современного мира; </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навык самостоятельной работы  и работы в группе при выполнении практ</w:t>
      </w:r>
      <w:r w:rsidRPr="00C64B74">
        <w:rPr>
          <w:rFonts w:ascii="Times New Roman" w:hAnsi="Times New Roman" w:cs="Times New Roman"/>
          <w:sz w:val="24"/>
          <w:szCs w:val="24"/>
        </w:rPr>
        <w:t>и</w:t>
      </w:r>
      <w:r w:rsidRPr="00C64B74">
        <w:rPr>
          <w:rFonts w:ascii="Times New Roman" w:hAnsi="Times New Roman" w:cs="Times New Roman"/>
          <w:sz w:val="24"/>
          <w:szCs w:val="24"/>
        </w:rPr>
        <w:t>ческих творческих работ;</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ориентации на понимание причин успеха в творческой деятельности;</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xml:space="preserve">- способность к самооценке на основе критерия успешности деятельности; </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заложены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w:t>
      </w:r>
      <w:r w:rsidRPr="00C64B74">
        <w:rPr>
          <w:rFonts w:ascii="Times New Roman" w:hAnsi="Times New Roman" w:cs="Times New Roman"/>
          <w:sz w:val="24"/>
          <w:szCs w:val="24"/>
        </w:rPr>
        <w:t>е</w:t>
      </w:r>
      <w:r w:rsidRPr="00C64B74">
        <w:rPr>
          <w:rFonts w:ascii="Times New Roman" w:hAnsi="Times New Roman" w:cs="Times New Roman"/>
          <w:sz w:val="24"/>
          <w:szCs w:val="24"/>
        </w:rPr>
        <w:t>зультатам труда, культурному наследию.</w:t>
      </w:r>
    </w:p>
    <w:p w:rsidR="00A63234" w:rsidRPr="00C64B74" w:rsidRDefault="00A63234" w:rsidP="00A63234">
      <w:pPr>
        <w:spacing w:after="0" w:line="240" w:lineRule="auto"/>
        <w:ind w:firstLine="709"/>
        <w:rPr>
          <w:rFonts w:ascii="Times New Roman" w:hAnsi="Times New Roman"/>
          <w:i/>
          <w:sz w:val="24"/>
          <w:szCs w:val="24"/>
          <w:u w:val="single"/>
        </w:rPr>
      </w:pPr>
      <w:r w:rsidRPr="00C64B74">
        <w:rPr>
          <w:rFonts w:ascii="Times New Roman" w:hAnsi="Times New Roman"/>
          <w:i/>
          <w:sz w:val="24"/>
          <w:szCs w:val="24"/>
          <w:u w:val="single"/>
        </w:rPr>
        <w:t>В сфере регулятивных  универсальных учебных действий  учащиеся научатся:</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выбирать художественные материалы, средства художественной выраз</w:t>
      </w:r>
      <w:r w:rsidRPr="00C64B74">
        <w:rPr>
          <w:rFonts w:ascii="Times New Roman" w:hAnsi="Times New Roman" w:cs="Times New Roman"/>
          <w:sz w:val="24"/>
          <w:szCs w:val="24"/>
        </w:rPr>
        <w:t>и</w:t>
      </w:r>
      <w:r w:rsidRPr="00C64B74">
        <w:rPr>
          <w:rFonts w:ascii="Times New Roman" w:hAnsi="Times New Roman" w:cs="Times New Roman"/>
          <w:sz w:val="24"/>
          <w:szCs w:val="24"/>
        </w:rPr>
        <w:t>тельности для создания творческих работ. Решать художественные задачи с опорой на знания о цвете, правил композиций, усвоенных способах действий;</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осуществлять итоговый и пошаговый контроль в своей творческой деятел</w:t>
      </w:r>
      <w:r w:rsidRPr="00C64B74">
        <w:rPr>
          <w:rFonts w:ascii="Times New Roman" w:hAnsi="Times New Roman" w:cs="Times New Roman"/>
          <w:sz w:val="24"/>
          <w:szCs w:val="24"/>
        </w:rPr>
        <w:t>ь</w:t>
      </w:r>
      <w:r w:rsidRPr="00C64B74">
        <w:rPr>
          <w:rFonts w:ascii="Times New Roman" w:hAnsi="Times New Roman" w:cs="Times New Roman"/>
          <w:sz w:val="24"/>
          <w:szCs w:val="24"/>
        </w:rPr>
        <w:t>ности;</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адекватно воспринимать оценку своих работ окружающих;</w:t>
      </w:r>
    </w:p>
    <w:p w:rsidR="00A63234" w:rsidRPr="00C64B74" w:rsidRDefault="00A63234" w:rsidP="00A63234">
      <w:pPr>
        <w:pStyle w:val="1"/>
        <w:spacing w:after="0" w:line="240" w:lineRule="auto"/>
        <w:ind w:left="0" w:firstLine="709"/>
        <w:rPr>
          <w:rFonts w:ascii="Times New Roman" w:hAnsi="Times New Roman" w:cs="Times New Roman"/>
          <w:sz w:val="24"/>
          <w:szCs w:val="24"/>
        </w:rPr>
      </w:pPr>
      <w:r w:rsidRPr="00C64B74">
        <w:rPr>
          <w:rFonts w:ascii="Times New Roman" w:hAnsi="Times New Roman" w:cs="Times New Roman"/>
          <w:sz w:val="24"/>
          <w:szCs w:val="24"/>
        </w:rPr>
        <w:t>- вносить необходимые коррективы в действие после его завершения на осн</w:t>
      </w:r>
      <w:r w:rsidRPr="00C64B74">
        <w:rPr>
          <w:rFonts w:ascii="Times New Roman" w:hAnsi="Times New Roman" w:cs="Times New Roman"/>
          <w:sz w:val="24"/>
          <w:szCs w:val="24"/>
        </w:rPr>
        <w:t>о</w:t>
      </w:r>
      <w:r w:rsidRPr="00C64B74">
        <w:rPr>
          <w:rFonts w:ascii="Times New Roman" w:hAnsi="Times New Roman" w:cs="Times New Roman"/>
          <w:sz w:val="24"/>
          <w:szCs w:val="24"/>
        </w:rPr>
        <w:t>ве оценки и характере сделанных ошибок.</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-отбирать и выстраивать оптимальную технологическую последовательность реализации собственного или предложенного замысла;</w:t>
      </w:r>
    </w:p>
    <w:p w:rsidR="00A63234" w:rsidRPr="00C64B74" w:rsidRDefault="00A63234" w:rsidP="00A63234">
      <w:pPr>
        <w:spacing w:after="0" w:line="240" w:lineRule="auto"/>
        <w:ind w:firstLine="709"/>
        <w:rPr>
          <w:rFonts w:ascii="Times New Roman" w:hAnsi="Times New Roman"/>
          <w:i/>
          <w:sz w:val="24"/>
          <w:szCs w:val="24"/>
          <w:u w:val="single"/>
        </w:rPr>
      </w:pPr>
      <w:r w:rsidRPr="00C64B74">
        <w:rPr>
          <w:rFonts w:ascii="Times New Roman" w:hAnsi="Times New Roman"/>
          <w:i/>
          <w:sz w:val="24"/>
          <w:szCs w:val="24"/>
          <w:u w:val="single"/>
        </w:rPr>
        <w:t>В сфере познавательных   универсальных учебных действий  учащиеся на</w:t>
      </w:r>
      <w:r w:rsidRPr="00C64B74">
        <w:rPr>
          <w:rFonts w:ascii="Times New Roman" w:hAnsi="Times New Roman"/>
          <w:i/>
          <w:sz w:val="24"/>
          <w:szCs w:val="24"/>
          <w:u w:val="single"/>
        </w:rPr>
        <w:t>у</w:t>
      </w:r>
      <w:r w:rsidRPr="00C64B74">
        <w:rPr>
          <w:rFonts w:ascii="Times New Roman" w:hAnsi="Times New Roman"/>
          <w:i/>
          <w:sz w:val="24"/>
          <w:szCs w:val="24"/>
          <w:u w:val="single"/>
        </w:rPr>
        <w:t>чатся:</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различать изученные виды декоративно – прикладного искусства, предста</w:t>
      </w:r>
      <w:r w:rsidRPr="00C64B74">
        <w:rPr>
          <w:rFonts w:ascii="Times New Roman" w:hAnsi="Times New Roman"/>
          <w:sz w:val="24"/>
          <w:szCs w:val="24"/>
        </w:rPr>
        <w:t>в</w:t>
      </w:r>
      <w:r w:rsidRPr="00C64B74">
        <w:rPr>
          <w:rFonts w:ascii="Times New Roman" w:hAnsi="Times New Roman"/>
          <w:sz w:val="24"/>
          <w:szCs w:val="24"/>
        </w:rPr>
        <w:t>лять их место и роль в жизни человека и общества;</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приобретать и осуществлять практические навыки и умения в художестве</w:t>
      </w:r>
      <w:r w:rsidRPr="00C64B74">
        <w:rPr>
          <w:rFonts w:ascii="Times New Roman" w:hAnsi="Times New Roman"/>
          <w:sz w:val="24"/>
          <w:szCs w:val="24"/>
        </w:rPr>
        <w:t>н</w:t>
      </w:r>
      <w:r w:rsidRPr="00C64B74">
        <w:rPr>
          <w:rFonts w:ascii="Times New Roman" w:hAnsi="Times New Roman"/>
          <w:sz w:val="24"/>
          <w:szCs w:val="24"/>
        </w:rPr>
        <w:t>ном творчестве;</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осваивать особенности художественно – выразительных средств,  матери</w:t>
      </w:r>
      <w:r w:rsidRPr="00C64B74">
        <w:rPr>
          <w:rFonts w:ascii="Times New Roman" w:hAnsi="Times New Roman"/>
          <w:sz w:val="24"/>
          <w:szCs w:val="24"/>
        </w:rPr>
        <w:t>а</w:t>
      </w:r>
      <w:r w:rsidRPr="00C64B74">
        <w:rPr>
          <w:rFonts w:ascii="Times New Roman" w:hAnsi="Times New Roman"/>
          <w:sz w:val="24"/>
          <w:szCs w:val="24"/>
        </w:rPr>
        <w:t>лов и техник, применяемых в декоративно – прикладном творчестве.</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развивать художественный вкус как способность чувствовать и восприн</w:t>
      </w:r>
      <w:r w:rsidRPr="00C64B74">
        <w:rPr>
          <w:rFonts w:ascii="Times New Roman" w:hAnsi="Times New Roman"/>
          <w:sz w:val="24"/>
          <w:szCs w:val="24"/>
        </w:rPr>
        <w:t>и</w:t>
      </w:r>
      <w:r w:rsidRPr="00C64B74">
        <w:rPr>
          <w:rFonts w:ascii="Times New Roman" w:hAnsi="Times New Roman"/>
          <w:sz w:val="24"/>
          <w:szCs w:val="24"/>
        </w:rPr>
        <w:t>мать многообразие видов и жанров искусства;</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художественно – образному, эстетическому типу мышления, формированию целостного восприятия мира;</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развивать  фантазию, воображения, художественную интуицию, память;</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развивать критическое мышление, в способности аргументировать свою точку зрения по отношению к различным произведениям изобразительного декор</w:t>
      </w:r>
      <w:r w:rsidRPr="00C64B74">
        <w:rPr>
          <w:rFonts w:ascii="Times New Roman" w:hAnsi="Times New Roman"/>
          <w:sz w:val="24"/>
          <w:szCs w:val="24"/>
        </w:rPr>
        <w:t>а</w:t>
      </w:r>
      <w:r w:rsidRPr="00C64B74">
        <w:rPr>
          <w:rFonts w:ascii="Times New Roman" w:hAnsi="Times New Roman"/>
          <w:sz w:val="24"/>
          <w:szCs w:val="24"/>
        </w:rPr>
        <w:t>тивно – прикладного искусства;</w:t>
      </w:r>
    </w:p>
    <w:p w:rsidR="00A63234" w:rsidRPr="00C64B74" w:rsidRDefault="00A63234" w:rsidP="00A63234">
      <w:pPr>
        <w:spacing w:after="0" w:line="240" w:lineRule="auto"/>
        <w:ind w:firstLine="709"/>
        <w:rPr>
          <w:rFonts w:ascii="Times New Roman" w:hAnsi="Times New Roman"/>
          <w:i/>
          <w:sz w:val="24"/>
          <w:szCs w:val="24"/>
          <w:u w:val="single"/>
        </w:rPr>
      </w:pPr>
      <w:r w:rsidRPr="00C64B74">
        <w:rPr>
          <w:rFonts w:ascii="Times New Roman" w:hAnsi="Times New Roman"/>
          <w:i/>
          <w:sz w:val="24"/>
          <w:szCs w:val="24"/>
          <w:u w:val="single"/>
        </w:rPr>
        <w:t>В сфере коммуникативных  универсальных учебных действий  учащиеся на</w:t>
      </w:r>
      <w:r w:rsidRPr="00C64B74">
        <w:rPr>
          <w:rFonts w:ascii="Times New Roman" w:hAnsi="Times New Roman"/>
          <w:i/>
          <w:sz w:val="24"/>
          <w:szCs w:val="24"/>
          <w:u w:val="single"/>
        </w:rPr>
        <w:t>у</w:t>
      </w:r>
      <w:r w:rsidRPr="00C64B74">
        <w:rPr>
          <w:rFonts w:ascii="Times New Roman" w:hAnsi="Times New Roman"/>
          <w:i/>
          <w:sz w:val="24"/>
          <w:szCs w:val="24"/>
          <w:u w:val="single"/>
        </w:rPr>
        <w:t>чатся:</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-первоначальному опыту осуществления совместной продуктивной деятел</w:t>
      </w:r>
      <w:r w:rsidRPr="00C64B74">
        <w:rPr>
          <w:rFonts w:ascii="Times New Roman" w:hAnsi="Times New Roman"/>
          <w:sz w:val="24"/>
          <w:szCs w:val="24"/>
        </w:rPr>
        <w:t>ь</w:t>
      </w:r>
      <w:r w:rsidRPr="00C64B74">
        <w:rPr>
          <w:rFonts w:ascii="Times New Roman" w:hAnsi="Times New Roman"/>
          <w:sz w:val="24"/>
          <w:szCs w:val="24"/>
        </w:rPr>
        <w:t>ности;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xml:space="preserve"> - сотрудничать и оказывать взаимопомощь, доброжелательно и уважительно строить свое общение со сверстниками и взрослыми</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 xml:space="preserve"> - формировать собственное мнение и позицию;</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В результате занятий декоративным творчеством у обучающихся  должны быть развиты такие качества личности, как умение замечать красивое, аккуратность, трудол</w:t>
      </w:r>
      <w:r w:rsidRPr="00C64B74">
        <w:rPr>
          <w:rFonts w:ascii="Times New Roman" w:hAnsi="Times New Roman"/>
          <w:sz w:val="24"/>
          <w:szCs w:val="24"/>
        </w:rPr>
        <w:t>ю</w:t>
      </w:r>
      <w:r w:rsidRPr="00C64B74">
        <w:rPr>
          <w:rFonts w:ascii="Times New Roman" w:hAnsi="Times New Roman"/>
          <w:sz w:val="24"/>
          <w:szCs w:val="24"/>
        </w:rPr>
        <w:t>бие, целеустремленность.</w:t>
      </w:r>
    </w:p>
    <w:p w:rsidR="00A63234" w:rsidRPr="00C64B74" w:rsidRDefault="00A63234" w:rsidP="00A63234">
      <w:pPr>
        <w:spacing w:after="0" w:line="240" w:lineRule="auto"/>
        <w:ind w:firstLine="709"/>
        <w:rPr>
          <w:rFonts w:ascii="Times New Roman" w:hAnsi="Times New Roman"/>
          <w:sz w:val="24"/>
          <w:szCs w:val="24"/>
        </w:rPr>
      </w:pPr>
    </w:p>
    <w:p w:rsidR="00A63234" w:rsidRPr="00C64B74" w:rsidRDefault="00A63234" w:rsidP="00A63234">
      <w:pPr>
        <w:spacing w:after="0" w:line="240" w:lineRule="auto"/>
        <w:ind w:firstLine="709"/>
        <w:rPr>
          <w:rFonts w:ascii="Times New Roman" w:hAnsi="Times New Roman"/>
          <w:b/>
          <w:sz w:val="24"/>
          <w:szCs w:val="24"/>
        </w:rPr>
      </w:pPr>
      <w:r w:rsidRPr="00C64B74">
        <w:rPr>
          <w:rFonts w:ascii="Times New Roman" w:hAnsi="Times New Roman"/>
          <w:b/>
          <w:sz w:val="24"/>
          <w:szCs w:val="24"/>
        </w:rPr>
        <w:t>Оценка  планируемых результатов освоения программы</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color w:val="000000"/>
          <w:sz w:val="24"/>
          <w:szCs w:val="24"/>
        </w:rPr>
        <w:t xml:space="preserve">Система </w:t>
      </w:r>
      <w:r w:rsidRPr="00C64B74">
        <w:rPr>
          <w:rFonts w:ascii="Times New Roman" w:hAnsi="Times New Roman"/>
          <w:b/>
          <w:color w:val="000000"/>
          <w:sz w:val="24"/>
          <w:szCs w:val="24"/>
        </w:rPr>
        <w:t>отслеживания и оценивания результатов</w:t>
      </w:r>
      <w:r w:rsidRPr="00C64B74">
        <w:rPr>
          <w:rFonts w:ascii="Times New Roman" w:hAnsi="Times New Roman"/>
          <w:color w:val="000000"/>
          <w:sz w:val="24"/>
          <w:szCs w:val="24"/>
        </w:rPr>
        <w:t xml:space="preserve"> обучения детей</w:t>
      </w:r>
      <w:r w:rsidRPr="00C64B74">
        <w:rPr>
          <w:rFonts w:ascii="Times New Roman" w:hAnsi="Times New Roman"/>
          <w:sz w:val="24"/>
          <w:szCs w:val="24"/>
        </w:rPr>
        <w:t xml:space="preserve">  проходит через участие их в выставках,  конкурсах, фестивалях, массовых мероприятиях, создани</w:t>
      </w:r>
      <w:r w:rsidRPr="00C64B74">
        <w:rPr>
          <w:rFonts w:ascii="Times New Roman" w:hAnsi="Times New Roman"/>
          <w:sz w:val="24"/>
          <w:szCs w:val="24"/>
        </w:rPr>
        <w:t>и</w:t>
      </w:r>
      <w:r w:rsidRPr="00C64B74">
        <w:rPr>
          <w:rFonts w:ascii="Times New Roman" w:hAnsi="Times New Roman"/>
          <w:sz w:val="24"/>
          <w:szCs w:val="24"/>
        </w:rPr>
        <w:t xml:space="preserve">портофолио. </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Выставочная деятельность является важным итоговым этапом занятий</w:t>
      </w:r>
    </w:p>
    <w:p w:rsidR="00A63234" w:rsidRPr="00C64B74" w:rsidRDefault="00A63234" w:rsidP="00A63234">
      <w:pPr>
        <w:spacing w:after="0" w:line="240" w:lineRule="auto"/>
        <w:ind w:firstLine="709"/>
        <w:rPr>
          <w:rFonts w:ascii="Times New Roman" w:hAnsi="Times New Roman"/>
          <w:sz w:val="24"/>
          <w:szCs w:val="24"/>
        </w:rPr>
      </w:pPr>
      <w:r w:rsidRPr="00C64B74">
        <w:rPr>
          <w:rFonts w:ascii="Times New Roman" w:hAnsi="Times New Roman"/>
          <w:sz w:val="24"/>
          <w:szCs w:val="24"/>
        </w:rPr>
        <w:t>Выставки могут быть:</w:t>
      </w:r>
    </w:p>
    <w:p w:rsidR="00A63234" w:rsidRPr="00C64B74" w:rsidRDefault="00A63234" w:rsidP="00A63234">
      <w:pPr>
        <w:pStyle w:val="1"/>
        <w:numPr>
          <w:ilvl w:val="0"/>
          <w:numId w:val="1"/>
        </w:numPr>
        <w:spacing w:after="0" w:line="240" w:lineRule="auto"/>
        <w:ind w:left="0" w:firstLine="709"/>
        <w:contextualSpacing/>
        <w:jc w:val="both"/>
        <w:rPr>
          <w:rFonts w:ascii="Times New Roman" w:hAnsi="Times New Roman" w:cs="Times New Roman"/>
          <w:sz w:val="24"/>
          <w:szCs w:val="24"/>
        </w:rPr>
      </w:pPr>
      <w:r w:rsidRPr="00C64B74">
        <w:rPr>
          <w:rFonts w:ascii="Times New Roman" w:hAnsi="Times New Roman" w:cs="Times New Roman"/>
          <w:sz w:val="24"/>
          <w:szCs w:val="24"/>
        </w:rPr>
        <w:t xml:space="preserve">однодневные - проводится в конце каждого задания с целью обсуждения; </w:t>
      </w:r>
    </w:p>
    <w:p w:rsidR="00A63234" w:rsidRPr="00C64B74" w:rsidRDefault="00A63234" w:rsidP="00A63234">
      <w:pPr>
        <w:pStyle w:val="1"/>
        <w:numPr>
          <w:ilvl w:val="0"/>
          <w:numId w:val="1"/>
        </w:numPr>
        <w:spacing w:after="0" w:line="240" w:lineRule="auto"/>
        <w:ind w:left="0" w:firstLine="709"/>
        <w:contextualSpacing/>
        <w:jc w:val="both"/>
        <w:rPr>
          <w:rFonts w:ascii="Times New Roman" w:hAnsi="Times New Roman" w:cs="Times New Roman"/>
          <w:sz w:val="24"/>
          <w:szCs w:val="24"/>
        </w:rPr>
      </w:pPr>
      <w:r w:rsidRPr="00C64B74">
        <w:rPr>
          <w:rFonts w:ascii="Times New Roman" w:hAnsi="Times New Roman" w:cs="Times New Roman"/>
          <w:sz w:val="24"/>
          <w:szCs w:val="24"/>
        </w:rPr>
        <w:t>постоянные  - проводятся в помещении, где работают дети;</w:t>
      </w:r>
    </w:p>
    <w:p w:rsidR="00A63234" w:rsidRPr="00C64B74" w:rsidRDefault="00A63234" w:rsidP="00A63234">
      <w:pPr>
        <w:pStyle w:val="1"/>
        <w:numPr>
          <w:ilvl w:val="0"/>
          <w:numId w:val="1"/>
        </w:numPr>
        <w:spacing w:after="0" w:line="240" w:lineRule="auto"/>
        <w:ind w:left="0" w:firstLine="709"/>
        <w:contextualSpacing/>
        <w:jc w:val="both"/>
        <w:rPr>
          <w:rFonts w:ascii="Times New Roman" w:hAnsi="Times New Roman" w:cs="Times New Roman"/>
          <w:sz w:val="24"/>
          <w:szCs w:val="24"/>
        </w:rPr>
      </w:pPr>
      <w:r w:rsidRPr="00C64B74">
        <w:rPr>
          <w:rFonts w:ascii="Times New Roman" w:hAnsi="Times New Roman" w:cs="Times New Roman"/>
          <w:sz w:val="24"/>
          <w:szCs w:val="24"/>
        </w:rPr>
        <w:t>тематические - по итогом изучения разделов, тем;</w:t>
      </w:r>
    </w:p>
    <w:p w:rsidR="00A63234" w:rsidRPr="00C64B74" w:rsidRDefault="00A63234" w:rsidP="00A63234">
      <w:pPr>
        <w:pStyle w:val="1"/>
        <w:numPr>
          <w:ilvl w:val="0"/>
          <w:numId w:val="1"/>
        </w:numPr>
        <w:spacing w:after="0" w:line="240" w:lineRule="auto"/>
        <w:ind w:left="0" w:firstLine="709"/>
        <w:contextualSpacing/>
        <w:jc w:val="both"/>
        <w:rPr>
          <w:rFonts w:ascii="Times New Roman" w:hAnsi="Times New Roman" w:cs="Times New Roman"/>
          <w:sz w:val="24"/>
          <w:szCs w:val="24"/>
        </w:rPr>
      </w:pPr>
      <w:r w:rsidRPr="00C64B74">
        <w:rPr>
          <w:rFonts w:ascii="Times New Roman" w:hAnsi="Times New Roman" w:cs="Times New Roman"/>
          <w:sz w:val="24"/>
          <w:szCs w:val="24"/>
        </w:rPr>
        <w:t>итоговые – в конце года организуется выставка практических работ учащи</w:t>
      </w:r>
      <w:r w:rsidRPr="00C64B74">
        <w:rPr>
          <w:rFonts w:ascii="Times New Roman" w:hAnsi="Times New Roman" w:cs="Times New Roman"/>
          <w:sz w:val="24"/>
          <w:szCs w:val="24"/>
        </w:rPr>
        <w:t>х</w:t>
      </w:r>
      <w:r w:rsidRPr="00C64B74">
        <w:rPr>
          <w:rFonts w:ascii="Times New Roman" w:hAnsi="Times New Roman" w:cs="Times New Roman"/>
          <w:sz w:val="24"/>
          <w:szCs w:val="24"/>
        </w:rPr>
        <w:t>ся, организуется обсуждение выставки с участием педагогов, родителей, гостей.</w:t>
      </w:r>
    </w:p>
    <w:p w:rsidR="00A63234" w:rsidRPr="00C64B74" w:rsidRDefault="00A63234" w:rsidP="00A63234">
      <w:pPr>
        <w:pStyle w:val="a3"/>
        <w:spacing w:before="0" w:beforeAutospacing="0" w:after="0" w:afterAutospacing="0"/>
        <w:ind w:firstLine="709"/>
        <w:rPr>
          <w:rFonts w:ascii="Times New Roman" w:hAnsi="Times New Roman"/>
          <w:sz w:val="24"/>
          <w:szCs w:val="24"/>
        </w:rPr>
      </w:pPr>
      <w:r w:rsidRPr="00C64B74">
        <w:rPr>
          <w:rFonts w:ascii="Times New Roman" w:hAnsi="Times New Roman"/>
          <w:sz w:val="24"/>
          <w:szCs w:val="24"/>
        </w:rPr>
        <w:t>Таким образом, нетрадиционные формы уроков помогают учителю раскрыть свой творческий, а вместе с тем они помогают творчески раскрываться самим учащимся, пробуждая в них познавательную активность. Готовить на уроке творчески активную ли</w:t>
      </w:r>
      <w:r w:rsidRPr="00C64B74">
        <w:rPr>
          <w:rFonts w:ascii="Times New Roman" w:hAnsi="Times New Roman"/>
          <w:sz w:val="24"/>
          <w:szCs w:val="24"/>
        </w:rPr>
        <w:t>ч</w:t>
      </w:r>
      <w:r w:rsidRPr="00C64B74">
        <w:rPr>
          <w:rFonts w:ascii="Times New Roman" w:hAnsi="Times New Roman"/>
          <w:sz w:val="24"/>
          <w:szCs w:val="24"/>
        </w:rPr>
        <w:t>ность, заинтересованную во все более самостоятельном познании не только можно, но и нужно, так как этого требует от нас образовательный стандарт. И в этом нам могут помочь не только отработанные в педагогической практике традиционные уроки, но и распр</w:t>
      </w:r>
      <w:r w:rsidRPr="00C64B74">
        <w:rPr>
          <w:rFonts w:ascii="Times New Roman" w:hAnsi="Times New Roman"/>
          <w:sz w:val="24"/>
          <w:szCs w:val="24"/>
        </w:rPr>
        <w:t>о</w:t>
      </w:r>
      <w:r w:rsidRPr="00C64B74">
        <w:rPr>
          <w:rFonts w:ascii="Times New Roman" w:hAnsi="Times New Roman"/>
          <w:sz w:val="24"/>
          <w:szCs w:val="24"/>
        </w:rPr>
        <w:t>страненные за последние годы нетрадиционные формы уроков.</w:t>
      </w:r>
    </w:p>
    <w:p w:rsidR="00A63234" w:rsidRDefault="00A63234" w:rsidP="00A63234">
      <w:pPr>
        <w:spacing w:line="240" w:lineRule="auto"/>
        <w:ind w:firstLine="709"/>
        <w:rPr>
          <w:sz w:val="24"/>
          <w:szCs w:val="24"/>
        </w:rPr>
      </w:pPr>
    </w:p>
    <w:p w:rsidR="00F92731" w:rsidRDefault="00F92731"/>
    <w:sectPr w:rsidR="00F927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421E5"/>
    <w:multiLevelType w:val="hybridMultilevel"/>
    <w:tmpl w:val="12AEFCE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A63234"/>
    <w:rsid w:val="00A63234"/>
    <w:rsid w:val="00F92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rsid w:val="00A63234"/>
    <w:pPr>
      <w:spacing w:before="100" w:beforeAutospacing="1" w:after="100" w:afterAutospacing="1" w:line="240" w:lineRule="auto"/>
      <w:jc w:val="both"/>
    </w:pPr>
    <w:rPr>
      <w:rFonts w:ascii="Tahoma" w:eastAsia="Times New Roman" w:hAnsi="Tahoma" w:cs="Times New Roman"/>
      <w:sz w:val="17"/>
      <w:szCs w:val="17"/>
      <w:lang/>
    </w:rPr>
  </w:style>
  <w:style w:type="paragraph" w:customStyle="1" w:styleId="1">
    <w:name w:val="Абзац списка1"/>
    <w:basedOn w:val="a"/>
    <w:rsid w:val="00A63234"/>
    <w:pPr>
      <w:ind w:left="720"/>
    </w:pPr>
    <w:rPr>
      <w:rFonts w:ascii="Calibri" w:eastAsia="Calibri" w:hAnsi="Calibri" w:cs="Calibr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A63234"/>
    <w:rPr>
      <w:rFonts w:ascii="Tahoma" w:eastAsia="Times New Roman" w:hAnsi="Tahoma" w:cs="Times New Roman"/>
      <w:sz w:val="17"/>
      <w:szCs w:val="17"/>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2023-10-13T14:18:00Z</dcterms:created>
  <dcterms:modified xsi:type="dcterms:W3CDTF">2023-10-13T14:18:00Z</dcterms:modified>
</cp:coreProperties>
</file>