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D64" w:rsidRDefault="00AA7D64" w:rsidP="00AA7D64">
      <w:pPr>
        <w:pStyle w:val="2"/>
        <w:spacing w:line="240" w:lineRule="auto"/>
        <w:ind w:right="-1"/>
        <w:jc w:val="center"/>
        <w:rPr>
          <w:b/>
          <w:sz w:val="28"/>
          <w:szCs w:val="28"/>
          <w:lang w:val="ru-RU"/>
        </w:rPr>
      </w:pPr>
      <w:r>
        <w:rPr>
          <w:b/>
          <w:sz w:val="28"/>
          <w:szCs w:val="28"/>
          <w:lang w:val="ru-RU"/>
        </w:rPr>
        <w:t>Программа внеурочной деятельности «Считай, решай, угадывай» (4 класс)</w:t>
      </w:r>
    </w:p>
    <w:p w:rsidR="00AA7D64" w:rsidRPr="00AF3625" w:rsidRDefault="00AA7D64" w:rsidP="00AA7D64">
      <w:pPr>
        <w:pStyle w:val="a3"/>
        <w:spacing w:line="276" w:lineRule="auto"/>
        <w:jc w:val="center"/>
        <w:rPr>
          <w:rFonts w:ascii="Times New Roman" w:hAnsi="Times New Roman"/>
          <w:bCs/>
          <w:sz w:val="24"/>
          <w:szCs w:val="24"/>
        </w:rPr>
      </w:pPr>
      <w:r w:rsidRPr="00AF3625">
        <w:rPr>
          <w:rFonts w:ascii="Times New Roman" w:hAnsi="Times New Roman"/>
          <w:b/>
          <w:bCs/>
          <w:sz w:val="24"/>
          <w:szCs w:val="24"/>
        </w:rPr>
        <w:t xml:space="preserve">Содержание программы. </w:t>
      </w:r>
    </w:p>
    <w:p w:rsidR="00AA7D64" w:rsidRPr="00AF3625" w:rsidRDefault="00AA7D64" w:rsidP="00AA7D64">
      <w:pPr>
        <w:pStyle w:val="a3"/>
        <w:shd w:val="clear" w:color="auto" w:fill="FFFFFF"/>
        <w:tabs>
          <w:tab w:val="left" w:pos="10490"/>
        </w:tabs>
        <w:spacing w:before="0" w:beforeAutospacing="0" w:after="0" w:afterAutospacing="0"/>
        <w:ind w:left="-142" w:right="286"/>
        <w:rPr>
          <w:rFonts w:ascii="Times New Roman" w:hAnsi="Times New Roman"/>
          <w:color w:val="000000"/>
          <w:sz w:val="24"/>
          <w:szCs w:val="24"/>
        </w:rPr>
      </w:pPr>
      <w:r w:rsidRPr="00AF3625">
        <w:rPr>
          <w:rFonts w:ascii="Times New Roman" w:eastAsia="Calibri" w:hAnsi="Times New Roman"/>
          <w:b/>
          <w:bCs/>
          <w:sz w:val="24"/>
          <w:szCs w:val="24"/>
          <w:lang w:eastAsia="en-US"/>
        </w:rPr>
        <w:t>1.</w:t>
      </w:r>
      <w:r w:rsidRPr="00AF3625">
        <w:rPr>
          <w:rFonts w:ascii="Times New Roman" w:hAnsi="Times New Roman"/>
          <w:b/>
          <w:bCs/>
          <w:color w:val="000000"/>
          <w:sz w:val="24"/>
          <w:szCs w:val="24"/>
        </w:rPr>
        <w:t xml:space="preserve">  Числа. Арифметические действия. Величины</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Названия и последовательность чисел от 1 до 20. Подсчёт числа точек на верхних гранях выпавших кубиков.</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Числа от 1 до 100. Решение и составление ребусов, содержащих числа. Сложение и вычитание чисел в пределах 100. Таблица умножения однозначных чисел и соответствующие случаи деления.</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Числовые головоломки: соединение чисел знаками действия так, чтобы в ответе получилось заданное число, и др. Поиск нескольких решений. Восстановление примеров: поиск цифры, которая скрыта. Последовательное выполнение арифметических действий: отгадывание задуманных чисел.</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Заполнение числовых кроссвордов (судоку, какуро и др.).</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Числа от 1 до 1000. Сложение и вычитание чисел в пределах 1000.</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Числа-великаны (миллион и др.). Числовой палиндром: число, которое читается одинаково слева направо и справа налево.</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Поиск и чтение слов, связанных с математикой (в таблице, ходом шахматного коня и др.).</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Занимательные задания с римскими цифрами.</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Время. Единицы времени. Масса. Единицы массы. Литр.</w:t>
      </w:r>
    </w:p>
    <w:p w:rsidR="00AA7D64" w:rsidRPr="00AF3625" w:rsidRDefault="00AA7D64" w:rsidP="00AA7D64">
      <w:pPr>
        <w:pStyle w:val="a3"/>
        <w:shd w:val="clear" w:color="auto" w:fill="FFFFFF"/>
        <w:tabs>
          <w:tab w:val="left" w:pos="10490"/>
        </w:tabs>
        <w:spacing w:before="0" w:beforeAutospacing="0" w:after="0" w:afterAutospacing="0"/>
        <w:ind w:left="-142" w:right="286"/>
        <w:rPr>
          <w:rFonts w:ascii="Times New Roman" w:hAnsi="Times New Roman"/>
          <w:color w:val="000000"/>
          <w:sz w:val="24"/>
          <w:szCs w:val="24"/>
        </w:rPr>
      </w:pPr>
      <w:r w:rsidRPr="00AF3625">
        <w:rPr>
          <w:rFonts w:ascii="Times New Roman" w:eastAsia="Calibri" w:hAnsi="Times New Roman"/>
          <w:b/>
          <w:bCs/>
          <w:sz w:val="24"/>
          <w:szCs w:val="24"/>
          <w:lang w:eastAsia="en-US"/>
        </w:rPr>
        <w:t>2.</w:t>
      </w:r>
      <w:r w:rsidRPr="00AF3625">
        <w:rPr>
          <w:rFonts w:ascii="Times New Roman" w:hAnsi="Times New Roman"/>
          <w:b/>
          <w:bCs/>
          <w:color w:val="000000"/>
          <w:sz w:val="24"/>
          <w:szCs w:val="24"/>
        </w:rPr>
        <w:t> Мир занимательных задач</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Задачи, допускающие несколько способов решения. Задачи с недостаточными, некорректными данными, с избыточным составом условия. Последовательность шаго</w:t>
      </w:r>
      <w:proofErr w:type="gramStart"/>
      <w:r w:rsidRPr="00AF3625">
        <w:rPr>
          <w:rFonts w:ascii="Times New Roman" w:hAnsi="Times New Roman"/>
          <w:sz w:val="24"/>
          <w:szCs w:val="24"/>
        </w:rPr>
        <w:t>в(</w:t>
      </w:r>
      <w:proofErr w:type="gramEnd"/>
      <w:r w:rsidRPr="00AF3625">
        <w:rPr>
          <w:rFonts w:ascii="Times New Roman" w:hAnsi="Times New Roman"/>
          <w:sz w:val="24"/>
          <w:szCs w:val="24"/>
        </w:rPr>
        <w:t>алгоритм) решения задачи.</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Задачи, имеющие несколько решений. Обратные задачи и задания. Ориентировка в тексте задачи, выделение условия и вопроса, данных и искомых чисел (величин). Выбор необходимой информации, содержащейся в тексте задачи, на рисунке или в таблице, для ответа на заданные вопросы.</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Старинные задачи. Логические задачи. Задачи на переливание. Составление аналогичных задач и заданий.</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Нестандартные задачи. Использование знаково-символических сре</w:t>
      </w:r>
      <w:proofErr w:type="gramStart"/>
      <w:r w:rsidRPr="00AF3625">
        <w:rPr>
          <w:rFonts w:ascii="Times New Roman" w:hAnsi="Times New Roman"/>
          <w:sz w:val="24"/>
          <w:szCs w:val="24"/>
        </w:rPr>
        <w:t>дств дл</w:t>
      </w:r>
      <w:proofErr w:type="gramEnd"/>
      <w:r w:rsidRPr="00AF3625">
        <w:rPr>
          <w:rFonts w:ascii="Times New Roman" w:hAnsi="Times New Roman"/>
          <w:sz w:val="24"/>
          <w:szCs w:val="24"/>
        </w:rPr>
        <w:t>я моделирования ситуаций, описанных в задачах.</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Задачи, решаемые способом перебора. «Открытые» задачи и задания. Задачи и задания по проверке готовых решений, в том числе неверных. Анализ и оценка готовых решений задачи, выбор верных решений.</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 xml:space="preserve">Задачи на доказательство, </w:t>
      </w:r>
      <w:proofErr w:type="gramStart"/>
      <w:r w:rsidRPr="00AF3625">
        <w:rPr>
          <w:rFonts w:ascii="Times New Roman" w:hAnsi="Times New Roman"/>
          <w:sz w:val="24"/>
          <w:szCs w:val="24"/>
        </w:rPr>
        <w:t>например</w:t>
      </w:r>
      <w:proofErr w:type="gramEnd"/>
      <w:r w:rsidRPr="00AF3625">
        <w:rPr>
          <w:rFonts w:ascii="Times New Roman" w:hAnsi="Times New Roman"/>
          <w:sz w:val="24"/>
          <w:szCs w:val="24"/>
        </w:rPr>
        <w:t xml:space="preserve"> найти цифровое значение букв в условной записи: СМЕХ + ГРОМ = ГРЕМИ и др. Обоснование выполняемых и выполненных действий.</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Решение олимпиадных задач международного конкурса «Кенгуру». Воспроизведение способа решения задачи. Выбор наиболее эффективных способов решения.</w:t>
      </w:r>
    </w:p>
    <w:p w:rsidR="00AA7D64" w:rsidRPr="00AF3625" w:rsidRDefault="00AA7D64" w:rsidP="00AA7D64">
      <w:pPr>
        <w:tabs>
          <w:tab w:val="left" w:pos="10490"/>
        </w:tabs>
        <w:autoSpaceDE w:val="0"/>
        <w:autoSpaceDN w:val="0"/>
        <w:adjustRightInd w:val="0"/>
        <w:spacing w:after="0" w:line="240" w:lineRule="auto"/>
        <w:ind w:left="-142" w:right="286"/>
        <w:jc w:val="both"/>
        <w:rPr>
          <w:rFonts w:ascii="Times New Roman" w:hAnsi="Times New Roman"/>
          <w:sz w:val="24"/>
          <w:szCs w:val="24"/>
        </w:rPr>
      </w:pPr>
    </w:p>
    <w:p w:rsidR="00AA7D64" w:rsidRPr="00AF3625" w:rsidRDefault="00AA7D64" w:rsidP="00AA7D64">
      <w:pPr>
        <w:pStyle w:val="a3"/>
        <w:shd w:val="clear" w:color="auto" w:fill="FFFFFF"/>
        <w:tabs>
          <w:tab w:val="left" w:pos="10490"/>
        </w:tabs>
        <w:spacing w:before="0" w:beforeAutospacing="0" w:after="0" w:afterAutospacing="0"/>
        <w:ind w:left="-142" w:right="286"/>
        <w:rPr>
          <w:rFonts w:ascii="Times New Roman" w:hAnsi="Times New Roman"/>
          <w:color w:val="000000"/>
          <w:sz w:val="24"/>
          <w:szCs w:val="24"/>
        </w:rPr>
      </w:pPr>
      <w:r w:rsidRPr="00AF3625">
        <w:rPr>
          <w:rFonts w:ascii="Times New Roman" w:eastAsia="Calibri" w:hAnsi="Times New Roman"/>
          <w:b/>
          <w:bCs/>
          <w:sz w:val="24"/>
          <w:szCs w:val="24"/>
          <w:lang w:eastAsia="en-US"/>
        </w:rPr>
        <w:t xml:space="preserve">3. </w:t>
      </w:r>
      <w:r w:rsidRPr="00AF3625">
        <w:rPr>
          <w:rFonts w:ascii="Times New Roman" w:hAnsi="Times New Roman"/>
          <w:b/>
          <w:bCs/>
          <w:color w:val="000000"/>
          <w:sz w:val="24"/>
          <w:szCs w:val="24"/>
        </w:rPr>
        <w:t>Геометрическая мозаика</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Поиск заданных фигур в фигурах сложной конфигурации. Решение задач, формирующих геометрическую наблюдательность.</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Распознавание (нахождение) окружности на орнаменте. Составление (вычерчивание) орнамента с использованием циркуля (по образцу, по собственному замыслу).</w:t>
      </w:r>
    </w:p>
    <w:p w:rsidR="00AA7D64" w:rsidRPr="00AF3625" w:rsidRDefault="00AA7D64" w:rsidP="00AA7D64">
      <w:pPr>
        <w:pStyle w:val="a5"/>
        <w:tabs>
          <w:tab w:val="left" w:pos="10490"/>
        </w:tabs>
        <w:ind w:left="-142" w:right="286"/>
        <w:jc w:val="both"/>
        <w:rPr>
          <w:rFonts w:ascii="Times New Roman" w:hAnsi="Times New Roman"/>
          <w:sz w:val="24"/>
          <w:szCs w:val="24"/>
        </w:rPr>
      </w:pPr>
      <w:r w:rsidRPr="00AF3625">
        <w:rPr>
          <w:rFonts w:ascii="Times New Roman" w:hAnsi="Times New Roman"/>
          <w:sz w:val="24"/>
          <w:szCs w:val="24"/>
        </w:rPr>
        <w:t xml:space="preserve">Объёмные фигуры: цилиндр, конус, пирамида, шар, куб. Моделирование из проволоки. </w:t>
      </w:r>
      <w:proofErr w:type="gramStart"/>
      <w:r w:rsidRPr="00AF3625">
        <w:rPr>
          <w:rFonts w:ascii="Times New Roman" w:hAnsi="Times New Roman"/>
          <w:sz w:val="24"/>
          <w:szCs w:val="24"/>
        </w:rPr>
        <w:t xml:space="preserve">Создание объёмных фигур из развёрток: цилиндр, призма шестиугольная, призма треугольная, куб, конус, четырёхугольная пирамида, октаэдр, параллелепипед, </w:t>
      </w:r>
      <w:r w:rsidRPr="00AF3625">
        <w:rPr>
          <w:rFonts w:ascii="Times New Roman" w:hAnsi="Times New Roman"/>
          <w:sz w:val="24"/>
          <w:szCs w:val="24"/>
        </w:rPr>
        <w:lastRenderedPageBreak/>
        <w:t>усечённый конус, усечённая пирамида, пятиугольная пирамида, икосаэдр (по выбору учащихся).</w:t>
      </w:r>
      <w:proofErr w:type="gramEnd"/>
    </w:p>
    <w:p w:rsidR="00AA7D64" w:rsidRDefault="00AA7D64" w:rsidP="00AA7D64">
      <w:pPr>
        <w:pStyle w:val="a5"/>
        <w:ind w:left="-709" w:right="-567" w:firstLine="709"/>
        <w:jc w:val="both"/>
        <w:rPr>
          <w:rFonts w:ascii="Times New Roman" w:hAnsi="Times New Roman"/>
          <w:sz w:val="24"/>
          <w:szCs w:val="24"/>
        </w:rPr>
      </w:pPr>
    </w:p>
    <w:p w:rsidR="00AA7D64" w:rsidRPr="00793207" w:rsidRDefault="00AA7D64" w:rsidP="00AA7D64">
      <w:pPr>
        <w:spacing w:before="100" w:beforeAutospacing="1" w:after="100" w:afterAutospacing="1"/>
        <w:jc w:val="center"/>
        <w:outlineLvl w:val="2"/>
        <w:rPr>
          <w:rFonts w:ascii="Times New Roman" w:hAnsi="Times New Roman"/>
          <w:b/>
          <w:bCs/>
          <w:sz w:val="24"/>
          <w:szCs w:val="24"/>
        </w:rPr>
      </w:pPr>
      <w:r>
        <w:rPr>
          <w:rFonts w:ascii="Times New Roman" w:hAnsi="Times New Roman"/>
          <w:b/>
          <w:bCs/>
          <w:sz w:val="24"/>
          <w:szCs w:val="24"/>
        </w:rPr>
        <w:t>Планируемые результаты.</w:t>
      </w:r>
    </w:p>
    <w:p w:rsidR="00AA7D64" w:rsidRPr="00E070BB" w:rsidRDefault="00AA7D64" w:rsidP="00AA7D64">
      <w:p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b/>
          <w:bCs/>
          <w:color w:val="000000"/>
          <w:sz w:val="24"/>
          <w:szCs w:val="24"/>
        </w:rPr>
        <w:t>Планируемые результаты изучения курса.</w:t>
      </w:r>
    </w:p>
    <w:p w:rsidR="00AA7D64" w:rsidRPr="00E070BB" w:rsidRDefault="00AA7D64" w:rsidP="00AA7D64">
      <w:p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color w:val="000000"/>
          <w:sz w:val="24"/>
          <w:szCs w:val="24"/>
        </w:rPr>
        <w:t xml:space="preserve">В результате освоения программы курса </w:t>
      </w:r>
      <w:r w:rsidRPr="00EA4FA7">
        <w:rPr>
          <w:rFonts w:ascii="Times New Roman" w:hAnsi="Times New Roman"/>
          <w:sz w:val="24"/>
          <w:szCs w:val="24"/>
        </w:rPr>
        <w:t>«</w:t>
      </w:r>
      <w:r>
        <w:rPr>
          <w:rFonts w:ascii="Times New Roman" w:hAnsi="Times New Roman"/>
          <w:sz w:val="24"/>
          <w:szCs w:val="24"/>
        </w:rPr>
        <w:t>Считай, решай, угадывай</w:t>
      </w:r>
      <w:r w:rsidRPr="00EA4FA7">
        <w:rPr>
          <w:rFonts w:ascii="Times New Roman" w:hAnsi="Times New Roman"/>
          <w:sz w:val="24"/>
          <w:szCs w:val="24"/>
        </w:rPr>
        <w:t xml:space="preserve">» </w:t>
      </w:r>
      <w:r w:rsidRPr="00E070BB">
        <w:rPr>
          <w:rFonts w:ascii="Times New Roman" w:hAnsi="Times New Roman"/>
          <w:color w:val="000000"/>
          <w:sz w:val="24"/>
          <w:szCs w:val="24"/>
        </w:rPr>
        <w:t xml:space="preserve">формируются следующие универсальные учебные действия, соответствующие требованиям ФГОС НОО: </w:t>
      </w:r>
    </w:p>
    <w:p w:rsidR="00AA7D64" w:rsidRPr="00E070BB" w:rsidRDefault="00AA7D64" w:rsidP="00AA7D64">
      <w:pPr>
        <w:autoSpaceDE w:val="0"/>
        <w:autoSpaceDN w:val="0"/>
        <w:adjustRightInd w:val="0"/>
        <w:spacing w:after="0" w:line="240" w:lineRule="auto"/>
        <w:ind w:left="142" w:right="-140" w:hanging="142"/>
        <w:jc w:val="both"/>
        <w:rPr>
          <w:rFonts w:ascii="Times New Roman" w:hAnsi="Times New Roman"/>
          <w:i/>
          <w:iCs/>
          <w:color w:val="000000"/>
          <w:sz w:val="24"/>
          <w:szCs w:val="24"/>
        </w:rPr>
      </w:pPr>
      <w:r w:rsidRPr="00E070BB">
        <w:rPr>
          <w:rFonts w:ascii="Times New Roman" w:hAnsi="Times New Roman"/>
          <w:b/>
          <w:bCs/>
          <w:i/>
          <w:iCs/>
          <w:color w:val="000000"/>
          <w:sz w:val="24"/>
          <w:szCs w:val="24"/>
        </w:rPr>
        <w:t>Личностные результаты</w:t>
      </w:r>
      <w:r w:rsidRPr="00E070BB">
        <w:rPr>
          <w:rFonts w:ascii="Times New Roman" w:hAnsi="Times New Roman"/>
          <w:i/>
          <w:iCs/>
          <w:color w:val="000000"/>
          <w:sz w:val="24"/>
          <w:szCs w:val="24"/>
        </w:rPr>
        <w:t>:</w:t>
      </w:r>
    </w:p>
    <w:p w:rsidR="00AA7D64" w:rsidRPr="00E070BB" w:rsidRDefault="00AA7D64" w:rsidP="00AA7D64">
      <w:pPr>
        <w:numPr>
          <w:ilvl w:val="0"/>
          <w:numId w:val="2"/>
        </w:numPr>
        <w:autoSpaceDE w:val="0"/>
        <w:autoSpaceDN w:val="0"/>
        <w:adjustRightInd w:val="0"/>
        <w:spacing w:after="0" w:line="240" w:lineRule="auto"/>
        <w:ind w:left="142" w:right="-140" w:hanging="142"/>
        <w:jc w:val="both"/>
        <w:rPr>
          <w:rFonts w:ascii="Times New Roman" w:hAnsi="Times New Roman"/>
          <w:i/>
          <w:iCs/>
          <w:color w:val="000000"/>
          <w:sz w:val="24"/>
          <w:szCs w:val="24"/>
        </w:rPr>
      </w:pPr>
      <w:r w:rsidRPr="00E070BB">
        <w:rPr>
          <w:rFonts w:ascii="Times New Roman" w:hAnsi="Times New Roman"/>
          <w:color w:val="000000"/>
          <w:sz w:val="24"/>
          <w:szCs w:val="24"/>
        </w:rPr>
        <w:t>Развитие любознательности, сообразительности при выполнении разнообразных заданий проблемного и эвристического характера.</w:t>
      </w:r>
    </w:p>
    <w:p w:rsidR="00AA7D64" w:rsidRPr="00E070BB" w:rsidRDefault="00AA7D64" w:rsidP="00AA7D64">
      <w:pPr>
        <w:numPr>
          <w:ilvl w:val="0"/>
          <w:numId w:val="2"/>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color w:val="000000"/>
          <w:sz w:val="24"/>
          <w:szCs w:val="24"/>
        </w:rPr>
        <w:t>Развитие внимательности, настойчивости, целеустремленности, умения преодолевать трудности – качеств весьма важных в практической деятельности любого человека.</w:t>
      </w:r>
    </w:p>
    <w:p w:rsidR="00AA7D64" w:rsidRPr="00E070BB" w:rsidRDefault="00AA7D64" w:rsidP="00AA7D64">
      <w:pPr>
        <w:numPr>
          <w:ilvl w:val="0"/>
          <w:numId w:val="2"/>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color w:val="000000"/>
          <w:sz w:val="24"/>
          <w:szCs w:val="24"/>
        </w:rPr>
        <w:t xml:space="preserve">Воспитание чувства справедливости, ответственности. </w:t>
      </w:r>
    </w:p>
    <w:p w:rsidR="00AA7D64" w:rsidRPr="00B81E61" w:rsidRDefault="00AA7D64" w:rsidP="00AA7D64">
      <w:pPr>
        <w:numPr>
          <w:ilvl w:val="0"/>
          <w:numId w:val="2"/>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color w:val="000000"/>
          <w:sz w:val="24"/>
          <w:szCs w:val="24"/>
        </w:rPr>
        <w:t xml:space="preserve">Развитие самостоятельности суждений, независимости и нестандартности мышления. </w:t>
      </w:r>
    </w:p>
    <w:p w:rsidR="00AA7D64" w:rsidRPr="00E070BB" w:rsidRDefault="00AA7D64" w:rsidP="00AA7D64">
      <w:p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b/>
          <w:bCs/>
          <w:i/>
          <w:iCs/>
          <w:color w:val="000000"/>
          <w:sz w:val="24"/>
          <w:szCs w:val="24"/>
        </w:rPr>
        <w:t>Метапредметные результаты</w:t>
      </w:r>
      <w:r w:rsidRPr="00E070BB">
        <w:rPr>
          <w:rFonts w:ascii="Times New Roman" w:hAnsi="Times New Roman"/>
          <w:i/>
          <w:iCs/>
          <w:color w:val="000000"/>
          <w:sz w:val="24"/>
          <w:szCs w:val="24"/>
        </w:rPr>
        <w:t xml:space="preserve">: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Сравнивать </w:t>
      </w:r>
      <w:r w:rsidRPr="00E070BB">
        <w:rPr>
          <w:rFonts w:ascii="Times New Roman" w:hAnsi="Times New Roman"/>
          <w:color w:val="000000"/>
          <w:sz w:val="24"/>
          <w:szCs w:val="24"/>
        </w:rPr>
        <w:t xml:space="preserve">разные приемы действий, выбирать удобные способы для выполнения конкретного задания.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Моделировать </w:t>
      </w:r>
      <w:r w:rsidRPr="00E070BB">
        <w:rPr>
          <w:rFonts w:ascii="Times New Roman" w:hAnsi="Times New Roman"/>
          <w:color w:val="000000"/>
          <w:sz w:val="24"/>
          <w:szCs w:val="24"/>
        </w:rPr>
        <w:t xml:space="preserve">в процессе совместного обсуждения алгоритм решения числового кроссворда; </w:t>
      </w:r>
      <w:r w:rsidRPr="00E070BB">
        <w:rPr>
          <w:rFonts w:ascii="Times New Roman" w:hAnsi="Times New Roman"/>
          <w:i/>
          <w:iCs/>
          <w:color w:val="000000"/>
          <w:sz w:val="24"/>
          <w:szCs w:val="24"/>
        </w:rPr>
        <w:t xml:space="preserve">использовать </w:t>
      </w:r>
      <w:r w:rsidRPr="00E070BB">
        <w:rPr>
          <w:rFonts w:ascii="Times New Roman" w:hAnsi="Times New Roman"/>
          <w:color w:val="000000"/>
          <w:sz w:val="24"/>
          <w:szCs w:val="24"/>
        </w:rPr>
        <w:t xml:space="preserve">его в ходе самостоятельной работы.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Применять </w:t>
      </w:r>
      <w:r w:rsidRPr="00E070BB">
        <w:rPr>
          <w:rFonts w:ascii="Times New Roman" w:hAnsi="Times New Roman"/>
          <w:color w:val="000000"/>
          <w:sz w:val="24"/>
          <w:szCs w:val="24"/>
        </w:rPr>
        <w:t xml:space="preserve">изученные способы учебной работы и приёмы вычислений для работы с числовыми головоломками.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Анализировать </w:t>
      </w:r>
      <w:r w:rsidRPr="00E070BB">
        <w:rPr>
          <w:rFonts w:ascii="Times New Roman" w:hAnsi="Times New Roman"/>
          <w:color w:val="000000"/>
          <w:sz w:val="24"/>
          <w:szCs w:val="24"/>
        </w:rPr>
        <w:t xml:space="preserve">правила игры.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Действовать </w:t>
      </w:r>
      <w:r w:rsidRPr="00E070BB">
        <w:rPr>
          <w:rFonts w:ascii="Times New Roman" w:hAnsi="Times New Roman"/>
          <w:color w:val="000000"/>
          <w:sz w:val="24"/>
          <w:szCs w:val="24"/>
        </w:rPr>
        <w:t>в соответствии с заданными правилами.</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Включаться </w:t>
      </w:r>
      <w:r w:rsidRPr="00E070BB">
        <w:rPr>
          <w:rFonts w:ascii="Times New Roman" w:hAnsi="Times New Roman"/>
          <w:color w:val="000000"/>
          <w:sz w:val="24"/>
          <w:szCs w:val="24"/>
        </w:rPr>
        <w:t xml:space="preserve">в групповую работу.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Участвовать </w:t>
      </w:r>
      <w:r w:rsidRPr="00E070BB">
        <w:rPr>
          <w:rFonts w:ascii="Times New Roman" w:hAnsi="Times New Roman"/>
          <w:color w:val="000000"/>
          <w:sz w:val="24"/>
          <w:szCs w:val="24"/>
        </w:rPr>
        <w:t xml:space="preserve">в обсуждении проблемных вопросов, высказывать собственное мнение и аргументировать его.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Выполнять </w:t>
      </w:r>
      <w:r w:rsidRPr="00E070BB">
        <w:rPr>
          <w:rFonts w:ascii="Times New Roman" w:hAnsi="Times New Roman"/>
          <w:color w:val="000000"/>
          <w:sz w:val="24"/>
          <w:szCs w:val="24"/>
        </w:rPr>
        <w:t xml:space="preserve">пробное учебное действие, </w:t>
      </w:r>
      <w:r w:rsidRPr="00E070BB">
        <w:rPr>
          <w:rFonts w:ascii="Times New Roman" w:hAnsi="Times New Roman"/>
          <w:i/>
          <w:iCs/>
          <w:color w:val="000000"/>
          <w:sz w:val="24"/>
          <w:szCs w:val="24"/>
        </w:rPr>
        <w:t xml:space="preserve">фиксировать </w:t>
      </w:r>
      <w:r w:rsidRPr="00E070BB">
        <w:rPr>
          <w:rFonts w:ascii="Times New Roman" w:hAnsi="Times New Roman"/>
          <w:color w:val="000000"/>
          <w:sz w:val="24"/>
          <w:szCs w:val="24"/>
        </w:rPr>
        <w:t xml:space="preserve">индивидуальное затруднение в пробном действии.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Аргументировать </w:t>
      </w:r>
      <w:r w:rsidRPr="00E070BB">
        <w:rPr>
          <w:rFonts w:ascii="Times New Roman" w:hAnsi="Times New Roman"/>
          <w:color w:val="000000"/>
          <w:sz w:val="24"/>
          <w:szCs w:val="24"/>
        </w:rPr>
        <w:t xml:space="preserve">свою позицию в коммуникации, </w:t>
      </w:r>
      <w:r w:rsidRPr="00E070BB">
        <w:rPr>
          <w:rFonts w:ascii="Times New Roman" w:hAnsi="Times New Roman"/>
          <w:i/>
          <w:iCs/>
          <w:color w:val="000000"/>
          <w:sz w:val="24"/>
          <w:szCs w:val="24"/>
        </w:rPr>
        <w:t xml:space="preserve">учитывать </w:t>
      </w:r>
      <w:r w:rsidRPr="00E070BB">
        <w:rPr>
          <w:rFonts w:ascii="Times New Roman" w:hAnsi="Times New Roman"/>
          <w:color w:val="000000"/>
          <w:sz w:val="24"/>
          <w:szCs w:val="24"/>
        </w:rPr>
        <w:t xml:space="preserve">разные мнения, </w:t>
      </w:r>
      <w:r w:rsidRPr="00E070BB">
        <w:rPr>
          <w:rFonts w:ascii="Times New Roman" w:hAnsi="Times New Roman"/>
          <w:i/>
          <w:iCs/>
          <w:color w:val="000000"/>
          <w:sz w:val="24"/>
          <w:szCs w:val="24"/>
        </w:rPr>
        <w:t xml:space="preserve">использовать </w:t>
      </w:r>
      <w:r w:rsidRPr="00E070BB">
        <w:rPr>
          <w:rFonts w:ascii="Times New Roman" w:hAnsi="Times New Roman"/>
          <w:color w:val="000000"/>
          <w:sz w:val="24"/>
          <w:szCs w:val="24"/>
        </w:rPr>
        <w:t xml:space="preserve">критерии для обоснования своего суждения.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Сопоставлять </w:t>
      </w:r>
      <w:r w:rsidRPr="00E070BB">
        <w:rPr>
          <w:rFonts w:ascii="Times New Roman" w:hAnsi="Times New Roman"/>
          <w:color w:val="000000"/>
          <w:sz w:val="24"/>
          <w:szCs w:val="24"/>
        </w:rPr>
        <w:t xml:space="preserve">полученный результат с заданным условием.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Контролировать </w:t>
      </w:r>
      <w:r w:rsidRPr="00E070BB">
        <w:rPr>
          <w:rFonts w:ascii="Times New Roman" w:hAnsi="Times New Roman"/>
          <w:color w:val="000000"/>
          <w:sz w:val="24"/>
          <w:szCs w:val="24"/>
        </w:rPr>
        <w:t xml:space="preserve">свою деятельность: обнаруживать и исправлять ошибки.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Анализировать </w:t>
      </w:r>
      <w:r w:rsidRPr="00E070BB">
        <w:rPr>
          <w:rFonts w:ascii="Times New Roman" w:hAnsi="Times New Roman"/>
          <w:color w:val="000000"/>
          <w:sz w:val="24"/>
          <w:szCs w:val="24"/>
        </w:rPr>
        <w:t xml:space="preserve">текст задачи: ориентироваться в тексте, выделять условие и вопрос, данные и искомые числа (величины).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Искать и выбирать </w:t>
      </w:r>
      <w:r w:rsidRPr="00E070BB">
        <w:rPr>
          <w:rFonts w:ascii="Times New Roman" w:hAnsi="Times New Roman"/>
          <w:color w:val="000000"/>
          <w:sz w:val="24"/>
          <w:szCs w:val="24"/>
        </w:rPr>
        <w:t xml:space="preserve">необходимую информацию, содержащуюся в тексте задачи, на рисунке или в таблице, для ответа на заданные вопросы.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Моделировать </w:t>
      </w:r>
      <w:r w:rsidRPr="00E070BB">
        <w:rPr>
          <w:rFonts w:ascii="Times New Roman" w:hAnsi="Times New Roman"/>
          <w:color w:val="000000"/>
          <w:sz w:val="24"/>
          <w:szCs w:val="24"/>
        </w:rPr>
        <w:t xml:space="preserve">ситуацию, описанную в тексте задачи.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Использовать </w:t>
      </w:r>
      <w:r w:rsidRPr="00E070BB">
        <w:rPr>
          <w:rFonts w:ascii="Times New Roman" w:hAnsi="Times New Roman"/>
          <w:color w:val="000000"/>
          <w:sz w:val="24"/>
          <w:szCs w:val="24"/>
        </w:rPr>
        <w:t xml:space="preserve">соответствующие знаково-символические средства для моделирования ситуации.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Конструироват</w:t>
      </w:r>
      <w:r w:rsidRPr="00E070BB">
        <w:rPr>
          <w:rFonts w:ascii="Times New Roman" w:hAnsi="Times New Roman"/>
          <w:color w:val="000000"/>
          <w:sz w:val="24"/>
          <w:szCs w:val="24"/>
        </w:rPr>
        <w:t>ь последовательность «шагов» (алгоритм) решения задачи.</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Объяснять (обосновывать) </w:t>
      </w:r>
      <w:r w:rsidRPr="00E070BB">
        <w:rPr>
          <w:rFonts w:ascii="Times New Roman" w:hAnsi="Times New Roman"/>
          <w:color w:val="000000"/>
          <w:sz w:val="24"/>
          <w:szCs w:val="24"/>
        </w:rPr>
        <w:t xml:space="preserve">выполняемые и выполненные действия.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Воспроизводить </w:t>
      </w:r>
      <w:r w:rsidRPr="00E070BB">
        <w:rPr>
          <w:rFonts w:ascii="Times New Roman" w:hAnsi="Times New Roman"/>
          <w:color w:val="000000"/>
          <w:sz w:val="24"/>
          <w:szCs w:val="24"/>
        </w:rPr>
        <w:t>способ решения задачи</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Сопоставлять </w:t>
      </w:r>
      <w:r w:rsidRPr="00E070BB">
        <w:rPr>
          <w:rFonts w:ascii="Times New Roman" w:hAnsi="Times New Roman"/>
          <w:color w:val="000000"/>
          <w:sz w:val="24"/>
          <w:szCs w:val="24"/>
        </w:rPr>
        <w:t xml:space="preserve">полученный результат с заданным условием.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Анализировать </w:t>
      </w:r>
      <w:r w:rsidRPr="00E070BB">
        <w:rPr>
          <w:rFonts w:ascii="Times New Roman" w:hAnsi="Times New Roman"/>
          <w:color w:val="000000"/>
          <w:sz w:val="24"/>
          <w:szCs w:val="24"/>
        </w:rPr>
        <w:t xml:space="preserve">предложенные варианты решения задачи, выбирать из них верные.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Выбрать </w:t>
      </w:r>
      <w:r w:rsidRPr="00E070BB">
        <w:rPr>
          <w:rFonts w:ascii="Times New Roman" w:hAnsi="Times New Roman"/>
          <w:color w:val="000000"/>
          <w:sz w:val="24"/>
          <w:szCs w:val="24"/>
        </w:rPr>
        <w:t xml:space="preserve">наиболее эффективный способ решения задачи. </w:t>
      </w:r>
    </w:p>
    <w:p w:rsidR="00AA7D64" w:rsidRPr="00E070BB" w:rsidRDefault="00AA7D64" w:rsidP="00AA7D64">
      <w:pPr>
        <w:numPr>
          <w:ilvl w:val="0"/>
          <w:numId w:val="1"/>
        </w:num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i/>
          <w:iCs/>
          <w:color w:val="000000"/>
          <w:sz w:val="24"/>
          <w:szCs w:val="24"/>
        </w:rPr>
        <w:t xml:space="preserve">Оценивать </w:t>
      </w:r>
      <w:r w:rsidRPr="00E070BB">
        <w:rPr>
          <w:rFonts w:ascii="Times New Roman" w:hAnsi="Times New Roman"/>
          <w:color w:val="000000"/>
          <w:sz w:val="24"/>
          <w:szCs w:val="24"/>
        </w:rPr>
        <w:t xml:space="preserve">предъявленное готовое решение задачи (верно, неверно).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Участвовать </w:t>
      </w:r>
      <w:r w:rsidRPr="00E070BB">
        <w:rPr>
          <w:rFonts w:ascii="Times New Roman" w:hAnsi="Times New Roman"/>
          <w:color w:val="000000"/>
          <w:sz w:val="24"/>
          <w:szCs w:val="24"/>
        </w:rPr>
        <w:t xml:space="preserve">в учебном диалоге, оценивать процесс поиска и результат решения задачи.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Конструировать </w:t>
      </w:r>
      <w:r w:rsidRPr="00E070BB">
        <w:rPr>
          <w:rFonts w:ascii="Times New Roman" w:hAnsi="Times New Roman"/>
          <w:color w:val="000000"/>
          <w:sz w:val="24"/>
          <w:szCs w:val="24"/>
        </w:rPr>
        <w:t xml:space="preserve">несложные задачи.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Ориентироваться </w:t>
      </w:r>
      <w:r w:rsidRPr="00E070BB">
        <w:rPr>
          <w:rFonts w:ascii="Times New Roman" w:hAnsi="Times New Roman"/>
          <w:color w:val="000000"/>
          <w:sz w:val="24"/>
          <w:szCs w:val="24"/>
        </w:rPr>
        <w:t xml:space="preserve">в понятиях «влево», «вправо», «вверх», «вниз».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Ориентироваться </w:t>
      </w:r>
      <w:r w:rsidRPr="00E070BB">
        <w:rPr>
          <w:rFonts w:ascii="Times New Roman" w:hAnsi="Times New Roman"/>
          <w:color w:val="000000"/>
          <w:sz w:val="24"/>
          <w:szCs w:val="24"/>
        </w:rPr>
        <w:t xml:space="preserve">на точку начала движения, на числа и стрелки 1→ 1↓ и др., указывающие направление движения.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Проводить </w:t>
      </w:r>
      <w:r w:rsidRPr="00E070BB">
        <w:rPr>
          <w:rFonts w:ascii="Times New Roman" w:hAnsi="Times New Roman"/>
          <w:color w:val="000000"/>
          <w:sz w:val="24"/>
          <w:szCs w:val="24"/>
        </w:rPr>
        <w:t xml:space="preserve">линии по заданному маршруту (алгоритму).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Выделять </w:t>
      </w:r>
      <w:r w:rsidRPr="00E070BB">
        <w:rPr>
          <w:rFonts w:ascii="Times New Roman" w:hAnsi="Times New Roman"/>
          <w:color w:val="000000"/>
          <w:sz w:val="24"/>
          <w:szCs w:val="24"/>
        </w:rPr>
        <w:t xml:space="preserve">фигуру заданной формы на сложном чертеже.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Анализировать </w:t>
      </w:r>
      <w:r>
        <w:rPr>
          <w:rFonts w:ascii="Times New Roman" w:hAnsi="Times New Roman"/>
          <w:color w:val="000000"/>
          <w:sz w:val="24"/>
          <w:szCs w:val="24"/>
        </w:rPr>
        <w:t>расположение деталей (</w:t>
      </w:r>
      <w:r w:rsidRPr="00E070BB">
        <w:rPr>
          <w:rFonts w:ascii="Times New Roman" w:hAnsi="Times New Roman"/>
          <w:color w:val="000000"/>
          <w:sz w:val="24"/>
          <w:szCs w:val="24"/>
        </w:rPr>
        <w:t xml:space="preserve">треугольников, уголков, спичек) в исходной конструкции.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Составлять </w:t>
      </w:r>
      <w:r w:rsidRPr="00E070BB">
        <w:rPr>
          <w:rFonts w:ascii="Times New Roman" w:hAnsi="Times New Roman"/>
          <w:color w:val="000000"/>
          <w:sz w:val="24"/>
          <w:szCs w:val="24"/>
        </w:rPr>
        <w:t xml:space="preserve">фигуры из частей. </w:t>
      </w:r>
      <w:r w:rsidRPr="00E070BB">
        <w:rPr>
          <w:rFonts w:ascii="Times New Roman" w:hAnsi="Times New Roman"/>
          <w:i/>
          <w:iCs/>
          <w:color w:val="000000"/>
          <w:sz w:val="24"/>
          <w:szCs w:val="24"/>
        </w:rPr>
        <w:t xml:space="preserve">Определять </w:t>
      </w:r>
      <w:r w:rsidRPr="00E070BB">
        <w:rPr>
          <w:rFonts w:ascii="Times New Roman" w:hAnsi="Times New Roman"/>
          <w:color w:val="000000"/>
          <w:sz w:val="24"/>
          <w:szCs w:val="24"/>
        </w:rPr>
        <w:t xml:space="preserve">место заданной детали в конструкции.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Выявлять </w:t>
      </w:r>
      <w:r w:rsidRPr="00E070BB">
        <w:rPr>
          <w:rFonts w:ascii="Times New Roman" w:hAnsi="Times New Roman"/>
          <w:color w:val="000000"/>
          <w:sz w:val="24"/>
          <w:szCs w:val="24"/>
        </w:rPr>
        <w:t xml:space="preserve">закономерности в расположении деталей; составлять детали в соответствии с заданным контуром конструкции.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Сопоставлять </w:t>
      </w:r>
      <w:r w:rsidRPr="00E070BB">
        <w:rPr>
          <w:rFonts w:ascii="Times New Roman" w:hAnsi="Times New Roman"/>
          <w:color w:val="000000"/>
          <w:sz w:val="24"/>
          <w:szCs w:val="24"/>
        </w:rPr>
        <w:t xml:space="preserve">полученный (промежуточный, итоговый) результат с заданным условием.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Объяснять </w:t>
      </w:r>
      <w:r w:rsidRPr="00E070BB">
        <w:rPr>
          <w:rFonts w:ascii="Times New Roman" w:hAnsi="Times New Roman"/>
          <w:color w:val="000000"/>
          <w:sz w:val="24"/>
          <w:szCs w:val="24"/>
        </w:rPr>
        <w:t xml:space="preserve">выбор деталей или способа действия при заданном условии.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Анализировать </w:t>
      </w:r>
      <w:r w:rsidRPr="00E070BB">
        <w:rPr>
          <w:rFonts w:ascii="Times New Roman" w:hAnsi="Times New Roman"/>
          <w:color w:val="000000"/>
          <w:sz w:val="24"/>
          <w:szCs w:val="24"/>
        </w:rPr>
        <w:t xml:space="preserve">предложенные возможные варианты верного решения.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Моделировать </w:t>
      </w:r>
      <w:r w:rsidRPr="00E070BB">
        <w:rPr>
          <w:rFonts w:ascii="Times New Roman" w:hAnsi="Times New Roman"/>
          <w:color w:val="000000"/>
          <w:sz w:val="24"/>
          <w:szCs w:val="24"/>
        </w:rPr>
        <w:t xml:space="preserve">объёмные фигуры из различных материалов (проволока, пластилин и др.) и из развёрток. </w:t>
      </w:r>
    </w:p>
    <w:p w:rsidR="00AA7D64" w:rsidRPr="00E070BB" w:rsidRDefault="00AA7D64" w:rsidP="00AA7D64">
      <w:pPr>
        <w:numPr>
          <w:ilvl w:val="0"/>
          <w:numId w:val="1"/>
        </w:numPr>
        <w:autoSpaceDE w:val="0"/>
        <w:autoSpaceDN w:val="0"/>
        <w:adjustRightInd w:val="0"/>
        <w:spacing w:after="0" w:line="240" w:lineRule="auto"/>
        <w:ind w:left="142" w:right="-140" w:hanging="142"/>
        <w:contextualSpacing/>
        <w:jc w:val="both"/>
        <w:rPr>
          <w:rFonts w:ascii="Times New Roman" w:hAnsi="Times New Roman"/>
          <w:color w:val="000000"/>
          <w:sz w:val="24"/>
          <w:szCs w:val="24"/>
        </w:rPr>
      </w:pPr>
      <w:r w:rsidRPr="00E070BB">
        <w:rPr>
          <w:rFonts w:ascii="Times New Roman" w:hAnsi="Times New Roman"/>
          <w:i/>
          <w:iCs/>
          <w:color w:val="000000"/>
          <w:sz w:val="24"/>
          <w:szCs w:val="24"/>
        </w:rPr>
        <w:t xml:space="preserve">Осуществлять </w:t>
      </w:r>
      <w:r w:rsidRPr="00E070BB">
        <w:rPr>
          <w:rFonts w:ascii="Times New Roman" w:hAnsi="Times New Roman"/>
          <w:color w:val="000000"/>
          <w:sz w:val="24"/>
          <w:szCs w:val="24"/>
        </w:rPr>
        <w:t xml:space="preserve">развернутые действия контроля и самоконтроля: </w:t>
      </w:r>
      <w:r w:rsidRPr="00E070BB">
        <w:rPr>
          <w:rFonts w:ascii="Times New Roman" w:hAnsi="Times New Roman"/>
          <w:i/>
          <w:iCs/>
          <w:color w:val="000000"/>
          <w:sz w:val="24"/>
          <w:szCs w:val="24"/>
        </w:rPr>
        <w:t xml:space="preserve">сравнивать </w:t>
      </w:r>
      <w:r w:rsidRPr="00E070BB">
        <w:rPr>
          <w:rFonts w:ascii="Times New Roman" w:hAnsi="Times New Roman"/>
          <w:color w:val="000000"/>
          <w:sz w:val="24"/>
          <w:szCs w:val="24"/>
        </w:rPr>
        <w:t xml:space="preserve">построенную конструкцию с образцом. </w:t>
      </w:r>
    </w:p>
    <w:p w:rsidR="00AA7D64" w:rsidRPr="00E070BB" w:rsidRDefault="00AA7D64" w:rsidP="00AA7D64">
      <w:pPr>
        <w:autoSpaceDE w:val="0"/>
        <w:autoSpaceDN w:val="0"/>
        <w:adjustRightInd w:val="0"/>
        <w:spacing w:after="0" w:line="240" w:lineRule="auto"/>
        <w:ind w:left="142" w:right="-140" w:hanging="142"/>
        <w:jc w:val="both"/>
        <w:rPr>
          <w:rFonts w:ascii="Times New Roman" w:hAnsi="Times New Roman"/>
          <w:color w:val="000000"/>
          <w:sz w:val="24"/>
          <w:szCs w:val="24"/>
        </w:rPr>
      </w:pPr>
      <w:r w:rsidRPr="00E070BB">
        <w:rPr>
          <w:rFonts w:ascii="Times New Roman" w:hAnsi="Times New Roman"/>
          <w:b/>
          <w:bCs/>
          <w:i/>
          <w:iCs/>
          <w:color w:val="000000"/>
          <w:sz w:val="24"/>
          <w:szCs w:val="24"/>
        </w:rPr>
        <w:t xml:space="preserve">Предметные результаты </w:t>
      </w:r>
      <w:r w:rsidRPr="00E070BB">
        <w:rPr>
          <w:rFonts w:ascii="Times New Roman" w:hAnsi="Times New Roman"/>
          <w:color w:val="000000"/>
          <w:sz w:val="24"/>
          <w:szCs w:val="24"/>
        </w:rPr>
        <w:t xml:space="preserve">отражены в содержании программы (раздел «Основное содержание») </w:t>
      </w:r>
    </w:p>
    <w:p w:rsidR="00AA7D64" w:rsidRPr="00E070BB" w:rsidRDefault="00AA7D64" w:rsidP="00AA7D64">
      <w:pPr>
        <w:shd w:val="clear" w:color="auto" w:fill="FFFFFF"/>
        <w:spacing w:after="0" w:line="240" w:lineRule="auto"/>
        <w:ind w:left="142" w:right="-140" w:hanging="142"/>
        <w:jc w:val="both"/>
        <w:rPr>
          <w:rFonts w:ascii="Times New Roman" w:hAnsi="Times New Roman"/>
          <w:b/>
          <w:color w:val="000000"/>
          <w:kern w:val="2"/>
          <w:sz w:val="24"/>
          <w:szCs w:val="24"/>
        </w:rPr>
      </w:pPr>
      <w:r w:rsidRPr="00E070BB">
        <w:rPr>
          <w:rFonts w:ascii="Times New Roman" w:hAnsi="Times New Roman"/>
          <w:b/>
          <w:color w:val="000000"/>
          <w:kern w:val="2"/>
          <w:sz w:val="24"/>
          <w:szCs w:val="24"/>
        </w:rPr>
        <w:t>Ожидаемые результаты</w:t>
      </w:r>
    </w:p>
    <w:p w:rsidR="00AA7D64" w:rsidRPr="00E070BB" w:rsidRDefault="00AA7D64" w:rsidP="00AA7D64">
      <w:pPr>
        <w:spacing w:after="0" w:line="240" w:lineRule="auto"/>
        <w:ind w:left="142" w:right="-140" w:hanging="142"/>
        <w:jc w:val="both"/>
        <w:rPr>
          <w:rFonts w:ascii="Times New Roman" w:hAnsi="Times New Roman"/>
          <w:b/>
          <w:sz w:val="24"/>
          <w:szCs w:val="24"/>
        </w:rPr>
      </w:pPr>
      <w:r w:rsidRPr="00E070BB">
        <w:rPr>
          <w:rFonts w:ascii="Times New Roman" w:hAnsi="Times New Roman"/>
          <w:b/>
          <w:sz w:val="24"/>
          <w:szCs w:val="24"/>
        </w:rPr>
        <w:t xml:space="preserve">Личностные   результаты </w:t>
      </w:r>
    </w:p>
    <w:p w:rsidR="00AA7D64" w:rsidRPr="00E070BB" w:rsidRDefault="00AA7D64" w:rsidP="00AA7D64">
      <w:pPr>
        <w:numPr>
          <w:ilvl w:val="0"/>
          <w:numId w:val="3"/>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 xml:space="preserve">Развитие   любознательности, сообразительности   при выполнении </w:t>
      </w:r>
      <w:r w:rsidRPr="00E070BB">
        <w:rPr>
          <w:rFonts w:ascii="Times New Roman" w:hAnsi="Times New Roman"/>
          <w:sz w:val="24"/>
          <w:szCs w:val="24"/>
        </w:rPr>
        <w:t xml:space="preserve">разнообразных заданий проблемного и эвристического характера. </w:t>
      </w:r>
    </w:p>
    <w:p w:rsidR="00AA7D64" w:rsidRPr="00E070BB" w:rsidRDefault="00AA7D64" w:rsidP="00AA7D64">
      <w:pPr>
        <w:numPr>
          <w:ilvl w:val="0"/>
          <w:numId w:val="3"/>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 xml:space="preserve">Развитие   внимательности, настойчивости, целеустремленности, умения </w:t>
      </w:r>
      <w:r w:rsidRPr="00E070BB">
        <w:rPr>
          <w:rFonts w:ascii="Times New Roman" w:hAnsi="Times New Roman"/>
          <w:sz w:val="24"/>
          <w:szCs w:val="24"/>
        </w:rPr>
        <w:t>преодолевать трудности – качеств весьма важных в</w:t>
      </w:r>
      <w:r>
        <w:rPr>
          <w:rFonts w:ascii="Times New Roman" w:hAnsi="Times New Roman"/>
          <w:sz w:val="24"/>
          <w:szCs w:val="24"/>
        </w:rPr>
        <w:t xml:space="preserve"> практической деятельности </w:t>
      </w:r>
      <w:r w:rsidRPr="00E070BB">
        <w:rPr>
          <w:rFonts w:ascii="Times New Roman" w:hAnsi="Times New Roman"/>
          <w:sz w:val="24"/>
          <w:szCs w:val="24"/>
        </w:rPr>
        <w:t xml:space="preserve">любого человека. </w:t>
      </w:r>
    </w:p>
    <w:p w:rsidR="00AA7D64" w:rsidRPr="00E070BB" w:rsidRDefault="00AA7D64" w:rsidP="00AA7D64">
      <w:pPr>
        <w:numPr>
          <w:ilvl w:val="0"/>
          <w:numId w:val="3"/>
        </w:numPr>
        <w:tabs>
          <w:tab w:val="num" w:pos="0"/>
        </w:tabs>
        <w:spacing w:after="0" w:line="240" w:lineRule="auto"/>
        <w:ind w:left="142" w:right="-140" w:hanging="142"/>
        <w:contextualSpacing/>
        <w:jc w:val="both"/>
        <w:rPr>
          <w:rFonts w:ascii="Times New Roman" w:hAnsi="Times New Roman"/>
          <w:sz w:val="24"/>
          <w:szCs w:val="24"/>
        </w:rPr>
      </w:pPr>
      <w:r w:rsidRPr="00E070BB">
        <w:rPr>
          <w:rFonts w:ascii="Times New Roman" w:hAnsi="Times New Roman"/>
          <w:sz w:val="24"/>
          <w:szCs w:val="24"/>
        </w:rPr>
        <w:t xml:space="preserve">Воспитание чувства справедливости, ответственности. </w:t>
      </w:r>
    </w:p>
    <w:p w:rsidR="00AA7D64" w:rsidRPr="00E070BB" w:rsidRDefault="00AA7D64" w:rsidP="00AA7D64">
      <w:pPr>
        <w:numPr>
          <w:ilvl w:val="0"/>
          <w:numId w:val="3"/>
        </w:numPr>
        <w:spacing w:after="0" w:line="240" w:lineRule="auto"/>
        <w:ind w:left="142" w:right="-140" w:hanging="142"/>
        <w:contextualSpacing/>
        <w:jc w:val="both"/>
        <w:rPr>
          <w:rFonts w:ascii="Times New Roman" w:hAnsi="Times New Roman"/>
          <w:sz w:val="24"/>
          <w:szCs w:val="24"/>
        </w:rPr>
      </w:pPr>
      <w:r w:rsidRPr="00E070BB">
        <w:rPr>
          <w:rFonts w:ascii="Times New Roman" w:hAnsi="Times New Roman"/>
          <w:sz w:val="24"/>
          <w:szCs w:val="24"/>
        </w:rPr>
        <w:t xml:space="preserve">Развитие самостоятельности суждений, </w:t>
      </w:r>
      <w:r>
        <w:rPr>
          <w:rFonts w:ascii="Times New Roman" w:hAnsi="Times New Roman"/>
          <w:sz w:val="24"/>
          <w:szCs w:val="24"/>
        </w:rPr>
        <w:t>независимости и нестандартности</w:t>
      </w:r>
      <w:r w:rsidRPr="00E070BB">
        <w:rPr>
          <w:rFonts w:ascii="Times New Roman" w:hAnsi="Times New Roman"/>
          <w:sz w:val="24"/>
          <w:szCs w:val="24"/>
        </w:rPr>
        <w:t xml:space="preserve"> мышления.</w:t>
      </w:r>
    </w:p>
    <w:p w:rsidR="00AA7D64" w:rsidRPr="00E070BB" w:rsidRDefault="00AA7D64" w:rsidP="00AA7D64">
      <w:pPr>
        <w:spacing w:after="0" w:line="240" w:lineRule="auto"/>
        <w:ind w:left="142" w:right="-140" w:hanging="142"/>
        <w:jc w:val="both"/>
        <w:rPr>
          <w:rFonts w:ascii="Times New Roman" w:hAnsi="Times New Roman"/>
          <w:b/>
          <w:sz w:val="24"/>
          <w:szCs w:val="24"/>
        </w:rPr>
      </w:pPr>
      <w:r w:rsidRPr="00E070BB">
        <w:rPr>
          <w:rFonts w:ascii="Times New Roman" w:hAnsi="Times New Roman"/>
          <w:b/>
          <w:sz w:val="24"/>
          <w:szCs w:val="24"/>
        </w:rPr>
        <w:t xml:space="preserve">Предметные результаты </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sidRPr="00E070BB">
        <w:rPr>
          <w:rFonts w:ascii="Times New Roman" w:hAnsi="Times New Roman"/>
          <w:sz w:val="24"/>
          <w:szCs w:val="24"/>
        </w:rPr>
        <w:t>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sidRPr="00E070BB">
        <w:rPr>
          <w:rFonts w:ascii="Times New Roman" w:hAnsi="Times New Roman"/>
          <w:sz w:val="24"/>
          <w:szCs w:val="24"/>
        </w:rPr>
        <w:t>Овладение основами логическо</w:t>
      </w:r>
      <w:r>
        <w:rPr>
          <w:rFonts w:ascii="Times New Roman" w:hAnsi="Times New Roman"/>
          <w:sz w:val="24"/>
          <w:szCs w:val="24"/>
        </w:rPr>
        <w:t xml:space="preserve">го и алгоритмического мышления, </w:t>
      </w:r>
      <w:r w:rsidRPr="00E070BB">
        <w:rPr>
          <w:rFonts w:ascii="Times New Roman" w:hAnsi="Times New Roman"/>
          <w:sz w:val="24"/>
          <w:szCs w:val="24"/>
        </w:rP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 xml:space="preserve">Умения выполнять </w:t>
      </w:r>
      <w:proofErr w:type="gramStart"/>
      <w:r>
        <w:rPr>
          <w:rFonts w:ascii="Times New Roman" w:hAnsi="Times New Roman"/>
          <w:sz w:val="24"/>
          <w:szCs w:val="24"/>
        </w:rPr>
        <w:t>устно</w:t>
      </w:r>
      <w:proofErr w:type="gramEnd"/>
      <w:r w:rsidRPr="00E070BB">
        <w:rPr>
          <w:rFonts w:ascii="Times New Roman" w:hAnsi="Times New Roman"/>
          <w:sz w:val="24"/>
          <w:szCs w:val="24"/>
        </w:rPr>
        <w:t xml:space="preserve">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sidRPr="00E070BB">
        <w:rPr>
          <w:rFonts w:ascii="Times New Roman" w:hAnsi="Times New Roman"/>
          <w:sz w:val="24"/>
          <w:szCs w:val="24"/>
        </w:rPr>
        <w:t>Приобретение первоначальных навыков работы на компьютере (набирать текст на клавиатуре, работать с меню, находить информацию по заданной теме).</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sidRPr="00E070BB">
        <w:rPr>
          <w:rFonts w:ascii="Times New Roman" w:hAnsi="Times New Roman"/>
          <w:b/>
          <w:sz w:val="24"/>
          <w:szCs w:val="24"/>
        </w:rPr>
        <w:t>Универсальные учебные действия</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 xml:space="preserve">Сравнивать разные   приемы   действий, выбирать удобные   способы   для </w:t>
      </w:r>
      <w:r w:rsidRPr="00E070BB">
        <w:rPr>
          <w:rFonts w:ascii="Times New Roman" w:hAnsi="Times New Roman"/>
          <w:sz w:val="24"/>
          <w:szCs w:val="24"/>
        </w:rPr>
        <w:t xml:space="preserve">выполнения конкретного задания. </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sidRPr="00E070BB">
        <w:rPr>
          <w:rFonts w:ascii="Times New Roman" w:hAnsi="Times New Roman"/>
          <w:sz w:val="24"/>
          <w:szCs w:val="24"/>
        </w:rPr>
        <w:t>Моделировать в процессе совместного обсужде</w:t>
      </w:r>
      <w:r>
        <w:rPr>
          <w:rFonts w:ascii="Times New Roman" w:hAnsi="Times New Roman"/>
          <w:sz w:val="24"/>
          <w:szCs w:val="24"/>
        </w:rPr>
        <w:t xml:space="preserve">ния алгоритм решения числового </w:t>
      </w:r>
      <w:r w:rsidRPr="00E070BB">
        <w:rPr>
          <w:rFonts w:ascii="Times New Roman" w:hAnsi="Times New Roman"/>
          <w:sz w:val="24"/>
          <w:szCs w:val="24"/>
        </w:rPr>
        <w:t xml:space="preserve">кроссворда; использовать его в ходе самостоятельной работы.  </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 xml:space="preserve">Применять </w:t>
      </w:r>
      <w:r w:rsidRPr="00E070BB">
        <w:rPr>
          <w:rFonts w:ascii="Times New Roman" w:hAnsi="Times New Roman"/>
          <w:sz w:val="24"/>
          <w:szCs w:val="24"/>
        </w:rPr>
        <w:t>изученные способы учебной р</w:t>
      </w:r>
      <w:r>
        <w:rPr>
          <w:rFonts w:ascii="Times New Roman" w:hAnsi="Times New Roman"/>
          <w:sz w:val="24"/>
          <w:szCs w:val="24"/>
        </w:rPr>
        <w:t>аботы и приёмы вычислений   для</w:t>
      </w:r>
      <w:r w:rsidRPr="00E070BB">
        <w:rPr>
          <w:rFonts w:ascii="Times New Roman" w:hAnsi="Times New Roman"/>
          <w:sz w:val="24"/>
          <w:szCs w:val="24"/>
        </w:rPr>
        <w:t xml:space="preserve"> работы с числовыми головоломками. </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 xml:space="preserve">Анализировать </w:t>
      </w:r>
      <w:r w:rsidRPr="00E070BB">
        <w:rPr>
          <w:rFonts w:ascii="Times New Roman" w:hAnsi="Times New Roman"/>
          <w:sz w:val="24"/>
          <w:szCs w:val="24"/>
        </w:rPr>
        <w:t xml:space="preserve">правила   игры.  </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 xml:space="preserve">Действовать </w:t>
      </w:r>
      <w:r w:rsidRPr="00E070BB">
        <w:rPr>
          <w:rFonts w:ascii="Times New Roman" w:hAnsi="Times New Roman"/>
          <w:sz w:val="24"/>
          <w:szCs w:val="24"/>
        </w:rPr>
        <w:t xml:space="preserve">в </w:t>
      </w:r>
      <w:r>
        <w:rPr>
          <w:rFonts w:ascii="Times New Roman" w:hAnsi="Times New Roman"/>
          <w:sz w:val="24"/>
          <w:szCs w:val="24"/>
        </w:rPr>
        <w:t xml:space="preserve">  соответствии   с   заданными </w:t>
      </w:r>
      <w:r w:rsidRPr="00E070BB">
        <w:rPr>
          <w:rFonts w:ascii="Times New Roman" w:hAnsi="Times New Roman"/>
          <w:sz w:val="24"/>
          <w:szCs w:val="24"/>
        </w:rPr>
        <w:t xml:space="preserve">правилами. </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sidRPr="00E070BB">
        <w:rPr>
          <w:rFonts w:ascii="Times New Roman" w:hAnsi="Times New Roman"/>
          <w:sz w:val="24"/>
          <w:szCs w:val="24"/>
        </w:rPr>
        <w:t>Вк</w:t>
      </w:r>
      <w:r>
        <w:rPr>
          <w:rFonts w:ascii="Times New Roman" w:hAnsi="Times New Roman"/>
          <w:sz w:val="24"/>
          <w:szCs w:val="24"/>
        </w:rPr>
        <w:t xml:space="preserve">лючаться </w:t>
      </w:r>
      <w:r w:rsidRPr="00E070BB">
        <w:rPr>
          <w:rFonts w:ascii="Times New Roman" w:hAnsi="Times New Roman"/>
          <w:sz w:val="24"/>
          <w:szCs w:val="24"/>
        </w:rPr>
        <w:t xml:space="preserve">в   групповую   работу.  </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 xml:space="preserve">Участвовать в   обсуждении   проблемных </w:t>
      </w:r>
      <w:r w:rsidRPr="00E070BB">
        <w:rPr>
          <w:rFonts w:ascii="Times New Roman" w:hAnsi="Times New Roman"/>
          <w:sz w:val="24"/>
          <w:szCs w:val="24"/>
        </w:rPr>
        <w:t xml:space="preserve">вопросов, высказывать собственное мнение и аргументировать его. </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sidRPr="00E070BB">
        <w:rPr>
          <w:rFonts w:ascii="Times New Roman" w:hAnsi="Times New Roman"/>
          <w:sz w:val="24"/>
          <w:szCs w:val="24"/>
        </w:rPr>
        <w:t>Выполнять пробное учебное действие, фиксиро</w:t>
      </w:r>
      <w:r>
        <w:rPr>
          <w:rFonts w:ascii="Times New Roman" w:hAnsi="Times New Roman"/>
          <w:sz w:val="24"/>
          <w:szCs w:val="24"/>
        </w:rPr>
        <w:t>вать индивидуальное затруднение</w:t>
      </w:r>
      <w:r w:rsidRPr="00E070BB">
        <w:rPr>
          <w:rFonts w:ascii="Times New Roman" w:hAnsi="Times New Roman"/>
          <w:sz w:val="24"/>
          <w:szCs w:val="24"/>
        </w:rPr>
        <w:t xml:space="preserve"> в пробном действии. </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sidRPr="00E070BB">
        <w:rPr>
          <w:rFonts w:ascii="Times New Roman" w:hAnsi="Times New Roman"/>
          <w:sz w:val="24"/>
          <w:szCs w:val="24"/>
        </w:rPr>
        <w:t xml:space="preserve">Аргументировать </w:t>
      </w:r>
      <w:r>
        <w:rPr>
          <w:rFonts w:ascii="Times New Roman" w:hAnsi="Times New Roman"/>
          <w:sz w:val="24"/>
          <w:szCs w:val="24"/>
        </w:rPr>
        <w:t xml:space="preserve">свою позицию в коммуникации, учитывать разные </w:t>
      </w:r>
      <w:r w:rsidRPr="00E070BB">
        <w:rPr>
          <w:rFonts w:ascii="Times New Roman" w:hAnsi="Times New Roman"/>
          <w:sz w:val="24"/>
          <w:szCs w:val="24"/>
        </w:rPr>
        <w:t xml:space="preserve">мнения,  использовать критерии для обоснования своего суждения. </w:t>
      </w:r>
    </w:p>
    <w:p w:rsidR="00AA7D64" w:rsidRPr="00E070BB"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 xml:space="preserve">Сопоставлять </w:t>
      </w:r>
      <w:r w:rsidRPr="00E070BB">
        <w:rPr>
          <w:rFonts w:ascii="Times New Roman" w:hAnsi="Times New Roman"/>
          <w:sz w:val="24"/>
          <w:szCs w:val="24"/>
        </w:rPr>
        <w:t>полученный (проме</w:t>
      </w:r>
      <w:r>
        <w:rPr>
          <w:rFonts w:ascii="Times New Roman" w:hAnsi="Times New Roman"/>
          <w:sz w:val="24"/>
          <w:szCs w:val="24"/>
        </w:rPr>
        <w:t xml:space="preserve">жуточный, итоговый) результат с </w:t>
      </w:r>
      <w:r w:rsidRPr="00E070BB">
        <w:rPr>
          <w:rFonts w:ascii="Times New Roman" w:hAnsi="Times New Roman"/>
          <w:sz w:val="24"/>
          <w:szCs w:val="24"/>
        </w:rPr>
        <w:t xml:space="preserve">заданным  условием. </w:t>
      </w:r>
    </w:p>
    <w:p w:rsidR="00AA7D64"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sidRPr="0034794E">
        <w:rPr>
          <w:rFonts w:ascii="Times New Roman" w:hAnsi="Times New Roman"/>
          <w:sz w:val="24"/>
          <w:szCs w:val="24"/>
        </w:rPr>
        <w:t>Контролировать свою деятельность: обнаруживать</w:t>
      </w:r>
      <w:r>
        <w:rPr>
          <w:rFonts w:ascii="Times New Roman" w:hAnsi="Times New Roman"/>
          <w:sz w:val="24"/>
          <w:szCs w:val="24"/>
        </w:rPr>
        <w:t xml:space="preserve"> и исправлять ошибки;</w:t>
      </w:r>
    </w:p>
    <w:p w:rsidR="00AA7D64"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color w:val="000000"/>
          <w:sz w:val="24"/>
          <w:szCs w:val="24"/>
        </w:rPr>
        <w:t>И</w:t>
      </w:r>
      <w:r w:rsidRPr="0034794E">
        <w:rPr>
          <w:rFonts w:ascii="Times New Roman" w:hAnsi="Times New Roman"/>
          <w:color w:val="000000"/>
          <w:sz w:val="24"/>
          <w:szCs w:val="24"/>
        </w:rPr>
        <w:t>скать и выбирать необходимую информацию, содержащуюся в тексте задачи, на рисунке или в таблице, для ответа на заданные вопросы;</w:t>
      </w:r>
    </w:p>
    <w:p w:rsidR="00AA7D64"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color w:val="000000"/>
          <w:sz w:val="24"/>
          <w:szCs w:val="24"/>
        </w:rPr>
        <w:t>К</w:t>
      </w:r>
      <w:r w:rsidRPr="0034794E">
        <w:rPr>
          <w:rFonts w:ascii="Times New Roman" w:hAnsi="Times New Roman"/>
          <w:color w:val="000000"/>
          <w:sz w:val="24"/>
          <w:szCs w:val="24"/>
        </w:rPr>
        <w:t>онструировать последовательность шагов (алгоритм) решения задачи;</w:t>
      </w:r>
    </w:p>
    <w:p w:rsidR="00AA7D64"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color w:val="000000"/>
          <w:sz w:val="24"/>
          <w:szCs w:val="24"/>
        </w:rPr>
        <w:t>О</w:t>
      </w:r>
      <w:r w:rsidRPr="0034794E">
        <w:rPr>
          <w:rFonts w:ascii="Times New Roman" w:hAnsi="Times New Roman"/>
          <w:color w:val="000000"/>
          <w:sz w:val="24"/>
          <w:szCs w:val="24"/>
        </w:rPr>
        <w:t>бъяснять (обосновывать) выполняемые и выполненные действия;</w:t>
      </w:r>
    </w:p>
    <w:p w:rsidR="00AA7D64"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А</w:t>
      </w:r>
      <w:r w:rsidRPr="0034794E">
        <w:rPr>
          <w:rFonts w:ascii="Times New Roman" w:hAnsi="Times New Roman"/>
          <w:color w:val="000000"/>
          <w:sz w:val="24"/>
          <w:szCs w:val="24"/>
        </w:rPr>
        <w:t>нализировать предложенные варианты решения задачи, выбирать из них верные, выбирать наиболее эффективный способ решения задачи;</w:t>
      </w:r>
    </w:p>
    <w:p w:rsidR="00AA7D64"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О</w:t>
      </w:r>
      <w:r w:rsidRPr="0034794E">
        <w:rPr>
          <w:rFonts w:ascii="Times New Roman" w:hAnsi="Times New Roman"/>
          <w:color w:val="000000"/>
          <w:sz w:val="24"/>
          <w:szCs w:val="24"/>
        </w:rPr>
        <w:t>ценивать предъявленное готовое решение задачи (верно, неверно);</w:t>
      </w:r>
    </w:p>
    <w:p w:rsidR="00AA7D64" w:rsidRPr="00B81E61" w:rsidRDefault="00AA7D64" w:rsidP="00AA7D64">
      <w:pPr>
        <w:numPr>
          <w:ilvl w:val="0"/>
          <w:numId w:val="4"/>
        </w:numPr>
        <w:spacing w:after="0" w:line="240" w:lineRule="auto"/>
        <w:ind w:left="142" w:right="-140" w:hanging="142"/>
        <w:contextualSpacing/>
        <w:jc w:val="both"/>
        <w:rPr>
          <w:rFonts w:ascii="Times New Roman" w:hAnsi="Times New Roman"/>
          <w:sz w:val="24"/>
          <w:szCs w:val="24"/>
        </w:rPr>
      </w:pPr>
      <w:r>
        <w:rPr>
          <w:rFonts w:ascii="Times New Roman" w:hAnsi="Times New Roman"/>
          <w:sz w:val="24"/>
          <w:szCs w:val="24"/>
        </w:rPr>
        <w:t>У</w:t>
      </w:r>
      <w:r w:rsidRPr="0034794E">
        <w:rPr>
          <w:rFonts w:ascii="Times New Roman" w:hAnsi="Times New Roman"/>
          <w:color w:val="000000"/>
          <w:sz w:val="24"/>
          <w:szCs w:val="24"/>
        </w:rPr>
        <w:t>частвовать в учебном диалоге, оценивать процесс по</w:t>
      </w:r>
      <w:r>
        <w:rPr>
          <w:rFonts w:ascii="Times New Roman" w:hAnsi="Times New Roman"/>
          <w:color w:val="000000"/>
          <w:sz w:val="24"/>
          <w:szCs w:val="24"/>
        </w:rPr>
        <w:t>иска и результат решения задачи.</w:t>
      </w:r>
    </w:p>
    <w:p w:rsidR="00796683" w:rsidRDefault="00796683"/>
    <w:sectPr w:rsidR="007966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76603"/>
    <w:multiLevelType w:val="hybridMultilevel"/>
    <w:tmpl w:val="A832F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5A2C24"/>
    <w:multiLevelType w:val="hybridMultilevel"/>
    <w:tmpl w:val="4A5AE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F0586F"/>
    <w:multiLevelType w:val="hybridMultilevel"/>
    <w:tmpl w:val="E2127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F5D7503"/>
    <w:multiLevelType w:val="hybridMultilevel"/>
    <w:tmpl w:val="A8F6725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compat>
    <w:useFELayout/>
  </w:compat>
  <w:rsids>
    <w:rsidRoot w:val="00AA7D64"/>
    <w:rsid w:val="00796683"/>
    <w:rsid w:val="00AA7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rsid w:val="00AA7D64"/>
    <w:pPr>
      <w:spacing w:before="100" w:beforeAutospacing="1" w:after="100" w:afterAutospacing="1" w:line="240" w:lineRule="auto"/>
      <w:jc w:val="both"/>
    </w:pPr>
    <w:rPr>
      <w:rFonts w:ascii="Tahoma" w:eastAsia="Times New Roman" w:hAnsi="Tahoma" w:cs="Times New Roman"/>
      <w:sz w:val="17"/>
      <w:szCs w:val="17"/>
      <w:lang/>
    </w:rPr>
  </w:style>
  <w:style w:type="paragraph" w:styleId="a5">
    <w:name w:val="No Spacing"/>
    <w:uiPriority w:val="1"/>
    <w:qFormat/>
    <w:rsid w:val="00AA7D64"/>
    <w:pPr>
      <w:spacing w:after="0" w:line="240" w:lineRule="auto"/>
    </w:pPr>
    <w:rPr>
      <w:rFonts w:ascii="Calibri" w:eastAsia="Calibri" w:hAnsi="Calibri" w:cs="Times New Roman"/>
      <w:lang w:eastAsia="en-US"/>
    </w:rPr>
  </w:style>
  <w:style w:type="paragraph" w:styleId="2">
    <w:name w:val="Body Text 2"/>
    <w:basedOn w:val="a"/>
    <w:link w:val="20"/>
    <w:rsid w:val="00AA7D64"/>
    <w:pPr>
      <w:spacing w:after="120" w:line="480" w:lineRule="auto"/>
    </w:pPr>
    <w:rPr>
      <w:rFonts w:ascii="Times New Roman" w:eastAsia="Calibri" w:hAnsi="Times New Roman" w:cs="Times New Roman"/>
      <w:sz w:val="24"/>
      <w:szCs w:val="24"/>
      <w:lang/>
    </w:rPr>
  </w:style>
  <w:style w:type="character" w:customStyle="1" w:styleId="20">
    <w:name w:val="Основной текст 2 Знак"/>
    <w:basedOn w:val="a0"/>
    <w:link w:val="2"/>
    <w:rsid w:val="00AA7D64"/>
    <w:rPr>
      <w:rFonts w:ascii="Times New Roman" w:eastAsia="Calibri" w:hAnsi="Times New Roman" w:cs="Times New Roman"/>
      <w:sz w:val="24"/>
      <w:szCs w:val="24"/>
      <w:lang/>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rsid w:val="00AA7D64"/>
    <w:rPr>
      <w:rFonts w:ascii="Tahoma" w:eastAsia="Times New Roman" w:hAnsi="Tahoma" w:cs="Times New Roman"/>
      <w:sz w:val="17"/>
      <w:szCs w:val="17"/>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cp:revision>
  <dcterms:created xsi:type="dcterms:W3CDTF">2023-10-13T14:28:00Z</dcterms:created>
  <dcterms:modified xsi:type="dcterms:W3CDTF">2023-10-13T14:28:00Z</dcterms:modified>
</cp:coreProperties>
</file>