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17" w:rsidRDefault="007F7A17">
      <w:pPr>
        <w:spacing w:line="1" w:lineRule="exact"/>
      </w:pPr>
    </w:p>
    <w:p w:rsidR="007F7A17" w:rsidRDefault="00DD5FE5">
      <w:pPr>
        <w:pStyle w:val="a5"/>
        <w:framePr w:wrap="none" w:vAnchor="page" w:hAnchor="page" w:x="10691" w:y="15664"/>
        <w:shd w:val="clear" w:color="auto" w:fill="auto"/>
      </w:pPr>
      <w:r>
        <w:t>1</w:t>
      </w:r>
    </w:p>
    <w:p w:rsidR="007F7A17" w:rsidRDefault="007F7A17">
      <w:pPr>
        <w:spacing w:line="1" w:lineRule="exact"/>
      </w:pPr>
    </w:p>
    <w:p w:rsidR="00E47C90" w:rsidRDefault="00E47C90">
      <w:pPr>
        <w:spacing w:line="1" w:lineRule="exact"/>
      </w:pPr>
    </w:p>
    <w:p w:rsidR="00E47C90" w:rsidRDefault="00E47C90">
      <w:pPr>
        <w:spacing w:line="1" w:lineRule="exact"/>
      </w:pPr>
    </w:p>
    <w:p w:rsidR="00D77BCA" w:rsidRDefault="00E47C90" w:rsidP="00E47C90">
      <w:pPr>
        <w:spacing w:line="1" w:lineRule="exact"/>
        <w:rPr>
          <w:noProof/>
          <w:lang w:bidi="ar-SA"/>
        </w:rPr>
      </w:pPr>
      <w:r>
        <w:t>-Список рекомендуемой методической литературы;</w:t>
      </w:r>
      <w:r w:rsidR="00D77BCA" w:rsidRPr="00D77BCA">
        <w:rPr>
          <w:noProof/>
          <w:lang w:bidi="ar-SA"/>
        </w:rPr>
        <w:t xml:space="preserve"> </w:t>
      </w:r>
    </w:p>
    <w:p w:rsidR="00D77BCA" w:rsidRDefault="00D77BCA" w:rsidP="00E47C90">
      <w:pPr>
        <w:spacing w:line="1" w:lineRule="exact"/>
        <w:rPr>
          <w:noProof/>
          <w:lang w:bidi="ar-SA"/>
        </w:rPr>
      </w:pPr>
    </w:p>
    <w:p w:rsidR="00D77BCA" w:rsidRDefault="00D77BCA" w:rsidP="00E47C90">
      <w:pPr>
        <w:spacing w:line="1" w:lineRule="exact"/>
        <w:rPr>
          <w:noProof/>
          <w:lang w:bidi="ar-SA"/>
        </w:rPr>
      </w:pPr>
    </w:p>
    <w:p w:rsidR="00D77BCA" w:rsidRDefault="00D77BCA" w:rsidP="00E47C90">
      <w:pPr>
        <w:spacing w:line="1" w:lineRule="exact"/>
        <w:rPr>
          <w:noProof/>
          <w:lang w:bidi="ar-SA"/>
        </w:rPr>
      </w:pPr>
    </w:p>
    <w:p w:rsidR="00D77BCA" w:rsidRDefault="00D77BCA" w:rsidP="00E47C90">
      <w:pPr>
        <w:spacing w:line="1" w:lineRule="exact"/>
        <w:rPr>
          <w:noProof/>
          <w:lang w:bidi="ar-SA"/>
        </w:rPr>
      </w:pPr>
    </w:p>
    <w:p w:rsidR="00D77BCA" w:rsidRDefault="00D77BCA">
      <w:pPr>
        <w:rPr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4924425</wp:posOffset>
            </wp:positionV>
            <wp:extent cx="7099300" cy="10010775"/>
            <wp:effectExtent l="19050" t="0" r="6350" b="0"/>
            <wp:wrapTight wrapText="bothSides">
              <wp:wrapPolygon edited="0">
                <wp:start x="-58" y="0"/>
                <wp:lineTo x="-58" y="21579"/>
                <wp:lineTo x="21619" y="21579"/>
                <wp:lineTo x="21619" y="0"/>
                <wp:lineTo x="-58" y="0"/>
              </wp:wrapPolygon>
            </wp:wrapTight>
            <wp:docPr id="4" name="Рисунок 1" descr="IMG_20231204_133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204_13335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00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br w:type="page"/>
      </w:r>
    </w:p>
    <w:p w:rsidR="00D77BCA" w:rsidRDefault="00D77BCA" w:rsidP="00E47C90">
      <w:pPr>
        <w:spacing w:line="1" w:lineRule="exact"/>
        <w:rPr>
          <w:noProof/>
          <w:lang w:bidi="ar-SA"/>
        </w:rPr>
      </w:pPr>
    </w:p>
    <w:p w:rsidR="00D77BCA" w:rsidRDefault="00D77BCA" w:rsidP="00E47C90">
      <w:pPr>
        <w:spacing w:line="1" w:lineRule="exact"/>
        <w:rPr>
          <w:noProof/>
          <w:lang w:bidi="ar-SA"/>
        </w:rPr>
      </w:pPr>
    </w:p>
    <w:p w:rsidR="00D77BCA" w:rsidRDefault="00D77BCA" w:rsidP="00E47C90">
      <w:pPr>
        <w:spacing w:line="1" w:lineRule="exact"/>
        <w:rPr>
          <w:noProof/>
          <w:lang w:bidi="ar-SA"/>
        </w:rPr>
      </w:pPr>
    </w:p>
    <w:p w:rsidR="00E47C90" w:rsidRDefault="00E47C90" w:rsidP="00E47C90">
      <w:pPr>
        <w:spacing w:line="1" w:lineRule="exact"/>
        <w:rPr>
          <w:noProof/>
          <w:lang w:bidi="ar-SA"/>
        </w:rPr>
      </w:pPr>
    </w:p>
    <w:p w:rsidR="00D77BCA" w:rsidRDefault="00D77BCA" w:rsidP="00D77BCA">
      <w:pPr>
        <w:pStyle w:val="10"/>
        <w:framePr w:w="9763" w:h="11791" w:hRule="exact" w:wrap="none" w:vAnchor="page" w:hAnchor="page" w:x="1186" w:y="901"/>
        <w:shd w:val="clear" w:color="auto" w:fill="auto"/>
        <w:spacing w:after="180" w:line="283" w:lineRule="auto"/>
        <w:ind w:left="1220"/>
      </w:pPr>
      <w:bookmarkStart w:id="0" w:name="bookmark0"/>
      <w:bookmarkStart w:id="1" w:name="bookmark1"/>
      <w:r>
        <w:t>Структура программы учебного предмета</w:t>
      </w:r>
      <w:bookmarkEnd w:id="0"/>
      <w:bookmarkEnd w:id="1"/>
    </w:p>
    <w:p w:rsidR="00D77BCA" w:rsidRDefault="00D77BCA" w:rsidP="00D77BCA">
      <w:pPr>
        <w:pStyle w:val="11"/>
        <w:framePr w:w="9763" w:h="11791" w:hRule="exact" w:wrap="none" w:vAnchor="page" w:hAnchor="page" w:x="1186" w:y="901"/>
        <w:numPr>
          <w:ilvl w:val="0"/>
          <w:numId w:val="1"/>
        </w:numPr>
        <w:shd w:val="clear" w:color="auto" w:fill="auto"/>
        <w:tabs>
          <w:tab w:val="left" w:pos="706"/>
        </w:tabs>
        <w:spacing w:after="180" w:line="283" w:lineRule="auto"/>
      </w:pPr>
      <w:r>
        <w:t>Пояснительная записка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-Характеристика учебного предмета, его место и роль в образовательном процессе;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-Срок реализации учебного предмета;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-Форма проведения учебных аудиторных занятий;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-Цели и задачи учебного предмета;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-Обоснование структуры программы учебного предмета;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-Методы обучения;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300" w:line="283" w:lineRule="auto"/>
      </w:pPr>
      <w:r>
        <w:t>-Описание материально-технических условий реализации учебного предмета;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numPr>
          <w:ilvl w:val="0"/>
          <w:numId w:val="1"/>
        </w:numPr>
        <w:shd w:val="clear" w:color="auto" w:fill="auto"/>
        <w:tabs>
          <w:tab w:val="left" w:pos="706"/>
        </w:tabs>
        <w:spacing w:after="180" w:line="283" w:lineRule="auto"/>
      </w:pPr>
      <w:r>
        <w:t>Содержание учебного предмета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-Примерный учебный план;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360" w:line="283" w:lineRule="auto"/>
      </w:pPr>
      <w:r>
        <w:t>-Содержание программы;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83" w:lineRule="auto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</w:p>
    <w:p w:rsidR="00D77BCA" w:rsidRDefault="00D77BCA" w:rsidP="00D77BCA">
      <w:pPr>
        <w:pStyle w:val="11"/>
        <w:framePr w:w="9763" w:h="11791" w:hRule="exact" w:wrap="none" w:vAnchor="page" w:hAnchor="page" w:x="1186" w:y="901"/>
        <w:numPr>
          <w:ilvl w:val="0"/>
          <w:numId w:val="1"/>
        </w:numPr>
        <w:shd w:val="clear" w:color="auto" w:fill="auto"/>
        <w:tabs>
          <w:tab w:val="left" w:pos="706"/>
        </w:tabs>
        <w:spacing w:after="180" w:line="283" w:lineRule="auto"/>
      </w:pPr>
      <w:r>
        <w:t>Формы и методы контроля, система оценок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180" w:line="283" w:lineRule="auto"/>
      </w:pPr>
      <w:r>
        <w:t>-Система оценки результатов учебной работы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300" w:line="283" w:lineRule="auto"/>
      </w:pPr>
      <w:r>
        <w:t>-Критерии оценки;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numPr>
          <w:ilvl w:val="0"/>
          <w:numId w:val="1"/>
        </w:numPr>
        <w:shd w:val="clear" w:color="auto" w:fill="auto"/>
        <w:tabs>
          <w:tab w:val="left" w:pos="706"/>
        </w:tabs>
        <w:spacing w:after="180" w:line="283" w:lineRule="auto"/>
      </w:pPr>
      <w:r>
        <w:t>Методическое обеспечение учебного процесса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-Условия реализации программы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300" w:line="283" w:lineRule="auto"/>
      </w:pPr>
      <w:r>
        <w:t>- Организационно-административные условия;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numPr>
          <w:ilvl w:val="0"/>
          <w:numId w:val="1"/>
        </w:numPr>
        <w:shd w:val="clear" w:color="auto" w:fill="auto"/>
        <w:tabs>
          <w:tab w:val="left" w:pos="706"/>
        </w:tabs>
        <w:spacing w:after="180" w:line="283" w:lineRule="auto"/>
      </w:pPr>
      <w:r>
        <w:t>Списки рекомендуемой нотной и методической литературы</w:t>
      </w:r>
    </w:p>
    <w:p w:rsidR="00D77BCA" w:rsidRDefault="00D77BCA" w:rsidP="00D77BCA">
      <w:pPr>
        <w:pStyle w:val="11"/>
        <w:framePr w:w="9763" w:h="11791" w:hRule="exact" w:wrap="none" w:vAnchor="page" w:hAnchor="page" w:x="1186" w:y="901"/>
        <w:shd w:val="clear" w:color="auto" w:fill="auto"/>
        <w:spacing w:after="0" w:line="283" w:lineRule="auto"/>
      </w:pPr>
      <w:r>
        <w:t>-Список рекомендуемой нотной литературы;</w:t>
      </w:r>
    </w:p>
    <w:p w:rsidR="00D77BCA" w:rsidRDefault="00D77BCA" w:rsidP="00E47C90">
      <w:pPr>
        <w:spacing w:line="1" w:lineRule="exact"/>
        <w:sectPr w:rsidR="00D77B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360" w:hRule="exact" w:wrap="none" w:vAnchor="page" w:hAnchor="page" w:x="757" w:y="498"/>
        <w:shd w:val="clear" w:color="auto" w:fill="auto"/>
        <w:spacing w:after="0"/>
        <w:jc w:val="center"/>
      </w:pPr>
      <w:r>
        <w:rPr>
          <w:b/>
          <w:bCs/>
          <w:i/>
          <w:iCs/>
        </w:rPr>
        <w:t>Пояснительная записка</w:t>
      </w:r>
    </w:p>
    <w:p w:rsidR="007F7A17" w:rsidRDefault="00DD5FE5">
      <w:pPr>
        <w:pStyle w:val="10"/>
        <w:framePr w:w="10517" w:h="13526" w:hRule="exact" w:wrap="none" w:vAnchor="page" w:hAnchor="page" w:x="757" w:y="1141"/>
        <w:numPr>
          <w:ilvl w:val="0"/>
          <w:numId w:val="2"/>
        </w:numPr>
        <w:shd w:val="clear" w:color="auto" w:fill="auto"/>
        <w:tabs>
          <w:tab w:val="left" w:pos="303"/>
        </w:tabs>
        <w:spacing w:after="320"/>
        <w:ind w:left="0"/>
        <w:jc w:val="center"/>
      </w:pPr>
      <w:bookmarkStart w:id="2" w:name="bookmark2"/>
      <w:bookmarkStart w:id="3" w:name="bookmark3"/>
      <w:r>
        <w:t xml:space="preserve">Характеристика учебного предмета, его место и роль </w:t>
      </w:r>
      <w:proofErr w:type="gramStart"/>
      <w:r>
        <w:t>в</w:t>
      </w:r>
      <w:proofErr w:type="gramEnd"/>
      <w:r>
        <w:br/>
        <w:t xml:space="preserve">образовательном </w:t>
      </w:r>
      <w:proofErr w:type="gramStart"/>
      <w:r>
        <w:t>процессе</w:t>
      </w:r>
      <w:proofErr w:type="gramEnd"/>
      <w:r>
        <w:t>.</w:t>
      </w:r>
      <w:bookmarkEnd w:id="2"/>
      <w:bookmarkEnd w:id="3"/>
    </w:p>
    <w:p w:rsidR="007F7A17" w:rsidRDefault="00DD5FE5">
      <w:pPr>
        <w:pStyle w:val="11"/>
        <w:framePr w:w="10517" w:h="13526" w:hRule="exact" w:wrap="none" w:vAnchor="page" w:hAnchor="page" w:x="757" w:y="1141"/>
        <w:shd w:val="clear" w:color="auto" w:fill="auto"/>
        <w:spacing w:after="0"/>
        <w:ind w:left="740" w:firstLine="560"/>
        <w:jc w:val="both"/>
      </w:pPr>
      <w:proofErr w:type="gramStart"/>
      <w:r>
        <w:t xml:space="preserve">Данный программа создана на основе личностно ориентированных, </w:t>
      </w:r>
      <w:proofErr w:type="spellStart"/>
      <w:r>
        <w:t>деятельностно-ориентированных</w:t>
      </w:r>
      <w:proofErr w:type="spellEnd"/>
      <w:r>
        <w:t xml:space="preserve"> и культурно ориентированных принципов, сформулированных в Федеральных государственных требованиях к минимуму содержания, структуре и условиям реализации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программы в области музыкального искусства «Духовые и ударные инструменты» и сроку обучения по этой программе, основной целью которой является формирование функционально грамотной личности, готовой к активной деятельности и непрерывному образованию в современном обществе</w:t>
      </w:r>
      <w:proofErr w:type="gramEnd"/>
      <w:r>
        <w:t xml:space="preserve">, владеющей системой музыкальных знаний и умений, позволяющих применять эти знания для решения практических жизненных задач, руководствуясь при этом </w:t>
      </w:r>
      <w:proofErr w:type="spellStart"/>
      <w:r>
        <w:t>идейно</w:t>
      </w:r>
      <w:r>
        <w:softHyphen/>
        <w:t>нравственными</w:t>
      </w:r>
      <w:proofErr w:type="spellEnd"/>
      <w:r>
        <w:t>, культурными и этическими принципами, нормами поведения, которые формируются в ходе учебно-воспитательного процесса.</w:t>
      </w:r>
    </w:p>
    <w:p w:rsidR="007F7A17" w:rsidRDefault="00DD5FE5">
      <w:pPr>
        <w:pStyle w:val="11"/>
        <w:framePr w:w="10517" w:h="13526" w:hRule="exact" w:wrap="none" w:vAnchor="page" w:hAnchor="page" w:x="757" w:y="1141"/>
        <w:shd w:val="clear" w:color="auto" w:fill="auto"/>
        <w:spacing w:after="0"/>
        <w:ind w:left="740" w:firstLine="560"/>
        <w:jc w:val="both"/>
      </w:pPr>
      <w:r>
        <w:t xml:space="preserve">Данная программа учитывает возрастные и индивидуальные особенности </w:t>
      </w:r>
      <w:proofErr w:type="gramStart"/>
      <w:r>
        <w:t>обучающихся</w:t>
      </w:r>
      <w:proofErr w:type="gramEnd"/>
      <w:r>
        <w:t xml:space="preserve"> и направлена на:</w:t>
      </w:r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0"/>
        <w:ind w:left="2020" w:hanging="340"/>
        <w:jc w:val="both"/>
      </w:pPr>
      <w:r>
        <w:t>выявление одаренных детей в области музыкального искусства в раннем детском возрасте;</w:t>
      </w:r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0"/>
        <w:ind w:left="2020" w:hanging="340"/>
        <w:jc w:val="both"/>
      </w:pPr>
      <w: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0"/>
        <w:ind w:left="2020" w:hanging="340"/>
        <w:jc w:val="both"/>
      </w:pPr>
      <w:proofErr w:type="gramStart"/>
      <w:r>
        <w:t>приобретение детьми знаний, умений и навыков игры на духовых инструментах (флейта, гобой, кларнет, валторна, труба, саксофон, фагот, туба, тромбон) и ударных инструментах;</w:t>
      </w:r>
      <w:proofErr w:type="gramEnd"/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0"/>
        <w:ind w:left="2020" w:hanging="340"/>
        <w:jc w:val="both"/>
      </w:pPr>
      <w:r>
        <w:t>приобретение детьми умений и навыков сольного, ансамблевого и (или) оркестрового исполнительства;</w:t>
      </w:r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0"/>
        <w:ind w:left="1660"/>
        <w:jc w:val="both"/>
      </w:pPr>
      <w:r>
        <w:t>приобретение детьми опыта творческой деятельности;</w:t>
      </w:r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0" w:line="233" w:lineRule="auto"/>
        <w:ind w:left="2020" w:hanging="340"/>
        <w:jc w:val="both"/>
      </w:pPr>
      <w:r>
        <w:t>овладение детьми духовными и культурными ценностями народов мира;</w:t>
      </w:r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320"/>
        <w:ind w:left="2020" w:hanging="340"/>
        <w:jc w:val="both"/>
      </w:pPr>
      <w:r>
        <w:t xml:space="preserve">приобщение детей к </w:t>
      </w:r>
      <w:proofErr w:type="gramStart"/>
      <w:r>
        <w:t>коллективному</w:t>
      </w:r>
      <w:proofErr w:type="gramEnd"/>
      <w:r>
        <w:t xml:space="preserve"> </w:t>
      </w:r>
      <w:proofErr w:type="spellStart"/>
      <w:r>
        <w:t>музицированию</w:t>
      </w:r>
      <w:proofErr w:type="spellEnd"/>
      <w:r>
        <w:t>, исполнительским традициям духового и (или) эстрадно-джазового оркестра;</w:t>
      </w:r>
    </w:p>
    <w:p w:rsidR="007F7A17" w:rsidRDefault="00DD5FE5">
      <w:pPr>
        <w:pStyle w:val="11"/>
        <w:framePr w:w="10517" w:h="13526" w:hRule="exact" w:wrap="none" w:vAnchor="page" w:hAnchor="page" w:x="757" w:y="1141"/>
        <w:shd w:val="clear" w:color="auto" w:fill="auto"/>
        <w:spacing w:after="0"/>
        <w:ind w:left="1300"/>
        <w:jc w:val="both"/>
      </w:pPr>
      <w:r>
        <w:t>Программа разработана с учетом:</w:t>
      </w:r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0"/>
        <w:ind w:left="2020" w:hanging="340"/>
        <w:jc w:val="both"/>
      </w:pPr>
      <w:r>
        <w:t>обеспечения преемственности программы «Духовые и ударные инструменты»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:rsidR="007F7A17" w:rsidRDefault="00DD5FE5">
      <w:pPr>
        <w:pStyle w:val="11"/>
        <w:framePr w:w="10517" w:h="13526" w:hRule="exact" w:wrap="none" w:vAnchor="page" w:hAnchor="page" w:x="757" w:y="1141"/>
        <w:numPr>
          <w:ilvl w:val="0"/>
          <w:numId w:val="3"/>
        </w:numPr>
        <w:shd w:val="clear" w:color="auto" w:fill="auto"/>
        <w:tabs>
          <w:tab w:val="left" w:pos="2035"/>
        </w:tabs>
        <w:spacing w:after="0" w:line="233" w:lineRule="auto"/>
        <w:ind w:left="2020" w:hanging="340"/>
        <w:jc w:val="both"/>
      </w:pPr>
      <w:r>
        <w:t>сохранения единства образовательного пространства Российской Федерации в сфере культуры и искусства.</w:t>
      </w:r>
    </w:p>
    <w:p w:rsidR="007F7A17" w:rsidRDefault="00DD5FE5">
      <w:pPr>
        <w:pStyle w:val="a5"/>
        <w:framePr w:wrap="none" w:vAnchor="page" w:hAnchor="page" w:x="10746" w:y="15704"/>
        <w:shd w:val="clear" w:color="auto" w:fill="auto"/>
      </w:pPr>
      <w:r>
        <w:t>2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after="0" w:line="254" w:lineRule="auto"/>
        <w:ind w:firstLine="580"/>
        <w:jc w:val="both"/>
      </w:pPr>
      <w:r>
        <w:t xml:space="preserve">Программа ориентирована </w:t>
      </w:r>
      <w:proofErr w:type="gramStart"/>
      <w:r>
        <w:t>на</w:t>
      </w:r>
      <w:proofErr w:type="gramEnd"/>
      <w:r>
        <w:t>:</w:t>
      </w:r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1198"/>
        </w:tabs>
        <w:spacing w:after="0" w:line="254" w:lineRule="auto"/>
        <w:ind w:left="1280" w:hanging="340"/>
        <w:jc w:val="both"/>
      </w:pPr>
      <w: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1198"/>
        </w:tabs>
        <w:spacing w:after="0" w:line="254" w:lineRule="auto"/>
        <w:ind w:left="1280" w:hanging="340"/>
        <w:jc w:val="both"/>
      </w:pPr>
      <w: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1198"/>
        </w:tabs>
        <w:spacing w:after="0" w:line="254" w:lineRule="auto"/>
        <w:ind w:left="1280" w:hanging="340"/>
        <w:jc w:val="both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умения самостоятельно воспринимать и оценивать культурные ценности;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after="320" w:line="254" w:lineRule="auto"/>
        <w:ind w:firstLine="720"/>
        <w:jc w:val="both"/>
      </w:pPr>
      <w:r>
        <w:rPr>
          <w:b/>
          <w:bCs/>
        </w:rPr>
        <w:t xml:space="preserve">Срок реализации учебного предмета. Возраст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>.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after="0" w:line="254" w:lineRule="auto"/>
        <w:ind w:firstLine="720"/>
        <w:jc w:val="both"/>
      </w:pPr>
      <w:r>
        <w:t>Возраст обучающихся - от 9 до 17 лет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after="320" w:line="254" w:lineRule="auto"/>
        <w:ind w:firstLine="720"/>
        <w:jc w:val="both"/>
      </w:pPr>
      <w:r>
        <w:t>Срок реализации программы - 5 лет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after="0" w:line="254" w:lineRule="auto"/>
        <w:ind w:firstLine="720"/>
        <w:jc w:val="both"/>
      </w:pPr>
      <w:r>
        <w:t>Весь образовательный процесс можно разделить на три этапа: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after="0" w:line="254" w:lineRule="auto"/>
        <w:ind w:firstLine="720"/>
        <w:jc w:val="both"/>
      </w:pPr>
      <w:r>
        <w:t xml:space="preserve">1 .Обучение основам игры духовых </w:t>
      </w:r>
      <w:proofErr w:type="gramStart"/>
      <w:r>
        <w:t>инструментах</w:t>
      </w:r>
      <w:proofErr w:type="gramEnd"/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2"/>
        </w:numPr>
        <w:shd w:val="clear" w:color="auto" w:fill="auto"/>
        <w:tabs>
          <w:tab w:val="left" w:pos="1198"/>
        </w:tabs>
        <w:spacing w:after="0" w:line="254" w:lineRule="auto"/>
        <w:ind w:firstLine="720"/>
        <w:jc w:val="both"/>
      </w:pPr>
      <w:r>
        <w:t>Развитие творческих исполнительских способностей</w:t>
      </w:r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2"/>
        </w:numPr>
        <w:shd w:val="clear" w:color="auto" w:fill="auto"/>
        <w:tabs>
          <w:tab w:val="left" w:pos="1198"/>
        </w:tabs>
        <w:spacing w:after="520" w:line="254" w:lineRule="auto"/>
        <w:ind w:firstLine="720"/>
        <w:jc w:val="both"/>
      </w:pPr>
      <w:r>
        <w:t>Самостоятельная работа учащихся над произведением.</w:t>
      </w:r>
    </w:p>
    <w:p w:rsidR="007F7A17" w:rsidRDefault="00DD5FE5">
      <w:pPr>
        <w:pStyle w:val="10"/>
        <w:framePr w:w="10517" w:h="14630" w:hRule="exact" w:wrap="none" w:vAnchor="page" w:hAnchor="page" w:x="757" w:y="366"/>
        <w:shd w:val="clear" w:color="auto" w:fill="auto"/>
        <w:spacing w:line="254" w:lineRule="auto"/>
        <w:ind w:left="0"/>
        <w:jc w:val="center"/>
      </w:pPr>
      <w:bookmarkStart w:id="4" w:name="bookmark4"/>
      <w:bookmarkStart w:id="5" w:name="bookmark5"/>
      <w:r>
        <w:t>Форма занятий.</w:t>
      </w:r>
      <w:bookmarkEnd w:id="4"/>
      <w:bookmarkEnd w:id="5"/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line="257" w:lineRule="auto"/>
        <w:ind w:firstLine="600"/>
        <w:jc w:val="both"/>
      </w:pPr>
      <w:r>
        <w:t>Основной формой проведения учебных занятий является урок, проводимый в форме индивидуального занятия педагога с учеником. На освоение курса отводится по два урока (40 минут) в неделю. Форма занятий индивидуальные</w:t>
      </w:r>
      <w:proofErr w:type="gramStart"/>
      <w:r>
        <w:t xml:space="preserve"> ,</w:t>
      </w:r>
      <w:proofErr w:type="gramEnd"/>
      <w:r>
        <w:t>а так же игра в ансамбле, концертные выступления, конкурсы, отчетные концерты, технические зачеты, прослушивания, экзамены, академические концерты.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line="254" w:lineRule="auto"/>
        <w:ind w:firstLine="600"/>
        <w:jc w:val="both"/>
      </w:pPr>
      <w:r>
        <w:t>В результате обучения ребёнок должен:</w:t>
      </w:r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4"/>
        </w:numPr>
        <w:shd w:val="clear" w:color="auto" w:fill="auto"/>
        <w:tabs>
          <w:tab w:val="left" w:pos="945"/>
        </w:tabs>
        <w:spacing w:line="254" w:lineRule="auto"/>
        <w:ind w:firstLine="600"/>
        <w:jc w:val="both"/>
      </w:pPr>
      <w:r>
        <w:t xml:space="preserve">У меть грамотно выразительно и технически свободно исполнять произведения различных жанров, как </w:t>
      </w:r>
      <w:proofErr w:type="gramStart"/>
      <w:r>
        <w:t>сольно</w:t>
      </w:r>
      <w:proofErr w:type="gramEnd"/>
      <w:r>
        <w:t xml:space="preserve"> так и в ансамбле;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line="254" w:lineRule="auto"/>
        <w:ind w:firstLine="600"/>
        <w:jc w:val="both"/>
      </w:pPr>
      <w:r>
        <w:t>2.Читать нотный текст с листа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ind w:firstLine="600"/>
        <w:jc w:val="both"/>
      </w:pPr>
      <w:r>
        <w:t>3.Обладать развитым музыкально-эстетическим вкусом, знаниями в области музыкального искусства.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ind w:firstLine="600"/>
        <w:jc w:val="both"/>
      </w:pPr>
      <w:r>
        <w:t>Успеваемость учащихся по специальности духовые инструменты учитываются на различных выступлениях:</w:t>
      </w:r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line="254" w:lineRule="auto"/>
        <w:ind w:firstLine="580"/>
        <w:jc w:val="both"/>
      </w:pPr>
      <w:r>
        <w:t xml:space="preserve">1 .контрольных </w:t>
      </w:r>
      <w:proofErr w:type="gramStart"/>
      <w:r>
        <w:t>уроках</w:t>
      </w:r>
      <w:proofErr w:type="gramEnd"/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4"/>
        </w:numPr>
        <w:shd w:val="clear" w:color="auto" w:fill="auto"/>
        <w:tabs>
          <w:tab w:val="left" w:pos="953"/>
        </w:tabs>
        <w:spacing w:line="254" w:lineRule="auto"/>
        <w:ind w:firstLine="580"/>
        <w:jc w:val="both"/>
      </w:pPr>
      <w:r>
        <w:t xml:space="preserve">академических </w:t>
      </w:r>
      <w:proofErr w:type="gramStart"/>
      <w:r>
        <w:t>концертах</w:t>
      </w:r>
      <w:proofErr w:type="gramEnd"/>
    </w:p>
    <w:p w:rsidR="007F7A17" w:rsidRDefault="00DD5FE5">
      <w:pPr>
        <w:pStyle w:val="11"/>
        <w:framePr w:w="10517" w:h="14630" w:hRule="exact" w:wrap="none" w:vAnchor="page" w:hAnchor="page" w:x="757" w:y="366"/>
        <w:shd w:val="clear" w:color="auto" w:fill="auto"/>
        <w:spacing w:line="254" w:lineRule="auto"/>
        <w:ind w:firstLine="580"/>
        <w:jc w:val="both"/>
      </w:pPr>
      <w:r>
        <w:t>3.</w:t>
      </w:r>
      <w:proofErr w:type="gramStart"/>
      <w:r>
        <w:t>экзаменах</w:t>
      </w:r>
      <w:proofErr w:type="gramEnd"/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2"/>
        </w:numPr>
        <w:shd w:val="clear" w:color="auto" w:fill="auto"/>
        <w:tabs>
          <w:tab w:val="left" w:pos="958"/>
        </w:tabs>
        <w:spacing w:line="254" w:lineRule="auto"/>
        <w:ind w:firstLine="580"/>
        <w:jc w:val="both"/>
      </w:pPr>
      <w:proofErr w:type="gramStart"/>
      <w:r>
        <w:t>конкурсах</w:t>
      </w:r>
      <w:proofErr w:type="gramEnd"/>
    </w:p>
    <w:p w:rsidR="007F7A17" w:rsidRDefault="00DD5FE5">
      <w:pPr>
        <w:pStyle w:val="11"/>
        <w:framePr w:w="10517" w:h="14630" w:hRule="exact" w:wrap="none" w:vAnchor="page" w:hAnchor="page" w:x="757" w:y="366"/>
        <w:numPr>
          <w:ilvl w:val="0"/>
          <w:numId w:val="2"/>
        </w:numPr>
        <w:shd w:val="clear" w:color="auto" w:fill="auto"/>
        <w:tabs>
          <w:tab w:val="left" w:pos="958"/>
        </w:tabs>
        <w:spacing w:after="0" w:line="254" w:lineRule="auto"/>
        <w:ind w:firstLine="580"/>
        <w:jc w:val="both"/>
      </w:pPr>
      <w:r>
        <w:t xml:space="preserve">прослушиваниях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7F7A17">
      <w:pPr>
        <w:framePr w:wrap="none" w:vAnchor="page" w:hAnchor="page" w:x="316" w:y="10861"/>
      </w:pPr>
    </w:p>
    <w:p w:rsidR="007F7A17" w:rsidRDefault="00DD5FE5">
      <w:pPr>
        <w:pStyle w:val="11"/>
        <w:framePr w:w="10517" w:h="14563" w:hRule="exact" w:wrap="none" w:vAnchor="page" w:hAnchor="page" w:x="757" w:y="1002"/>
        <w:shd w:val="clear" w:color="auto" w:fill="auto"/>
        <w:ind w:left="720" w:firstLine="560"/>
        <w:jc w:val="both"/>
      </w:pPr>
      <w:r>
        <w:t xml:space="preserve">В течение учебного года все учащееся со 2го по 5 класс должны иметь не менее 3\ публичных </w:t>
      </w:r>
      <w:proofErr w:type="gramStart"/>
      <w:r>
        <w:t>выступлений</w:t>
      </w:r>
      <w:proofErr w:type="gramEnd"/>
      <w:r>
        <w:t xml:space="preserve"> за которые получают оценку:</w:t>
      </w:r>
    </w:p>
    <w:p w:rsidR="007F7A17" w:rsidRDefault="00DD5FE5">
      <w:pPr>
        <w:pStyle w:val="11"/>
        <w:framePr w:w="10517" w:h="14563" w:hRule="exact" w:wrap="none" w:vAnchor="page" w:hAnchor="page" w:x="757" w:y="1002"/>
        <w:shd w:val="clear" w:color="auto" w:fill="auto"/>
        <w:ind w:left="1260"/>
      </w:pPr>
      <w:r>
        <w:t>Зачет в конце I полугодия</w:t>
      </w:r>
    </w:p>
    <w:p w:rsidR="007F7A17" w:rsidRDefault="00DD5FE5">
      <w:pPr>
        <w:pStyle w:val="11"/>
        <w:framePr w:w="10517" w:h="14563" w:hRule="exact" w:wrap="none" w:vAnchor="page" w:hAnchor="page" w:x="757" w:y="1002"/>
        <w:shd w:val="clear" w:color="auto" w:fill="auto"/>
        <w:ind w:left="1260"/>
      </w:pPr>
      <w:r>
        <w:t>Переводной зачет в конце II полугодия</w:t>
      </w:r>
    </w:p>
    <w:p w:rsidR="007F7A17" w:rsidRDefault="00DD5FE5">
      <w:pPr>
        <w:pStyle w:val="11"/>
        <w:framePr w:w="10517" w:h="14563" w:hRule="exact" w:wrap="none" w:vAnchor="page" w:hAnchor="page" w:x="757" w:y="1002"/>
        <w:shd w:val="clear" w:color="auto" w:fill="auto"/>
        <w:ind w:left="1260"/>
      </w:pPr>
      <w:r>
        <w:t>Технический зачет</w:t>
      </w:r>
    </w:p>
    <w:p w:rsidR="007F7A17" w:rsidRDefault="00DD5FE5">
      <w:pPr>
        <w:pStyle w:val="10"/>
        <w:framePr w:w="10517" w:h="14563" w:hRule="exact" w:wrap="none" w:vAnchor="page" w:hAnchor="page" w:x="757" w:y="1002"/>
        <w:shd w:val="clear" w:color="auto" w:fill="auto"/>
        <w:ind w:left="0"/>
        <w:jc w:val="center"/>
      </w:pPr>
      <w:bookmarkStart w:id="6" w:name="bookmark6"/>
      <w:bookmarkStart w:id="7" w:name="bookmark7"/>
      <w:r>
        <w:t>Цели и задачи учебного предмета.</w:t>
      </w:r>
      <w:bookmarkEnd w:id="6"/>
      <w:bookmarkEnd w:id="7"/>
    </w:p>
    <w:p w:rsidR="007F7A17" w:rsidRDefault="00DD5FE5">
      <w:pPr>
        <w:pStyle w:val="11"/>
        <w:framePr w:w="10517" w:h="14563" w:hRule="exact" w:wrap="none" w:vAnchor="page" w:hAnchor="page" w:x="757" w:y="1002"/>
        <w:shd w:val="clear" w:color="auto" w:fill="auto"/>
        <w:spacing w:after="0"/>
        <w:ind w:left="720" w:firstLine="460"/>
        <w:jc w:val="both"/>
      </w:pPr>
      <w:r>
        <w:t>' Цели программы обучения игре на духовых и ударных инструментах формулируются с учетом федеральных государственных требований, определяющих направленность образовательной программы, а именно:</w:t>
      </w:r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spacing w:after="0"/>
        <w:ind w:left="2000" w:hanging="340"/>
        <w:jc w:val="both"/>
      </w:pPr>
      <w:r>
        <w:t>создание условий для художественного образования, эстетического воспитания, духовно-нравственного развития детей с учетом возрастных и индивидуальных особенностей;</w:t>
      </w:r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spacing w:after="0"/>
        <w:ind w:left="2000" w:hanging="340"/>
        <w:jc w:val="both"/>
      </w:pPr>
      <w:r>
        <w:t xml:space="preserve">овладение детьми духовными и культурными ценностями народов мира, развитие музыкально-творческих способностей учащихся, образного и ассоциативного мышления, фантазии, </w:t>
      </w:r>
      <w:proofErr w:type="spellStart"/>
      <w:r>
        <w:t>эмоционально</w:t>
      </w:r>
      <w:r>
        <w:softHyphen/>
        <w:t>эстетического</w:t>
      </w:r>
      <w:proofErr w:type="spellEnd"/>
      <w:r>
        <w:t xml:space="preserve"> восприятия действительности в процессе обучения исполнительским навыкам игры на духовых и ударных инструментах;</w:t>
      </w:r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spacing w:after="0"/>
        <w:ind w:left="2000" w:hanging="340"/>
        <w:jc w:val="both"/>
      </w:pPr>
      <w:r>
        <w:t>выявление одаренных детей в области соответствующего вида искусства с целью их подготовки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ind w:left="2000" w:hanging="340"/>
        <w:jc w:val="both"/>
      </w:pPr>
      <w:r>
        <w:t>создание основы для осознанного выбора и последующего освоения профессиональных образовательных программ учащимися школы.</w:t>
      </w:r>
    </w:p>
    <w:p w:rsidR="007F7A17" w:rsidRDefault="00DD5FE5">
      <w:pPr>
        <w:pStyle w:val="11"/>
        <w:framePr w:w="10517" w:h="14563" w:hRule="exact" w:wrap="none" w:vAnchor="page" w:hAnchor="page" w:x="757" w:y="1002"/>
        <w:shd w:val="clear" w:color="auto" w:fill="auto"/>
        <w:ind w:left="2000"/>
      </w:pPr>
      <w:r>
        <w:rPr>
          <w:b/>
          <w:bCs/>
        </w:rPr>
        <w:t>Задачи обучения игре на духовых и ударных инструментах:</w:t>
      </w:r>
    </w:p>
    <w:p w:rsidR="007F7A17" w:rsidRDefault="00DD5FE5">
      <w:pPr>
        <w:pStyle w:val="10"/>
        <w:framePr w:w="10517" w:h="14563" w:hRule="exact" w:wrap="none" w:vAnchor="page" w:hAnchor="page" w:x="757" w:y="1002"/>
        <w:shd w:val="clear" w:color="auto" w:fill="auto"/>
        <w:ind w:left="1260"/>
        <w:jc w:val="both"/>
      </w:pPr>
      <w:bookmarkStart w:id="8" w:name="bookmark8"/>
      <w:bookmarkStart w:id="9" w:name="bookmark9"/>
      <w:r>
        <w:t>Учебные:</w:t>
      </w:r>
      <w:bookmarkEnd w:id="8"/>
      <w:bookmarkEnd w:id="9"/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spacing w:after="0"/>
        <w:ind w:left="2000" w:hanging="340"/>
        <w:jc w:val="both"/>
      </w:pPr>
      <w:r>
        <w:t>Формировать комплексные музыкальные навыки и умения: владение инструментом, игра по слуху, транспонирование, чтение с листа, умение аккомпанировать;</w:t>
      </w:r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spacing w:after="0" w:line="233" w:lineRule="auto"/>
        <w:ind w:left="2000" w:hanging="340"/>
        <w:jc w:val="both"/>
      </w:pPr>
      <w:r>
        <w:t>научить профессионально и грамотно разбираться в жанрах и стилях изучаемых произведений;</w:t>
      </w:r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spacing w:after="0" w:line="233" w:lineRule="auto"/>
        <w:ind w:left="2000" w:hanging="340"/>
        <w:jc w:val="both"/>
      </w:pPr>
      <w:r>
        <w:t>анализировать, высказывать собственные суждения, выражать свои впечатления на исполняемую музыку;</w:t>
      </w:r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spacing w:after="500"/>
        <w:ind w:left="1640"/>
      </w:pPr>
      <w:r>
        <w:t>изучение художественных возможностей наличного инструментария.</w:t>
      </w:r>
    </w:p>
    <w:p w:rsidR="007F7A17" w:rsidRDefault="00DD5FE5">
      <w:pPr>
        <w:pStyle w:val="10"/>
        <w:framePr w:w="10517" w:h="14563" w:hRule="exact" w:wrap="none" w:vAnchor="page" w:hAnchor="page" w:x="757" w:y="1002"/>
        <w:shd w:val="clear" w:color="auto" w:fill="auto"/>
        <w:spacing w:after="240"/>
        <w:ind w:left="1260"/>
        <w:jc w:val="both"/>
      </w:pPr>
      <w:bookmarkStart w:id="10" w:name="bookmark10"/>
      <w:bookmarkStart w:id="11" w:name="bookmark11"/>
      <w:r>
        <w:t>Развивающие:</w:t>
      </w:r>
      <w:bookmarkEnd w:id="10"/>
      <w:bookmarkEnd w:id="11"/>
    </w:p>
    <w:p w:rsidR="007F7A17" w:rsidRDefault="00DD5FE5">
      <w:pPr>
        <w:pStyle w:val="11"/>
        <w:framePr w:w="10517" w:h="14563" w:hRule="exact" w:wrap="none" w:vAnchor="page" w:hAnchor="page" w:x="757" w:y="1002"/>
        <w:numPr>
          <w:ilvl w:val="0"/>
          <w:numId w:val="3"/>
        </w:numPr>
        <w:shd w:val="clear" w:color="auto" w:fill="auto"/>
        <w:tabs>
          <w:tab w:val="left" w:pos="2012"/>
        </w:tabs>
        <w:spacing w:after="0" w:line="226" w:lineRule="auto"/>
        <w:ind w:left="2000" w:hanging="340"/>
        <w:jc w:val="both"/>
      </w:pPr>
      <w:r>
        <w:t>развивать исполнительский интерес, включаться в активную творческую деятельность;</w:t>
      </w:r>
    </w:p>
    <w:p w:rsidR="007F7A17" w:rsidRDefault="00DD5FE5">
      <w:pPr>
        <w:pStyle w:val="a5"/>
        <w:framePr w:wrap="none" w:vAnchor="page" w:hAnchor="page" w:x="10741" w:y="15699"/>
        <w:shd w:val="clear" w:color="auto" w:fill="auto"/>
      </w:pPr>
      <w:r>
        <w:t>4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6835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2053"/>
        </w:tabs>
        <w:spacing w:after="0"/>
        <w:ind w:left="1980" w:hanging="360"/>
        <w:jc w:val="both"/>
      </w:pPr>
      <w:r>
        <w:t>развивать гармонический и мелодический слух, чувство ритма, музыкальная память</w:t>
      </w:r>
    </w:p>
    <w:p w:rsidR="007F7A17" w:rsidRDefault="00DD5FE5">
      <w:pPr>
        <w:pStyle w:val="11"/>
        <w:framePr w:w="10517" w:h="6835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2053"/>
        </w:tabs>
        <w:spacing w:after="0"/>
        <w:ind w:left="1620"/>
        <w:jc w:val="both"/>
      </w:pPr>
      <w:r>
        <w:t>развитие мышления, воображения, восприятия;</w:t>
      </w:r>
    </w:p>
    <w:p w:rsidR="007F7A17" w:rsidRDefault="00DD5FE5">
      <w:pPr>
        <w:pStyle w:val="11"/>
        <w:framePr w:w="10517" w:h="6835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2053"/>
        </w:tabs>
        <w:spacing w:after="280"/>
        <w:ind w:left="1980" w:hanging="360"/>
        <w:jc w:val="both"/>
      </w:pPr>
      <w:r>
        <w:t>физическое развитие (двигательные навыки, координация движения, осанка, выносливость).</w:t>
      </w:r>
    </w:p>
    <w:p w:rsidR="007F7A17" w:rsidRDefault="00DD5FE5">
      <w:pPr>
        <w:pStyle w:val="10"/>
        <w:framePr w:w="10517" w:h="6835" w:hRule="exact" w:wrap="none" w:vAnchor="page" w:hAnchor="page" w:x="757" w:y="366"/>
        <w:shd w:val="clear" w:color="auto" w:fill="auto"/>
        <w:ind w:left="1280"/>
        <w:jc w:val="both"/>
      </w:pPr>
      <w:bookmarkStart w:id="12" w:name="bookmark12"/>
      <w:bookmarkStart w:id="13" w:name="bookmark13"/>
      <w:r>
        <w:t>Воспитательные:</w:t>
      </w:r>
      <w:bookmarkEnd w:id="12"/>
      <w:bookmarkEnd w:id="13"/>
    </w:p>
    <w:p w:rsidR="007F7A17" w:rsidRDefault="00DD5FE5">
      <w:pPr>
        <w:pStyle w:val="11"/>
        <w:framePr w:w="10517" w:h="6835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2053"/>
        </w:tabs>
        <w:spacing w:after="0"/>
        <w:ind w:left="1980" w:hanging="360"/>
        <w:jc w:val="both"/>
      </w:pPr>
      <w:r>
        <w:t>воспитание эстетического вкуса;</w:t>
      </w:r>
    </w:p>
    <w:p w:rsidR="007F7A17" w:rsidRDefault="00DD5FE5">
      <w:pPr>
        <w:pStyle w:val="11"/>
        <w:framePr w:w="10517" w:h="6835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2053"/>
        </w:tabs>
        <w:spacing w:after="0"/>
        <w:ind w:left="1980" w:hanging="360"/>
        <w:jc w:val="both"/>
      </w:pPr>
      <w:r>
        <w:t>воспитание чувства ответственности за себя и за коллектив; умения соблюдать все правила поведения в школе; подчиняться требованиям педагогов.</w:t>
      </w:r>
    </w:p>
    <w:p w:rsidR="007F7A17" w:rsidRDefault="00DD5FE5">
      <w:pPr>
        <w:pStyle w:val="11"/>
        <w:framePr w:w="10517" w:h="6835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2053"/>
        </w:tabs>
        <w:spacing w:after="0"/>
        <w:ind w:left="1980" w:hanging="360"/>
        <w:jc w:val="both"/>
      </w:pPr>
      <w:r>
        <w:t>воспитание черт характера (трудолюбие, усидчивость, целеустремленность, аккуратность, собранность, пунктуальность, доброжелательность);</w:t>
      </w:r>
    </w:p>
    <w:p w:rsidR="007F7A17" w:rsidRDefault="00DD5FE5">
      <w:pPr>
        <w:pStyle w:val="11"/>
        <w:framePr w:w="10517" w:h="6835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2053"/>
        </w:tabs>
        <w:spacing w:after="0"/>
        <w:ind w:left="1980" w:hanging="360"/>
        <w:jc w:val="both"/>
      </w:pPr>
      <w:r>
        <w:t>воспитание музыкального вкуса, самостоятельности суждений, личностной активности.</w:t>
      </w:r>
    </w:p>
    <w:p w:rsidR="007F7A17" w:rsidRDefault="00DD5FE5">
      <w:pPr>
        <w:pStyle w:val="11"/>
        <w:framePr w:w="10517" w:h="6835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2053"/>
        </w:tabs>
        <w:spacing w:after="0"/>
        <w:ind w:left="1980" w:hanging="360"/>
        <w:jc w:val="both"/>
      </w:pPr>
      <w:r>
        <w:t>формирование общей культуры личности, обучающихся на основе усвоения обязательного минимума содержания образовательных программ в области художественно образовательного и эстетического воспитания детей и подростков, их адаптации к жизни в обществе;</w:t>
      </w:r>
    </w:p>
    <w:p w:rsidR="007F7A17" w:rsidRDefault="00DD5FE5">
      <w:pPr>
        <w:pStyle w:val="10"/>
        <w:framePr w:w="10517" w:h="6797" w:hRule="exact" w:wrap="none" w:vAnchor="page" w:hAnchor="page" w:x="757" w:y="8036"/>
        <w:shd w:val="clear" w:color="auto" w:fill="auto"/>
        <w:spacing w:after="140"/>
        <w:ind w:left="0"/>
        <w:jc w:val="center"/>
      </w:pPr>
      <w:bookmarkStart w:id="14" w:name="bookmark14"/>
      <w:bookmarkStart w:id="15" w:name="bookmark15"/>
      <w:r>
        <w:t xml:space="preserve">Требования к уровню подготовки </w:t>
      </w:r>
      <w:proofErr w:type="gramStart"/>
      <w:r>
        <w:t>обучающихся</w:t>
      </w:r>
      <w:bookmarkEnd w:id="14"/>
      <w:bookmarkEnd w:id="15"/>
      <w:proofErr w:type="gramEnd"/>
    </w:p>
    <w:p w:rsidR="007F7A17" w:rsidRDefault="00DD5FE5">
      <w:pPr>
        <w:pStyle w:val="11"/>
        <w:framePr w:w="10517" w:h="6797" w:hRule="exact" w:wrap="none" w:vAnchor="page" w:hAnchor="page" w:x="757" w:y="8036"/>
        <w:shd w:val="clear" w:color="auto" w:fill="auto"/>
        <w:spacing w:after="0"/>
        <w:ind w:left="740" w:firstLine="700"/>
        <w:jc w:val="both"/>
      </w:pPr>
      <w:r>
        <w:t>Содержание программы «Духовые и ударные инструменты» обеспечивает художественно-эстетическое развитие личности и приобретение ею художественно-исполнительских и теоретических знаний, умений и навыков.</w:t>
      </w:r>
    </w:p>
    <w:p w:rsidR="007F7A17" w:rsidRDefault="00DD5FE5">
      <w:pPr>
        <w:pStyle w:val="11"/>
        <w:framePr w:w="10517" w:h="6797" w:hRule="exact" w:wrap="none" w:vAnchor="page" w:hAnchor="page" w:x="757" w:y="8036"/>
        <w:shd w:val="clear" w:color="auto" w:fill="auto"/>
        <w:spacing w:after="0"/>
        <w:ind w:left="740" w:firstLine="700"/>
        <w:jc w:val="both"/>
      </w:pPr>
      <w:r>
        <w:t>В процессе обучения формируются следующие знания, умения, навыки, личностные качества:</w:t>
      </w:r>
    </w:p>
    <w:p w:rsidR="007F7A17" w:rsidRDefault="00DD5FE5">
      <w:pPr>
        <w:pStyle w:val="11"/>
        <w:framePr w:w="10517" w:h="6797" w:hRule="exact" w:wrap="none" w:vAnchor="page" w:hAnchor="page" w:x="757" w:y="8036"/>
        <w:numPr>
          <w:ilvl w:val="0"/>
          <w:numId w:val="3"/>
        </w:numPr>
        <w:shd w:val="clear" w:color="auto" w:fill="auto"/>
        <w:tabs>
          <w:tab w:val="left" w:pos="2156"/>
        </w:tabs>
        <w:spacing w:after="0"/>
        <w:ind w:left="2160" w:hanging="340"/>
        <w:jc w:val="both"/>
      </w:pPr>
      <w:r>
        <w:t>личностные качества, способствующие восприятию в достаточном объеме учебной информации,</w:t>
      </w:r>
    </w:p>
    <w:p w:rsidR="007F7A17" w:rsidRDefault="00DD5FE5">
      <w:pPr>
        <w:pStyle w:val="11"/>
        <w:framePr w:w="10517" w:h="6797" w:hRule="exact" w:wrap="none" w:vAnchor="page" w:hAnchor="page" w:x="757" w:y="8036"/>
        <w:numPr>
          <w:ilvl w:val="0"/>
          <w:numId w:val="3"/>
        </w:numPr>
        <w:shd w:val="clear" w:color="auto" w:fill="auto"/>
        <w:tabs>
          <w:tab w:val="left" w:pos="2156"/>
        </w:tabs>
        <w:spacing w:after="0"/>
        <w:ind w:left="1800"/>
        <w:jc w:val="both"/>
      </w:pPr>
      <w:r>
        <w:t>приобретение навыков творческой деятельности,</w:t>
      </w:r>
    </w:p>
    <w:p w:rsidR="007F7A17" w:rsidRDefault="00DD5FE5">
      <w:pPr>
        <w:pStyle w:val="11"/>
        <w:framePr w:w="10517" w:h="6797" w:hRule="exact" w:wrap="none" w:vAnchor="page" w:hAnchor="page" w:x="757" w:y="8036"/>
        <w:numPr>
          <w:ilvl w:val="0"/>
          <w:numId w:val="3"/>
        </w:numPr>
        <w:shd w:val="clear" w:color="auto" w:fill="auto"/>
        <w:tabs>
          <w:tab w:val="left" w:pos="2156"/>
        </w:tabs>
        <w:spacing w:after="0"/>
        <w:ind w:left="1800"/>
        <w:jc w:val="both"/>
      </w:pPr>
      <w:r>
        <w:t>умение планировать свою домашнюю работу,</w:t>
      </w:r>
    </w:p>
    <w:p w:rsidR="007F7A17" w:rsidRDefault="00DD5FE5">
      <w:pPr>
        <w:pStyle w:val="11"/>
        <w:framePr w:w="10517" w:h="6797" w:hRule="exact" w:wrap="none" w:vAnchor="page" w:hAnchor="page" w:x="757" w:y="8036"/>
        <w:numPr>
          <w:ilvl w:val="0"/>
          <w:numId w:val="3"/>
        </w:numPr>
        <w:shd w:val="clear" w:color="auto" w:fill="auto"/>
        <w:tabs>
          <w:tab w:val="left" w:pos="2156"/>
        </w:tabs>
        <w:spacing w:after="0"/>
        <w:ind w:left="2160" w:hanging="340"/>
        <w:jc w:val="both"/>
      </w:pPr>
      <w:r>
        <w:t xml:space="preserve">осуществление самостоятельного </w:t>
      </w:r>
      <w:proofErr w:type="gramStart"/>
      <w:r>
        <w:t>контроля за</w:t>
      </w:r>
      <w:proofErr w:type="gramEnd"/>
      <w:r>
        <w:t xml:space="preserve"> своей учебной деятельностью,</w:t>
      </w:r>
    </w:p>
    <w:p w:rsidR="007F7A17" w:rsidRDefault="00DD5FE5">
      <w:pPr>
        <w:pStyle w:val="11"/>
        <w:framePr w:w="10517" w:h="6797" w:hRule="exact" w:wrap="none" w:vAnchor="page" w:hAnchor="page" w:x="757" w:y="8036"/>
        <w:numPr>
          <w:ilvl w:val="0"/>
          <w:numId w:val="3"/>
        </w:numPr>
        <w:shd w:val="clear" w:color="auto" w:fill="auto"/>
        <w:tabs>
          <w:tab w:val="left" w:pos="2156"/>
        </w:tabs>
        <w:spacing w:after="0"/>
        <w:ind w:left="2160" w:hanging="340"/>
        <w:jc w:val="both"/>
      </w:pPr>
      <w:r>
        <w:t>умение давать объективную оценку своему труду, формированию навыков взаимодействия с преподавателями и обучающимися в образовательном процессе,</w:t>
      </w:r>
    </w:p>
    <w:p w:rsidR="007F7A17" w:rsidRDefault="00DD5FE5">
      <w:pPr>
        <w:pStyle w:val="11"/>
        <w:framePr w:w="10517" w:h="6797" w:hRule="exact" w:wrap="none" w:vAnchor="page" w:hAnchor="page" w:x="757" w:y="8036"/>
        <w:numPr>
          <w:ilvl w:val="0"/>
          <w:numId w:val="3"/>
        </w:numPr>
        <w:shd w:val="clear" w:color="auto" w:fill="auto"/>
        <w:tabs>
          <w:tab w:val="left" w:pos="2156"/>
        </w:tabs>
        <w:spacing w:after="0"/>
        <w:ind w:left="2160" w:hanging="340"/>
        <w:jc w:val="both"/>
      </w:pPr>
      <w:r>
        <w:t xml:space="preserve">уважительное отношение к иному мнению и </w:t>
      </w:r>
      <w:proofErr w:type="spellStart"/>
      <w:r>
        <w:t>художественно</w:t>
      </w:r>
      <w:r>
        <w:softHyphen/>
        <w:t>эстетическим</w:t>
      </w:r>
      <w:proofErr w:type="spellEnd"/>
      <w:r>
        <w:t xml:space="preserve"> взглядам, понимание причин успеха/неуспеха собственной учебной деятельности,</w:t>
      </w:r>
    </w:p>
    <w:p w:rsidR="007F7A17" w:rsidRDefault="00DD5FE5">
      <w:pPr>
        <w:pStyle w:val="11"/>
        <w:framePr w:w="10517" w:h="6797" w:hRule="exact" w:wrap="none" w:vAnchor="page" w:hAnchor="page" w:x="757" w:y="8036"/>
        <w:numPr>
          <w:ilvl w:val="0"/>
          <w:numId w:val="3"/>
        </w:numPr>
        <w:shd w:val="clear" w:color="auto" w:fill="auto"/>
        <w:tabs>
          <w:tab w:val="left" w:pos="2156"/>
        </w:tabs>
        <w:spacing w:after="0" w:line="233" w:lineRule="auto"/>
        <w:ind w:left="2160" w:hanging="340"/>
        <w:jc w:val="both"/>
      </w:pPr>
      <w:r>
        <w:t>определение наиболее эффективных способов достижения результата.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405A18">
      <w:pPr>
        <w:pStyle w:val="40"/>
        <w:framePr w:wrap="none" w:vAnchor="page" w:hAnchor="page" w:x="757" w:y="1009"/>
        <w:shd w:val="clear" w:color="auto" w:fill="auto"/>
        <w:spacing w:after="0"/>
      </w:pPr>
      <w:r w:rsidRPr="00405A18">
        <w:t>У</w:t>
      </w:r>
      <w:r w:rsidR="00DD5FE5">
        <w:t>чеб</w:t>
      </w:r>
      <w:r>
        <w:t>н</w:t>
      </w:r>
      <w:r w:rsidR="00DD5FE5">
        <w:t>ый план</w:t>
      </w:r>
    </w:p>
    <w:p w:rsidR="007F7A17" w:rsidRDefault="00DD5FE5">
      <w:pPr>
        <w:pStyle w:val="22"/>
        <w:framePr w:w="10517" w:h="485" w:hRule="exact" w:wrap="none" w:vAnchor="page" w:hAnchor="page" w:x="757" w:y="1633"/>
        <w:shd w:val="clear" w:color="auto" w:fill="auto"/>
        <w:spacing w:after="0"/>
        <w:ind w:left="0"/>
      </w:pPr>
      <w:r>
        <w:t>По дополнител</w:t>
      </w:r>
      <w:r w:rsidR="00405A18">
        <w:t>ь</w:t>
      </w:r>
      <w:r>
        <w:t>н</w:t>
      </w:r>
      <w:r w:rsidR="00405A18">
        <w:t>ой</w:t>
      </w:r>
      <w:r>
        <w:t xml:space="preserve"> </w:t>
      </w:r>
      <w:proofErr w:type="spellStart"/>
      <w:r>
        <w:t>общеразвивающей</w:t>
      </w:r>
      <w:proofErr w:type="spellEnd"/>
      <w:r>
        <w:t xml:space="preserve"> программе </w:t>
      </w:r>
      <w:proofErr w:type="gramStart"/>
      <w:r>
        <w:t>в</w:t>
      </w:r>
      <w:proofErr w:type="gramEnd"/>
    </w:p>
    <w:p w:rsidR="007F7A17" w:rsidRDefault="00DD5FE5">
      <w:pPr>
        <w:pStyle w:val="22"/>
        <w:framePr w:w="10517" w:h="1666" w:hRule="exact" w:wrap="none" w:vAnchor="page" w:hAnchor="page" w:x="757" w:y="2266"/>
        <w:shd w:val="clear" w:color="auto" w:fill="auto"/>
        <w:ind w:left="3000"/>
        <w:jc w:val="left"/>
      </w:pPr>
      <w:r>
        <w:t xml:space="preserve">области </w:t>
      </w:r>
      <w:r w:rsidR="00405A18">
        <w:t>м</w:t>
      </w:r>
      <w:r>
        <w:t>узыкального искусства</w:t>
      </w:r>
    </w:p>
    <w:p w:rsidR="007F7A17" w:rsidRDefault="00DD5FE5">
      <w:pPr>
        <w:pStyle w:val="22"/>
        <w:framePr w:w="10517" w:h="1666" w:hRule="exact" w:wrap="none" w:vAnchor="page" w:hAnchor="page" w:x="757" w:y="2266"/>
        <w:shd w:val="clear" w:color="auto" w:fill="auto"/>
        <w:ind w:left="0"/>
      </w:pPr>
      <w:r>
        <w:t>«Ду</w:t>
      </w:r>
      <w:r w:rsidR="00405A18">
        <w:t xml:space="preserve">ховые </w:t>
      </w:r>
      <w:r>
        <w:t>инструменты»</w:t>
      </w:r>
    </w:p>
    <w:p w:rsidR="007F7A17" w:rsidRDefault="00DD5FE5">
      <w:pPr>
        <w:pStyle w:val="11"/>
        <w:framePr w:w="10517" w:h="1666" w:hRule="exact" w:wrap="none" w:vAnchor="page" w:hAnchor="page" w:x="757" w:y="2266"/>
        <w:shd w:val="clear" w:color="auto" w:fill="auto"/>
        <w:spacing w:after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С</w:t>
      </w:r>
      <w:r w:rsidR="00405A18">
        <w:rPr>
          <w:b/>
          <w:bCs/>
          <w:sz w:val="30"/>
          <w:szCs w:val="30"/>
        </w:rPr>
        <w:t>ро</w:t>
      </w:r>
      <w:r>
        <w:rPr>
          <w:b/>
          <w:bCs/>
          <w:sz w:val="30"/>
          <w:szCs w:val="30"/>
        </w:rPr>
        <w:t>к обучения - 5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3998"/>
        <w:gridCol w:w="634"/>
        <w:gridCol w:w="782"/>
        <w:gridCol w:w="994"/>
        <w:gridCol w:w="955"/>
        <w:gridCol w:w="1051"/>
      </w:tblGrid>
      <w:tr w:rsidR="007F7A17">
        <w:trPr>
          <w:trHeight w:hRule="exact" w:val="5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№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Pr="00405A18" w:rsidRDefault="00DD5FE5" w:rsidP="00405A18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Наименование </w:t>
            </w:r>
            <w:r w:rsidR="00405A18" w:rsidRPr="00405A18">
              <w:rPr>
                <w:b/>
                <w:sz w:val="30"/>
                <w:szCs w:val="30"/>
                <w:lang w:eastAsia="en-US" w:bidi="en-US"/>
              </w:rPr>
              <w:t>предмета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Количество уроков в неделю</w:t>
            </w:r>
          </w:p>
        </w:tc>
      </w:tr>
      <w:tr w:rsidR="007F7A17">
        <w:trPr>
          <w:trHeight w:hRule="exact" w:val="5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III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IV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</w:t>
            </w:r>
          </w:p>
        </w:tc>
      </w:tr>
      <w:tr w:rsidR="007F7A17">
        <w:trPr>
          <w:trHeight w:hRule="exact" w:val="5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 w:rsidP="00405A18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Специальн</w:t>
            </w:r>
            <w:r w:rsidR="00405A18">
              <w:rPr>
                <w:b/>
                <w:bCs/>
                <w:sz w:val="30"/>
                <w:szCs w:val="30"/>
              </w:rPr>
              <w:t>ост</w:t>
            </w:r>
            <w:r>
              <w:rPr>
                <w:b/>
                <w:bCs/>
                <w:sz w:val="30"/>
                <w:szCs w:val="30"/>
              </w:rPr>
              <w:t>ь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ind w:firstLine="36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</w:tr>
      <w:tr w:rsidR="007F7A17">
        <w:trPr>
          <w:trHeight w:hRule="exact" w:val="5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 w:rsidP="00405A18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Сольфед</w:t>
            </w:r>
            <w:r w:rsidR="00405A18">
              <w:rPr>
                <w:sz w:val="32"/>
                <w:szCs w:val="32"/>
              </w:rPr>
              <w:t>жи</w:t>
            </w:r>
            <w:r>
              <w:rPr>
                <w:sz w:val="32"/>
                <w:szCs w:val="32"/>
              </w:rPr>
              <w:t>о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ind w:firstLine="36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1.5</w:t>
            </w:r>
          </w:p>
        </w:tc>
      </w:tr>
      <w:tr w:rsidR="007F7A17">
        <w:trPr>
          <w:trHeight w:hRule="exact" w:val="5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 w:rsidP="00405A18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Музыкальная ли</w:t>
            </w:r>
            <w:r w:rsidR="00405A18">
              <w:rPr>
                <w:sz w:val="32"/>
                <w:szCs w:val="32"/>
              </w:rPr>
              <w:t>т</w:t>
            </w:r>
            <w:r>
              <w:rPr>
                <w:sz w:val="32"/>
                <w:szCs w:val="32"/>
              </w:rPr>
              <w:t>ер</w:t>
            </w:r>
            <w:r w:rsidR="00405A18">
              <w:rPr>
                <w:sz w:val="32"/>
                <w:szCs w:val="32"/>
              </w:rPr>
              <w:t>ат</w:t>
            </w:r>
            <w:r>
              <w:rPr>
                <w:sz w:val="32"/>
                <w:szCs w:val="32"/>
              </w:rPr>
              <w:t>ура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ind w:firstLine="36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</w:tr>
      <w:tr w:rsidR="007F7A17">
        <w:trPr>
          <w:trHeight w:hRule="exact" w:val="5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 w:rsidP="00405A18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Анс</w:t>
            </w:r>
            <w:r w:rsidR="00405A18">
              <w:rPr>
                <w:sz w:val="32"/>
                <w:szCs w:val="32"/>
              </w:rPr>
              <w:t>амбль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ind w:firstLine="3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ind w:firstLine="36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</w:tr>
      <w:tr w:rsidR="007F7A17">
        <w:trPr>
          <w:trHeight w:hRule="exact" w:val="5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Хор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</w:tr>
      <w:tr w:rsidR="007F7A17">
        <w:trPr>
          <w:trHeight w:hRule="exact" w:val="8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 w:rsidP="00405A18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 w:line="276" w:lineRule="auto"/>
              <w:ind w:left="7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Дополн</w:t>
            </w:r>
            <w:r w:rsidR="00405A18">
              <w:rPr>
                <w:sz w:val="32"/>
                <w:szCs w:val="32"/>
              </w:rPr>
              <w:t>ительно</w:t>
            </w:r>
            <w:r>
              <w:rPr>
                <w:sz w:val="32"/>
                <w:szCs w:val="32"/>
              </w:rPr>
              <w:t xml:space="preserve"> инструмент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ind w:firstLine="36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</w:tr>
      <w:tr w:rsidR="007F7A17">
        <w:trPr>
          <w:trHeight w:hRule="exact" w:val="5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A17" w:rsidRDefault="007F7A17">
            <w:pPr>
              <w:framePr w:w="8971" w:h="5424" w:wrap="none" w:vAnchor="page" w:hAnchor="page" w:x="2034" w:y="4076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A17" w:rsidRDefault="00DD5FE5" w:rsidP="00405A18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405A18">
              <w:rPr>
                <w:sz w:val="32"/>
                <w:szCs w:val="32"/>
              </w:rPr>
              <w:t>сего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ind w:firstLine="38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ind w:firstLine="360"/>
              <w:jc w:val="both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8971" w:h="5424" w:wrap="none" w:vAnchor="page" w:hAnchor="page" w:x="2034" w:y="4076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6.5</w:t>
            </w:r>
          </w:p>
        </w:tc>
      </w:tr>
    </w:tbl>
    <w:p w:rsidR="007F7A17" w:rsidRDefault="00DD5FE5" w:rsidP="00405A18">
      <w:pPr>
        <w:pStyle w:val="11"/>
        <w:framePr w:w="10517" w:h="3661" w:hRule="exact" w:wrap="none" w:vAnchor="page" w:hAnchor="page" w:x="811" w:y="10801"/>
        <w:shd w:val="clear" w:color="auto" w:fill="auto"/>
        <w:spacing w:after="0" w:line="276" w:lineRule="auto"/>
        <w:ind w:left="1800"/>
        <w:rPr>
          <w:sz w:val="30"/>
          <w:szCs w:val="30"/>
        </w:rPr>
      </w:pPr>
      <w:r>
        <w:rPr>
          <w:sz w:val="30"/>
          <w:szCs w:val="30"/>
        </w:rPr>
        <w:t>Продолжите</w:t>
      </w:r>
      <w:r w:rsidR="00405A18">
        <w:rPr>
          <w:sz w:val="30"/>
          <w:szCs w:val="30"/>
        </w:rPr>
        <w:t>льн</w:t>
      </w:r>
      <w:r>
        <w:rPr>
          <w:sz w:val="30"/>
          <w:szCs w:val="30"/>
        </w:rPr>
        <w:t>ост</w:t>
      </w:r>
      <w:r w:rsidR="00405A18">
        <w:rPr>
          <w:sz w:val="30"/>
          <w:szCs w:val="30"/>
        </w:rPr>
        <w:t>ь у</w:t>
      </w:r>
      <w:r>
        <w:rPr>
          <w:sz w:val="30"/>
          <w:szCs w:val="30"/>
        </w:rPr>
        <w:t>чебного года 35 - 34 недель.</w:t>
      </w:r>
    </w:p>
    <w:p w:rsidR="007F7A17" w:rsidRDefault="00DD5FE5" w:rsidP="00405A18">
      <w:pPr>
        <w:pStyle w:val="11"/>
        <w:framePr w:w="10517" w:h="3661" w:hRule="exact" w:wrap="none" w:vAnchor="page" w:hAnchor="page" w:x="811" w:y="10801"/>
        <w:shd w:val="clear" w:color="auto" w:fill="auto"/>
        <w:spacing w:after="0" w:line="276" w:lineRule="auto"/>
        <w:ind w:left="1100" w:firstLine="700"/>
        <w:rPr>
          <w:sz w:val="30"/>
          <w:szCs w:val="30"/>
        </w:rPr>
      </w:pPr>
      <w:r>
        <w:rPr>
          <w:sz w:val="30"/>
          <w:szCs w:val="30"/>
        </w:rPr>
        <w:t>Количествен</w:t>
      </w:r>
      <w:r w:rsidR="00405A18">
        <w:rPr>
          <w:sz w:val="30"/>
          <w:szCs w:val="30"/>
        </w:rPr>
        <w:t>ный состав</w:t>
      </w:r>
      <w:r>
        <w:rPr>
          <w:sz w:val="30"/>
          <w:szCs w:val="30"/>
        </w:rPr>
        <w:t xml:space="preserve"> гру</w:t>
      </w:r>
      <w:r w:rsidR="00405A18">
        <w:rPr>
          <w:sz w:val="30"/>
          <w:szCs w:val="30"/>
        </w:rPr>
        <w:t>ппы</w:t>
      </w:r>
      <w:r w:rsidRPr="00405A18">
        <w:rPr>
          <w:sz w:val="30"/>
          <w:szCs w:val="30"/>
          <w:lang w:eastAsia="en-US" w:bidi="en-US"/>
        </w:rPr>
        <w:t xml:space="preserve"> </w:t>
      </w:r>
      <w:r>
        <w:rPr>
          <w:sz w:val="30"/>
          <w:szCs w:val="30"/>
        </w:rPr>
        <w:t>по сольфеджио и музыкальной литературе - 3-8 че</w:t>
      </w:r>
      <w:r w:rsidR="00405A18">
        <w:rPr>
          <w:sz w:val="30"/>
          <w:szCs w:val="30"/>
        </w:rPr>
        <w:t>ловек</w:t>
      </w:r>
      <w:r w:rsidR="00D3356D">
        <w:rPr>
          <w:sz w:val="30"/>
          <w:szCs w:val="30"/>
        </w:rPr>
        <w:t>.</w:t>
      </w:r>
    </w:p>
    <w:p w:rsidR="00405A18" w:rsidRDefault="00DD5FE5" w:rsidP="00405A18">
      <w:pPr>
        <w:pStyle w:val="11"/>
        <w:framePr w:w="10517" w:h="3661" w:hRule="exact" w:wrap="none" w:vAnchor="page" w:hAnchor="page" w:x="811" w:y="10801"/>
        <w:shd w:val="clear" w:color="auto" w:fill="auto"/>
        <w:tabs>
          <w:tab w:val="left" w:pos="5343"/>
        </w:tabs>
        <w:spacing w:after="0" w:line="276" w:lineRule="auto"/>
        <w:ind w:left="1100"/>
        <w:rPr>
          <w:sz w:val="30"/>
          <w:szCs w:val="30"/>
        </w:rPr>
      </w:pPr>
      <w:r>
        <w:rPr>
          <w:sz w:val="30"/>
          <w:szCs w:val="30"/>
        </w:rPr>
        <w:t>Промежуточная а</w:t>
      </w:r>
      <w:r w:rsidR="00405A18">
        <w:rPr>
          <w:sz w:val="30"/>
          <w:szCs w:val="30"/>
        </w:rPr>
        <w:t xml:space="preserve">ттестация по </w:t>
      </w:r>
      <w:r>
        <w:rPr>
          <w:sz w:val="30"/>
          <w:szCs w:val="30"/>
        </w:rPr>
        <w:t>предмету «специальность»</w:t>
      </w:r>
      <w:r w:rsidR="00405A18">
        <w:rPr>
          <w:sz w:val="30"/>
          <w:szCs w:val="30"/>
        </w:rPr>
        <w:t xml:space="preserve"> </w:t>
      </w:r>
      <w:r>
        <w:rPr>
          <w:sz w:val="30"/>
          <w:szCs w:val="30"/>
        </w:rPr>
        <w:t>проводится кажд</w:t>
      </w:r>
      <w:r w:rsidR="00405A18">
        <w:rPr>
          <w:sz w:val="30"/>
          <w:szCs w:val="30"/>
        </w:rPr>
        <w:t>ую</w:t>
      </w:r>
      <w:r>
        <w:rPr>
          <w:sz w:val="30"/>
          <w:szCs w:val="30"/>
        </w:rPr>
        <w:t xml:space="preserve"> че</w:t>
      </w:r>
      <w:r w:rsidR="00405A18">
        <w:rPr>
          <w:sz w:val="30"/>
          <w:szCs w:val="30"/>
        </w:rPr>
        <w:t>тверть</w:t>
      </w:r>
      <w:r>
        <w:rPr>
          <w:sz w:val="30"/>
          <w:szCs w:val="30"/>
        </w:rPr>
        <w:t xml:space="preserve"> в форме академических зачётов,</w:t>
      </w:r>
      <w:r w:rsidR="00405A18">
        <w:rPr>
          <w:sz w:val="30"/>
          <w:szCs w:val="30"/>
        </w:rPr>
        <w:t xml:space="preserve"> концертов и конкурсов, по предметам «сольфеджио», «музыкальная литература» – контрольные  уроки каждую четверть и переводной экзамен в 3 классе, «инструмент» и «ансамбль» – зачет в конце учебного года</w:t>
      </w:r>
      <w:r w:rsidR="00D3356D">
        <w:rPr>
          <w:sz w:val="30"/>
          <w:szCs w:val="30"/>
        </w:rPr>
        <w:t>.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379" w:hRule="exact" w:wrap="none" w:vAnchor="page" w:hAnchor="page" w:x="757" w:y="366"/>
        <w:shd w:val="clear" w:color="auto" w:fill="auto"/>
        <w:spacing w:after="0"/>
        <w:jc w:val="center"/>
      </w:pPr>
      <w:r>
        <w:rPr>
          <w:b/>
          <w:bCs/>
        </w:rPr>
        <w:t>«Духовые и ударные инструменты»</w:t>
      </w:r>
    </w:p>
    <w:p w:rsidR="007F7A17" w:rsidRDefault="00DD5FE5">
      <w:pPr>
        <w:pStyle w:val="10"/>
        <w:framePr w:w="10517" w:h="13728" w:hRule="exact" w:wrap="none" w:vAnchor="page" w:hAnchor="page" w:x="757" w:y="1215"/>
        <w:shd w:val="clear" w:color="auto" w:fill="auto"/>
        <w:spacing w:after="520"/>
        <w:ind w:left="0" w:firstLine="700"/>
      </w:pPr>
      <w:bookmarkStart w:id="16" w:name="bookmark16"/>
      <w:bookmarkStart w:id="17" w:name="bookmark17"/>
      <w:r>
        <w:t>Программа 5</w:t>
      </w:r>
      <w:r w:rsidR="00405A18">
        <w:t>-</w:t>
      </w:r>
      <w:r>
        <w:t xml:space="preserve">летнего </w:t>
      </w:r>
      <w:proofErr w:type="gramStart"/>
      <w:r>
        <w:t>обучения по специальности</w:t>
      </w:r>
      <w:proofErr w:type="gramEnd"/>
      <w:r>
        <w:t xml:space="preserve"> - Саксофон</w:t>
      </w:r>
      <w:bookmarkEnd w:id="16"/>
      <w:bookmarkEnd w:id="17"/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1240"/>
      </w:pPr>
      <w:r>
        <w:rPr>
          <w:u w:val="single"/>
        </w:rPr>
        <w:t>Первый год обучения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1240"/>
      </w:pPr>
      <w:r>
        <w:t>В течение учебного года учащийся должен пройти: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3"/>
        </w:numPr>
        <w:shd w:val="clear" w:color="auto" w:fill="auto"/>
        <w:tabs>
          <w:tab w:val="left" w:pos="1987"/>
        </w:tabs>
        <w:spacing w:after="0"/>
        <w:ind w:left="1600"/>
      </w:pPr>
      <w:r>
        <w:t>Мажорные гаммы до 1 -го знака;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3"/>
        </w:numPr>
        <w:shd w:val="clear" w:color="auto" w:fill="auto"/>
        <w:tabs>
          <w:tab w:val="left" w:pos="1987"/>
        </w:tabs>
        <w:spacing w:after="0"/>
        <w:ind w:left="1600"/>
      </w:pPr>
      <w:r>
        <w:t>Арпеджио в тональностях до 1-го знака;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3"/>
        </w:numPr>
        <w:shd w:val="clear" w:color="auto" w:fill="auto"/>
        <w:tabs>
          <w:tab w:val="left" w:pos="1987"/>
        </w:tabs>
        <w:spacing w:after="0"/>
        <w:ind w:left="1600"/>
      </w:pPr>
      <w:r>
        <w:t>4-6 этюдов и упражнений;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3"/>
        </w:numPr>
        <w:shd w:val="clear" w:color="auto" w:fill="auto"/>
        <w:tabs>
          <w:tab w:val="left" w:pos="1987"/>
        </w:tabs>
        <w:spacing w:after="0"/>
        <w:ind w:left="1600"/>
      </w:pPr>
      <w:r>
        <w:t>8-10 пьес.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1240"/>
      </w:pPr>
      <w:r>
        <w:t>В программу переводного зачета входят 2 пьесы.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5"/>
        </w:numPr>
        <w:shd w:val="clear" w:color="auto" w:fill="auto"/>
        <w:tabs>
          <w:tab w:val="left" w:pos="2149"/>
        </w:tabs>
        <w:ind w:left="1800"/>
      </w:pPr>
      <w:r>
        <w:t>М. Шапошникова «Гармошка»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2020"/>
      </w:pPr>
      <w:r>
        <w:t xml:space="preserve">Р.н.п. «Ой, </w:t>
      </w:r>
      <w:proofErr w:type="spellStart"/>
      <w:r>
        <w:t>утушка</w:t>
      </w:r>
      <w:proofErr w:type="spellEnd"/>
      <w:r>
        <w:t xml:space="preserve"> луговая»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1960"/>
      </w:pPr>
      <w:proofErr w:type="spellStart"/>
      <w:r>
        <w:t>Т.н</w:t>
      </w:r>
      <w:proofErr w:type="gramStart"/>
      <w:r>
        <w:t>.п</w:t>
      </w:r>
      <w:proofErr w:type="spellEnd"/>
      <w:proofErr w:type="gramEnd"/>
      <w:r>
        <w:t xml:space="preserve"> «Ай </w:t>
      </w:r>
      <w:proofErr w:type="spellStart"/>
      <w:r>
        <w:t>былбылым</w:t>
      </w:r>
      <w:proofErr w:type="spellEnd"/>
      <w:r>
        <w:t>»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4"/>
        </w:numPr>
        <w:shd w:val="clear" w:color="auto" w:fill="auto"/>
        <w:tabs>
          <w:tab w:val="left" w:pos="2393"/>
        </w:tabs>
        <w:ind w:left="2020"/>
      </w:pPr>
      <w:proofErr w:type="spellStart"/>
      <w:r>
        <w:t>Компанеец</w:t>
      </w:r>
      <w:proofErr w:type="spellEnd"/>
      <w:r>
        <w:t xml:space="preserve"> «Вальс»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5"/>
        </w:numPr>
        <w:shd w:val="clear" w:color="auto" w:fill="auto"/>
        <w:tabs>
          <w:tab w:val="left" w:pos="2178"/>
        </w:tabs>
        <w:ind w:left="1800"/>
      </w:pPr>
      <w:r>
        <w:t>Л. Бетховен «Экосез»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2020"/>
      </w:pPr>
      <w:r>
        <w:t>Р.н.п. «Про Добрыню»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2260"/>
      </w:pPr>
      <w:r>
        <w:t xml:space="preserve">Д. </w:t>
      </w:r>
      <w:proofErr w:type="spellStart"/>
      <w:r>
        <w:t>Кабалевский</w:t>
      </w:r>
      <w:proofErr w:type="spellEnd"/>
      <w:r>
        <w:t xml:space="preserve"> «Труба и барабан»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2260"/>
      </w:pPr>
      <w:r>
        <w:t xml:space="preserve">М. </w:t>
      </w:r>
      <w:proofErr w:type="spellStart"/>
      <w:r>
        <w:t>Мильман</w:t>
      </w:r>
      <w:proofErr w:type="spellEnd"/>
      <w:r>
        <w:t xml:space="preserve"> «Барашек»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5"/>
        </w:numPr>
        <w:shd w:val="clear" w:color="auto" w:fill="auto"/>
        <w:tabs>
          <w:tab w:val="left" w:pos="2178"/>
        </w:tabs>
        <w:ind w:left="1800"/>
      </w:pPr>
      <w:r>
        <w:t xml:space="preserve">В. </w:t>
      </w:r>
      <w:proofErr w:type="spellStart"/>
      <w:r>
        <w:t>Шаинский</w:t>
      </w:r>
      <w:proofErr w:type="spellEnd"/>
      <w:r>
        <w:t xml:space="preserve"> «Улыбка»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2020"/>
      </w:pPr>
      <w:r>
        <w:t>Белорусская н.п. «</w:t>
      </w:r>
      <w:proofErr w:type="spellStart"/>
      <w:r>
        <w:t>Перепелочка</w:t>
      </w:r>
      <w:proofErr w:type="spellEnd"/>
      <w:r>
        <w:t>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2020"/>
      </w:pPr>
      <w:r>
        <w:t>Ф. Шуберт «Вальс»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spacing w:after="720"/>
        <w:ind w:left="2020"/>
      </w:pPr>
      <w:r>
        <w:t xml:space="preserve">А. </w:t>
      </w:r>
      <w:proofErr w:type="spellStart"/>
      <w:r>
        <w:t>Спадавеккиа</w:t>
      </w:r>
      <w:proofErr w:type="spellEnd"/>
      <w:r>
        <w:t xml:space="preserve"> «Добрый жук»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1240"/>
      </w:pPr>
      <w:r>
        <w:rPr>
          <w:b/>
          <w:bCs/>
          <w:i/>
          <w:iCs/>
          <w:u w:val="single"/>
        </w:rPr>
        <w:t>Второй</w:t>
      </w:r>
      <w:r>
        <w:rPr>
          <w:u w:val="single"/>
        </w:rPr>
        <w:t xml:space="preserve"> год обучения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ind w:left="1240"/>
      </w:pPr>
      <w:r>
        <w:t>В течение учебного года учащийся должен пройти: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3"/>
        </w:numPr>
        <w:shd w:val="clear" w:color="auto" w:fill="auto"/>
        <w:tabs>
          <w:tab w:val="left" w:pos="1987"/>
        </w:tabs>
        <w:spacing w:after="0"/>
        <w:ind w:left="1600"/>
      </w:pPr>
      <w:r>
        <w:t>Мажорные и минорные гаммы до 2-х знаков;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3"/>
        </w:numPr>
        <w:shd w:val="clear" w:color="auto" w:fill="auto"/>
        <w:tabs>
          <w:tab w:val="left" w:pos="1987"/>
        </w:tabs>
        <w:spacing w:after="0"/>
        <w:ind w:left="1600"/>
      </w:pPr>
      <w:r>
        <w:t>Арпеджио в тональностях до 2-х знаков;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3"/>
        </w:numPr>
        <w:shd w:val="clear" w:color="auto" w:fill="auto"/>
        <w:tabs>
          <w:tab w:val="left" w:pos="1987"/>
        </w:tabs>
        <w:spacing w:after="0"/>
        <w:ind w:left="1600"/>
      </w:pPr>
      <w:r>
        <w:t>4-6 этюдов и упражнений;</w:t>
      </w:r>
    </w:p>
    <w:p w:rsidR="007F7A17" w:rsidRDefault="00DD5FE5">
      <w:pPr>
        <w:pStyle w:val="11"/>
        <w:framePr w:w="10517" w:h="13728" w:hRule="exact" w:wrap="none" w:vAnchor="page" w:hAnchor="page" w:x="757" w:y="1215"/>
        <w:numPr>
          <w:ilvl w:val="0"/>
          <w:numId w:val="3"/>
        </w:numPr>
        <w:shd w:val="clear" w:color="auto" w:fill="auto"/>
        <w:tabs>
          <w:tab w:val="left" w:pos="1987"/>
        </w:tabs>
        <w:spacing w:after="0"/>
        <w:ind w:left="1600"/>
      </w:pPr>
      <w:r>
        <w:t>8-10 пьес.</w:t>
      </w:r>
    </w:p>
    <w:p w:rsidR="007F7A17" w:rsidRDefault="00DD5FE5">
      <w:pPr>
        <w:pStyle w:val="11"/>
        <w:framePr w:w="10517" w:h="13728" w:hRule="exact" w:wrap="none" w:vAnchor="page" w:hAnchor="page" w:x="757" w:y="1215"/>
        <w:shd w:val="clear" w:color="auto" w:fill="auto"/>
        <w:spacing w:after="0"/>
        <w:ind w:left="700" w:firstLine="580"/>
      </w:pPr>
      <w:r>
        <w:t xml:space="preserve">Педагог должен систематически работать над развитием навыков ансамблевого </w:t>
      </w:r>
      <w:proofErr w:type="spellStart"/>
      <w:r>
        <w:t>музицирования</w:t>
      </w:r>
      <w:proofErr w:type="spellEnd"/>
      <w:r>
        <w:t xml:space="preserve"> и навыков чтения с листа.</w:t>
      </w:r>
    </w:p>
    <w:p w:rsidR="007F7A17" w:rsidRDefault="00DD5FE5">
      <w:pPr>
        <w:pStyle w:val="11"/>
        <w:framePr w:wrap="none" w:vAnchor="page" w:hAnchor="page" w:x="757" w:y="15106"/>
        <w:shd w:val="clear" w:color="auto" w:fill="auto"/>
        <w:spacing w:after="0"/>
        <w:ind w:left="1240"/>
      </w:pPr>
      <w:r>
        <w:t>В программу переводного зачета входят 2 пьесы.</w:t>
      </w:r>
    </w:p>
    <w:p w:rsidR="007F7A17" w:rsidRDefault="00DD5FE5">
      <w:pPr>
        <w:pStyle w:val="a5"/>
        <w:framePr w:wrap="none" w:vAnchor="page" w:hAnchor="page" w:x="10746" w:y="15577"/>
        <w:shd w:val="clear" w:color="auto" w:fill="auto"/>
      </w:pPr>
      <w:r>
        <w:t>6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6"/>
        </w:numPr>
        <w:shd w:val="clear" w:color="auto" w:fill="auto"/>
        <w:tabs>
          <w:tab w:val="left" w:pos="1989"/>
        </w:tabs>
        <w:ind w:left="1640"/>
      </w:pPr>
      <w:r>
        <w:t>Д. Шостакович «Хороший день»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840"/>
      </w:pPr>
      <w:r>
        <w:t>А. Хачатурян «Андантино»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840"/>
      </w:pPr>
      <w:r>
        <w:t>Л. Бетховен «Народный танец»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880"/>
      </w:pPr>
      <w:r>
        <w:t>М. Мусоргский «Песня Марфы» из оперы «</w:t>
      </w:r>
      <w:proofErr w:type="spellStart"/>
      <w:r>
        <w:t>Ховащина</w:t>
      </w:r>
      <w:proofErr w:type="spellEnd"/>
      <w:r>
        <w:t>»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6"/>
        </w:numPr>
        <w:shd w:val="clear" w:color="auto" w:fill="auto"/>
        <w:tabs>
          <w:tab w:val="left" w:pos="2022"/>
        </w:tabs>
        <w:ind w:left="1640"/>
      </w:pPr>
      <w:r>
        <w:t>Г.Ф. Гендель «Адажио»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7"/>
        </w:numPr>
        <w:shd w:val="clear" w:color="auto" w:fill="auto"/>
        <w:tabs>
          <w:tab w:val="left" w:pos="2320"/>
        </w:tabs>
        <w:ind w:left="1880"/>
      </w:pPr>
      <w:r>
        <w:t>Стоянов «В цирке»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tabs>
          <w:tab w:val="left" w:pos="1915"/>
        </w:tabs>
        <w:ind w:firstLine="1000"/>
      </w:pPr>
      <w:r>
        <w:t>,</w:t>
      </w:r>
      <w:r>
        <w:tab/>
        <w:t>И. Брамс «Петрушка»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7"/>
        </w:numPr>
        <w:shd w:val="clear" w:color="auto" w:fill="auto"/>
        <w:tabs>
          <w:tab w:val="left" w:pos="2320"/>
        </w:tabs>
        <w:ind w:left="1880"/>
      </w:pPr>
      <w:r>
        <w:t>А. Моцарт «Деревенский танец»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6"/>
        </w:numPr>
        <w:shd w:val="clear" w:color="auto" w:fill="auto"/>
        <w:tabs>
          <w:tab w:val="left" w:pos="2022"/>
        </w:tabs>
        <w:ind w:left="1640"/>
      </w:pPr>
      <w:r>
        <w:t>Р. Шуман «Охотничья песенка»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880"/>
      </w:pPr>
      <w:r>
        <w:t>Американская народная песня «Чарли и медведь»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980"/>
      </w:pPr>
      <w:r>
        <w:t>Т н.п. «</w:t>
      </w:r>
      <w:proofErr w:type="spellStart"/>
      <w:r>
        <w:t>Апипа</w:t>
      </w:r>
      <w:proofErr w:type="spellEnd"/>
      <w:r>
        <w:t>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spacing w:after="360"/>
        <w:ind w:left="1880"/>
      </w:pPr>
      <w:r>
        <w:t xml:space="preserve">Дж. Леннон - П. </w:t>
      </w:r>
      <w:proofErr w:type="spellStart"/>
      <w:r>
        <w:t>Маккартни</w:t>
      </w:r>
      <w:proofErr w:type="spellEnd"/>
      <w:r>
        <w:t xml:space="preserve"> «Вчера»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120"/>
      </w:pPr>
      <w:r>
        <w:rPr>
          <w:b/>
          <w:bCs/>
          <w:i/>
          <w:iCs/>
          <w:u w:val="single"/>
        </w:rPr>
        <w:t>Третий</w:t>
      </w:r>
      <w:r>
        <w:rPr>
          <w:u w:val="single"/>
        </w:rPr>
        <w:t xml:space="preserve"> год обучения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120"/>
      </w:pPr>
      <w:r>
        <w:t>В течение учебного года учащийся должен пройти: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1915"/>
        </w:tabs>
        <w:spacing w:after="0"/>
        <w:ind w:left="1480"/>
      </w:pPr>
      <w:r>
        <w:t>Мажорные и минорные гаммы до 3-х знаков;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1915"/>
        </w:tabs>
        <w:spacing w:after="0"/>
        <w:ind w:left="1480"/>
      </w:pPr>
      <w:r>
        <w:t>Арпеджио в тональностях до 3-х знаков;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1915"/>
        </w:tabs>
        <w:spacing w:after="0"/>
        <w:ind w:left="1480"/>
      </w:pPr>
      <w:r>
        <w:t>4-6 этюдов и упражнений;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3"/>
        </w:numPr>
        <w:shd w:val="clear" w:color="auto" w:fill="auto"/>
        <w:tabs>
          <w:tab w:val="left" w:pos="1915"/>
        </w:tabs>
        <w:spacing w:after="0"/>
        <w:ind w:left="1480"/>
      </w:pPr>
      <w:r>
        <w:t>8-10 пьес (включая ансамбли).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580" w:firstLine="540"/>
      </w:pPr>
      <w:r>
        <w:t xml:space="preserve">Педагог должен систематически работать над развитием навыков ансамблевого </w:t>
      </w:r>
      <w:proofErr w:type="spellStart"/>
      <w:r>
        <w:t>музицирования</w:t>
      </w:r>
      <w:proofErr w:type="spellEnd"/>
      <w:r>
        <w:t xml:space="preserve"> и навыков чтения с листа.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120"/>
      </w:pPr>
      <w:r>
        <w:t>В программу переводного зачета входят 2 пьесы или</w:t>
      </w:r>
      <w:proofErr w:type="gramStart"/>
      <w:r>
        <w:t>1</w:t>
      </w:r>
      <w:proofErr w:type="gramEnd"/>
      <w:r>
        <w:t xml:space="preserve"> крупная форма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8"/>
        </w:numPr>
        <w:shd w:val="clear" w:color="auto" w:fill="auto"/>
        <w:tabs>
          <w:tab w:val="left" w:pos="1989"/>
        </w:tabs>
        <w:ind w:left="1640"/>
      </w:pPr>
      <w:r>
        <w:t>Г. Гендель «Гавот с вариациями»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880"/>
      </w:pPr>
      <w:r>
        <w:t>И. Стравинский «Ларгетто»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980"/>
      </w:pPr>
      <w:r>
        <w:t xml:space="preserve">В. </w:t>
      </w:r>
      <w:proofErr w:type="spellStart"/>
      <w:r>
        <w:t>Тарнопольский</w:t>
      </w:r>
      <w:proofErr w:type="spellEnd"/>
      <w:r>
        <w:t xml:space="preserve"> «Шутливый диалог»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8"/>
        </w:numPr>
        <w:shd w:val="clear" w:color="auto" w:fill="auto"/>
        <w:tabs>
          <w:tab w:val="left" w:pos="2018"/>
        </w:tabs>
        <w:ind w:left="1640"/>
      </w:pPr>
      <w:r>
        <w:t>Ж. Бизе «Менуэт»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880"/>
      </w:pPr>
      <w:r>
        <w:t xml:space="preserve">Р. </w:t>
      </w:r>
      <w:proofErr w:type="spellStart"/>
      <w:r>
        <w:t>Яхин</w:t>
      </w:r>
      <w:proofErr w:type="spellEnd"/>
      <w:r>
        <w:t xml:space="preserve"> «</w:t>
      </w:r>
      <w:proofErr w:type="spellStart"/>
      <w:r>
        <w:t>Кузлэр</w:t>
      </w:r>
      <w:proofErr w:type="spellEnd"/>
      <w:r>
        <w:t xml:space="preserve"> тик сине </w:t>
      </w:r>
      <w:proofErr w:type="spellStart"/>
      <w:r>
        <w:t>генэ</w:t>
      </w:r>
      <w:proofErr w:type="spellEnd"/>
      <w:r>
        <w:t xml:space="preserve"> </w:t>
      </w:r>
      <w:proofErr w:type="spellStart"/>
      <w:r>
        <w:t>эзли</w:t>
      </w:r>
      <w:proofErr w:type="spellEnd"/>
      <w:r>
        <w:t>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880"/>
      </w:pPr>
      <w:r>
        <w:t>П. Чайковский «Полька»</w:t>
      </w:r>
    </w:p>
    <w:p w:rsidR="007F7A17" w:rsidRDefault="00DD5FE5">
      <w:pPr>
        <w:pStyle w:val="11"/>
        <w:framePr w:w="10517" w:h="14818" w:hRule="exact" w:wrap="none" w:vAnchor="page" w:hAnchor="page" w:x="757" w:y="366"/>
        <w:numPr>
          <w:ilvl w:val="0"/>
          <w:numId w:val="8"/>
        </w:numPr>
        <w:shd w:val="clear" w:color="auto" w:fill="auto"/>
        <w:tabs>
          <w:tab w:val="left" w:pos="2018"/>
        </w:tabs>
        <w:ind w:left="1640"/>
      </w:pPr>
      <w:r>
        <w:t xml:space="preserve">П. </w:t>
      </w:r>
      <w:proofErr w:type="spellStart"/>
      <w:r>
        <w:t>Дюбуа</w:t>
      </w:r>
      <w:proofErr w:type="spellEnd"/>
      <w:r>
        <w:t xml:space="preserve"> «Маленький балет»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ind w:left="1880"/>
      </w:pPr>
      <w:r>
        <w:t>В. Соловьев-Седой «Подмосковные вечера»</w:t>
      </w:r>
    </w:p>
    <w:p w:rsidR="007F7A17" w:rsidRDefault="00DD5FE5">
      <w:pPr>
        <w:pStyle w:val="11"/>
        <w:framePr w:w="10517" w:h="14818" w:hRule="exact" w:wrap="none" w:vAnchor="page" w:hAnchor="page" w:x="757" w:y="366"/>
        <w:shd w:val="clear" w:color="auto" w:fill="auto"/>
        <w:spacing w:after="0"/>
        <w:ind w:left="1880"/>
      </w:pPr>
      <w:r>
        <w:t>К. Хала «Фокстрот»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spacing w:after="360"/>
        <w:ind w:left="1660" w:right="1454"/>
      </w:pPr>
      <w:r>
        <w:t xml:space="preserve">М. </w:t>
      </w:r>
      <w:proofErr w:type="spellStart"/>
      <w:r>
        <w:t>Раухвергер</w:t>
      </w:r>
      <w:proofErr w:type="spellEnd"/>
      <w:r>
        <w:t xml:space="preserve"> «Танец»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spacing w:after="0"/>
        <w:ind w:left="1100" w:right="1454"/>
      </w:pPr>
      <w:r>
        <w:rPr>
          <w:b/>
          <w:bCs/>
          <w:i/>
          <w:iCs/>
          <w:u w:val="single"/>
        </w:rPr>
        <w:t>Четвертый</w:t>
      </w:r>
      <w:r>
        <w:rPr>
          <w:u w:val="single"/>
        </w:rPr>
        <w:t xml:space="preserve"> год обучения</w:t>
      </w:r>
    </w:p>
    <w:p w:rsidR="007F7A17" w:rsidRPr="00E47C90" w:rsidRDefault="00DD5FE5">
      <w:pPr>
        <w:pStyle w:val="30"/>
        <w:framePr w:w="10517" w:h="14746" w:hRule="exact" w:wrap="none" w:vAnchor="page" w:hAnchor="page" w:x="757" w:y="502"/>
        <w:shd w:val="clear" w:color="auto" w:fill="auto"/>
        <w:ind w:right="1454"/>
        <w:rPr>
          <w:lang w:val="en-US"/>
        </w:rPr>
      </w:pPr>
      <w:proofErr w:type="spellStart"/>
      <w:r>
        <w:rPr>
          <w:lang w:val="en-US" w:eastAsia="en-US" w:bidi="en-US"/>
        </w:rPr>
        <w:t>i</w:t>
      </w:r>
      <w:proofErr w:type="spellEnd"/>
      <w:r w:rsidRPr="00E47C90">
        <w:rPr>
          <w:lang w:val="en-US" w:eastAsia="en-US" w:bidi="en-US"/>
        </w:rPr>
        <w:t xml:space="preserve"> </w:t>
      </w:r>
      <w:r w:rsidRPr="00E47C90">
        <w:rPr>
          <w:lang w:val="en-US"/>
        </w:rPr>
        <w:t xml:space="preserve">V ■ </w:t>
      </w:r>
      <w:proofErr w:type="spellStart"/>
      <w:r>
        <w:rPr>
          <w:lang w:val="en-US" w:eastAsia="en-US" w:bidi="en-US"/>
        </w:rPr>
        <w:t>i</w:t>
      </w:r>
      <w:proofErr w:type="spellEnd"/>
      <w:r w:rsidRPr="00E47C90">
        <w:rPr>
          <w:lang w:val="en-US" w:eastAsia="en-US" w:bidi="en-US"/>
        </w:rPr>
        <w:t xml:space="preserve"> </w:t>
      </w:r>
      <w:r w:rsidRPr="00E47C90">
        <w:rPr>
          <w:lang w:val="en-US"/>
        </w:rPr>
        <w:t xml:space="preserve">■ </w:t>
      </w:r>
      <w:proofErr w:type="spellStart"/>
      <w:r>
        <w:t>ЛпУ</w:t>
      </w:r>
      <w:proofErr w:type="spellEnd"/>
      <w:r w:rsidRPr="00E47C90">
        <w:rPr>
          <w:lang w:val="en-US"/>
        </w:rPr>
        <w:t>’ •</w:t>
      </w:r>
      <w:r w:rsidRPr="00E47C90">
        <w:rPr>
          <w:vertAlign w:val="superscript"/>
          <w:lang w:val="en-US" w:eastAsia="en-US" w:bidi="en-US"/>
        </w:rPr>
        <w:t>;</w:t>
      </w:r>
      <w:proofErr w:type="gramStart"/>
      <w:r w:rsidRPr="00E47C90">
        <w:rPr>
          <w:vertAlign w:val="superscript"/>
          <w:lang w:val="en-US" w:eastAsia="en-US" w:bidi="en-US"/>
        </w:rPr>
        <w:t>,</w:t>
      </w:r>
      <w:r>
        <w:rPr>
          <w:vertAlign w:val="superscript"/>
          <w:lang w:val="en-US" w:eastAsia="en-US" w:bidi="en-US"/>
        </w:rPr>
        <w:t>f</w:t>
      </w:r>
      <w:proofErr w:type="gramEnd"/>
      <w:r w:rsidRPr="00E47C90">
        <w:rPr>
          <w:lang w:val="en-US" w:eastAsia="en-US" w:bidi="en-US"/>
        </w:rPr>
        <w:t xml:space="preserve">" </w:t>
      </w:r>
      <w:r>
        <w:rPr>
          <w:lang w:val="en-US" w:eastAsia="en-US" w:bidi="en-US"/>
        </w:rPr>
        <w:t>J</w:t>
      </w:r>
      <w:r w:rsidRPr="00E47C90">
        <w:rPr>
          <w:lang w:val="en-US" w:eastAsia="en-US" w:bidi="en-US"/>
        </w:rPr>
        <w:t xml:space="preserve">. </w:t>
      </w:r>
      <w:r w:rsidRPr="00E47C90">
        <w:rPr>
          <w:lang w:val="en-US"/>
        </w:rPr>
        <w:t>■' ■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1100" w:right="1454"/>
      </w:pPr>
      <w:r>
        <w:t>В течение учебного года учащийся должен пройти: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Мажорные и минорные гаммы до 4-х знаков;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Арпеджио в тональностях до 4-х знаков;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4-6 этюдов и упражнений;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8-10 пьес;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4-6 ансамблей.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567" w:right="1454"/>
        <w:jc w:val="center"/>
      </w:pPr>
      <w:r>
        <w:t>'Педагог должен систематически работать над развитием</w:t>
      </w:r>
      <w:r>
        <w:br/>
        <w:t xml:space="preserve">ансамблевого </w:t>
      </w:r>
      <w:proofErr w:type="spellStart"/>
      <w:r>
        <w:t>музицирования</w:t>
      </w:r>
      <w:proofErr w:type="spellEnd"/>
      <w:r>
        <w:t xml:space="preserve"> и навыков чтения с листа.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spacing w:after="360"/>
        <w:ind w:right="1454" w:firstLine="580"/>
      </w:pPr>
      <w:r>
        <w:t>В программу переводного зачета входят 2 пьесы или</w:t>
      </w:r>
      <w:proofErr w:type="gramStart"/>
      <w:r>
        <w:t>1</w:t>
      </w:r>
      <w:proofErr w:type="gramEnd"/>
      <w:r>
        <w:t xml:space="preserve"> крупная форма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9"/>
        </w:numPr>
        <w:shd w:val="clear" w:color="auto" w:fill="auto"/>
        <w:tabs>
          <w:tab w:val="left" w:pos="2009"/>
        </w:tabs>
        <w:ind w:left="1660" w:right="1454"/>
      </w:pPr>
      <w:r>
        <w:t xml:space="preserve">Ф. </w:t>
      </w:r>
      <w:proofErr w:type="spellStart"/>
      <w:r>
        <w:t>Куперен</w:t>
      </w:r>
      <w:proofErr w:type="spellEnd"/>
      <w:r>
        <w:t xml:space="preserve"> «Дилижанс»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1920" w:right="1454"/>
      </w:pPr>
      <w:r>
        <w:t xml:space="preserve">Р. </w:t>
      </w:r>
      <w:proofErr w:type="spellStart"/>
      <w:r>
        <w:t>Еникеев</w:t>
      </w:r>
      <w:proofErr w:type="spellEnd"/>
      <w:r>
        <w:t xml:space="preserve"> «Ариетта»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1920" w:right="1454"/>
      </w:pPr>
      <w:r>
        <w:t xml:space="preserve">А. </w:t>
      </w:r>
      <w:proofErr w:type="spellStart"/>
      <w:r>
        <w:t>Цфасман</w:t>
      </w:r>
      <w:proofErr w:type="spellEnd"/>
      <w:r>
        <w:t xml:space="preserve"> «Озорная девчонка»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1920" w:right="1454"/>
      </w:pPr>
      <w:r>
        <w:t xml:space="preserve">А. Розов «В подражание </w:t>
      </w:r>
      <w:proofErr w:type="spellStart"/>
      <w:r>
        <w:t>Бенни</w:t>
      </w:r>
      <w:proofErr w:type="spellEnd"/>
      <w:r>
        <w:t xml:space="preserve"> </w:t>
      </w:r>
      <w:proofErr w:type="spellStart"/>
      <w:r>
        <w:t>Гудпмену</w:t>
      </w:r>
      <w:proofErr w:type="spellEnd"/>
      <w:r>
        <w:t>»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9"/>
        </w:numPr>
        <w:shd w:val="clear" w:color="auto" w:fill="auto"/>
        <w:tabs>
          <w:tab w:val="left" w:pos="2038"/>
        </w:tabs>
        <w:ind w:left="1660" w:right="1454"/>
      </w:pPr>
      <w:r>
        <w:t>А. Розов «Вальс»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1920" w:right="1454"/>
      </w:pPr>
      <w:r>
        <w:t>Ю. Чугунов «Блюз-марш»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1920" w:right="1454"/>
      </w:pPr>
      <w:r>
        <w:t xml:space="preserve">И. </w:t>
      </w:r>
      <w:proofErr w:type="spellStart"/>
      <w:r>
        <w:t>Альбенис</w:t>
      </w:r>
      <w:proofErr w:type="spellEnd"/>
      <w:r>
        <w:t xml:space="preserve"> «Танго»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spacing w:after="0"/>
        <w:ind w:left="2020" w:right="1454"/>
      </w:pPr>
      <w:r>
        <w:t xml:space="preserve">Р. </w:t>
      </w:r>
      <w:proofErr w:type="spellStart"/>
      <w:r>
        <w:t>Видорф</w:t>
      </w:r>
      <w:proofErr w:type="spellEnd"/>
      <w:r>
        <w:t xml:space="preserve"> «Веселый саксофонист»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spacing w:after="0" w:line="180" w:lineRule="auto"/>
        <w:ind w:left="2500" w:right="1454"/>
      </w:pPr>
      <w:r>
        <w:t>' -У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9"/>
        </w:numPr>
        <w:shd w:val="clear" w:color="auto" w:fill="auto"/>
        <w:tabs>
          <w:tab w:val="left" w:pos="2038"/>
        </w:tabs>
        <w:spacing w:after="60"/>
        <w:ind w:left="1660" w:right="1454"/>
      </w:pPr>
      <w:r>
        <w:t xml:space="preserve">Р. </w:t>
      </w:r>
      <w:proofErr w:type="spellStart"/>
      <w:r>
        <w:t>Видорф</w:t>
      </w:r>
      <w:proofErr w:type="spellEnd"/>
      <w:r>
        <w:t xml:space="preserve"> «</w:t>
      </w:r>
      <w:proofErr w:type="spellStart"/>
      <w:r>
        <w:t>Мазанетта</w:t>
      </w:r>
      <w:proofErr w:type="spellEnd"/>
      <w:r>
        <w:t>»</w:t>
      </w:r>
    </w:p>
    <w:p w:rsidR="007F7A17" w:rsidRDefault="00DD5FE5">
      <w:pPr>
        <w:pStyle w:val="50"/>
        <w:framePr w:w="10517" w:h="14746" w:hRule="exact" w:wrap="none" w:vAnchor="page" w:hAnchor="page" w:x="757" w:y="502"/>
        <w:shd w:val="clear" w:color="auto" w:fill="auto"/>
        <w:ind w:right="1454"/>
      </w:pPr>
      <w:r>
        <w:t>.. . ?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spacing w:line="211" w:lineRule="auto"/>
        <w:ind w:left="2020" w:right="1454"/>
      </w:pPr>
      <w:r>
        <w:t xml:space="preserve">Д. </w:t>
      </w:r>
      <w:proofErr w:type="spellStart"/>
      <w:r>
        <w:t>Санелла</w:t>
      </w:r>
      <w:proofErr w:type="spellEnd"/>
      <w:r>
        <w:t xml:space="preserve">, Э. </w:t>
      </w:r>
      <w:proofErr w:type="spellStart"/>
      <w:r>
        <w:t>Шилкерт</w:t>
      </w:r>
      <w:proofErr w:type="spellEnd"/>
      <w:r>
        <w:t xml:space="preserve"> «Фокстрот»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2020" w:right="1454"/>
      </w:pPr>
      <w:r>
        <w:t xml:space="preserve">Б. </w:t>
      </w:r>
      <w:proofErr w:type="spellStart"/>
      <w:r>
        <w:t>Кемпферт</w:t>
      </w:r>
      <w:proofErr w:type="spellEnd"/>
      <w:r>
        <w:t xml:space="preserve"> «Странники в ночи»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2020" w:right="1454"/>
      </w:pPr>
      <w:r>
        <w:t>Ф. Лист «Грезы любви»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1100" w:right="1454"/>
      </w:pPr>
      <w:r>
        <w:rPr>
          <w:b/>
          <w:bCs/>
          <w:i/>
          <w:iCs/>
          <w:u w:val="single"/>
        </w:rPr>
        <w:t>Пятый</w:t>
      </w:r>
      <w:r>
        <w:rPr>
          <w:u w:val="single"/>
        </w:rPr>
        <w:t xml:space="preserve"> год обучения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ind w:left="1100" w:right="1454"/>
      </w:pPr>
      <w:r>
        <w:t>В течение учебного года учащийся должен пройти: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Мажорные и минорные гаммы до 5-ти знаков;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Арпеджио в тональностях до 5-ти знаков;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4-6 этюдов и упражнений;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6-8 пьес (в том числе и произведения крупной формы);</w:t>
      </w:r>
    </w:p>
    <w:p w:rsidR="007F7A17" w:rsidRDefault="00DD5FE5">
      <w:pPr>
        <w:pStyle w:val="11"/>
        <w:framePr w:w="10517" w:h="14746" w:hRule="exact" w:wrap="none" w:vAnchor="page" w:hAnchor="page" w:x="757" w:y="502"/>
        <w:numPr>
          <w:ilvl w:val="0"/>
          <w:numId w:val="3"/>
        </w:numPr>
        <w:shd w:val="clear" w:color="auto" w:fill="auto"/>
        <w:tabs>
          <w:tab w:val="left" w:pos="1845"/>
        </w:tabs>
        <w:spacing w:after="0"/>
        <w:ind w:left="1460" w:right="1454"/>
      </w:pPr>
      <w:r>
        <w:t>4-6 ансамблей.</w:t>
      </w:r>
    </w:p>
    <w:p w:rsidR="007F7A17" w:rsidRDefault="00DD5FE5">
      <w:pPr>
        <w:pStyle w:val="11"/>
        <w:framePr w:w="10517" w:h="14746" w:hRule="exact" w:wrap="none" w:vAnchor="page" w:hAnchor="page" w:x="757" w:y="502"/>
        <w:shd w:val="clear" w:color="auto" w:fill="auto"/>
        <w:spacing w:after="0"/>
        <w:ind w:left="580" w:right="1454" w:firstLine="560"/>
      </w:pPr>
      <w:r>
        <w:t>Педагог должен систематически работать над развитием</w:t>
      </w:r>
      <w:r>
        <w:br/>
        <w:t xml:space="preserve">ансамблевого </w:t>
      </w:r>
      <w:proofErr w:type="spellStart"/>
      <w:r>
        <w:t>музицирования</w:t>
      </w:r>
      <w:proofErr w:type="spellEnd"/>
      <w:r>
        <w:t xml:space="preserve"> и навыков чтения с листа.</w:t>
      </w:r>
    </w:p>
    <w:p w:rsidR="007F7A17" w:rsidRDefault="00DD5FE5">
      <w:pPr>
        <w:pStyle w:val="11"/>
        <w:framePr w:wrap="none" w:vAnchor="page" w:hAnchor="page" w:x="10036" w:y="3958"/>
        <w:shd w:val="clear" w:color="auto" w:fill="auto"/>
        <w:spacing w:after="0"/>
      </w:pPr>
      <w:r>
        <w:t>навыков</w:t>
      </w:r>
    </w:p>
    <w:p w:rsidR="007F7A17" w:rsidRDefault="00DD5FE5">
      <w:pPr>
        <w:pStyle w:val="11"/>
        <w:framePr w:wrap="none" w:vAnchor="page" w:hAnchor="page" w:x="10079" w:y="14595"/>
        <w:shd w:val="clear" w:color="auto" w:fill="auto"/>
        <w:spacing w:after="0"/>
        <w:ind w:right="10"/>
      </w:pPr>
      <w:r>
        <w:t>навыков</w:t>
      </w:r>
    </w:p>
    <w:p w:rsidR="007F7A17" w:rsidRDefault="00DD5FE5">
      <w:pPr>
        <w:pStyle w:val="a5"/>
        <w:framePr w:wrap="none" w:vAnchor="page" w:hAnchor="page" w:x="10593" w:y="15704"/>
        <w:shd w:val="clear" w:color="auto" w:fill="auto"/>
      </w:pPr>
      <w:r>
        <w:t>8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6970" w:hRule="exact" w:wrap="none" w:vAnchor="page" w:hAnchor="page" w:x="757" w:y="366"/>
        <w:shd w:val="clear" w:color="auto" w:fill="auto"/>
        <w:ind w:firstLine="560"/>
      </w:pPr>
      <w:r>
        <w:t>В программу Выпускного экзамена входят:</w:t>
      </w:r>
    </w:p>
    <w:p w:rsidR="007F7A17" w:rsidRDefault="00DD5FE5">
      <w:pPr>
        <w:pStyle w:val="11"/>
        <w:framePr w:w="10517" w:h="6970" w:hRule="exact" w:wrap="none" w:vAnchor="page" w:hAnchor="page" w:x="757" w:y="366"/>
        <w:shd w:val="clear" w:color="auto" w:fill="auto"/>
        <w:tabs>
          <w:tab w:val="left" w:pos="2116"/>
        </w:tabs>
        <w:spacing w:after="560"/>
        <w:ind w:left="1460"/>
      </w:pPr>
      <w:r>
        <w:t>•</w:t>
      </w:r>
      <w:r>
        <w:tab/>
        <w:t>2 пьесы и 1 крупная форма:</w:t>
      </w:r>
    </w:p>
    <w:p w:rsidR="007F7A17" w:rsidRDefault="00DD5FE5">
      <w:pPr>
        <w:pStyle w:val="11"/>
        <w:framePr w:w="10517" w:h="6970" w:hRule="exact" w:wrap="none" w:vAnchor="page" w:hAnchor="page" w:x="757" w:y="366"/>
        <w:shd w:val="clear" w:color="auto" w:fill="auto"/>
        <w:ind w:left="1080"/>
      </w:pPr>
      <w:r>
        <w:t>Примерные экзаменационные программы</w:t>
      </w:r>
    </w:p>
    <w:p w:rsidR="007F7A17" w:rsidRDefault="00DD5FE5">
      <w:pPr>
        <w:pStyle w:val="11"/>
        <w:framePr w:w="10517" w:h="6970" w:hRule="exact" w:wrap="none" w:vAnchor="page" w:hAnchor="page" w:x="757" w:y="366"/>
        <w:numPr>
          <w:ilvl w:val="0"/>
          <w:numId w:val="10"/>
        </w:numPr>
        <w:shd w:val="clear" w:color="auto" w:fill="auto"/>
        <w:tabs>
          <w:tab w:val="left" w:pos="2173"/>
        </w:tabs>
        <w:ind w:left="1800" w:firstLine="20"/>
      </w:pPr>
      <w:r>
        <w:t>И.С. Бах «</w:t>
      </w:r>
      <w:proofErr w:type="spellStart"/>
      <w:r>
        <w:t>Сицилиана</w:t>
      </w:r>
      <w:proofErr w:type="spellEnd"/>
      <w:r>
        <w:t xml:space="preserve"> и аллегро» из сонаты № 3 для флейты и фортепиано</w:t>
      </w:r>
    </w:p>
    <w:p w:rsidR="007F7A17" w:rsidRDefault="00DD5FE5">
      <w:pPr>
        <w:pStyle w:val="11"/>
        <w:framePr w:w="10517" w:h="6970" w:hRule="exact" w:wrap="none" w:vAnchor="page" w:hAnchor="page" w:x="757" w:y="366"/>
        <w:shd w:val="clear" w:color="auto" w:fill="auto"/>
        <w:ind w:left="2080"/>
      </w:pPr>
      <w:r>
        <w:t>Р. Глиэр «Романс» соч. 45</w:t>
      </w:r>
    </w:p>
    <w:p w:rsidR="007F7A17" w:rsidRDefault="00DD5FE5">
      <w:pPr>
        <w:pStyle w:val="11"/>
        <w:framePr w:w="10517" w:h="6970" w:hRule="exact" w:wrap="none" w:vAnchor="page" w:hAnchor="page" w:x="757" w:y="366"/>
        <w:shd w:val="clear" w:color="auto" w:fill="auto"/>
        <w:tabs>
          <w:tab w:val="left" w:pos="2116"/>
        </w:tabs>
        <w:ind w:left="1020"/>
      </w:pPr>
      <w:r>
        <w:t>'</w:t>
      </w:r>
      <w:r>
        <w:tab/>
        <w:t xml:space="preserve">Р. </w:t>
      </w:r>
      <w:proofErr w:type="spellStart"/>
      <w:r>
        <w:t>Еникеев</w:t>
      </w:r>
      <w:proofErr w:type="spellEnd"/>
      <w:r>
        <w:t xml:space="preserve"> «Юмореска»</w:t>
      </w:r>
    </w:p>
    <w:p w:rsidR="007F7A17" w:rsidRDefault="00DD5FE5">
      <w:pPr>
        <w:pStyle w:val="11"/>
        <w:framePr w:w="10517" w:h="6970" w:hRule="exact" w:wrap="none" w:vAnchor="page" w:hAnchor="page" w:x="757" w:y="366"/>
        <w:numPr>
          <w:ilvl w:val="0"/>
          <w:numId w:val="10"/>
        </w:numPr>
        <w:shd w:val="clear" w:color="auto" w:fill="auto"/>
        <w:tabs>
          <w:tab w:val="left" w:pos="2178"/>
        </w:tabs>
        <w:ind w:left="1800"/>
      </w:pPr>
      <w:r>
        <w:t>Г.Ф. Гендель «Аллегро» из сонаты № 3 для флейты и фортепиано</w:t>
      </w:r>
    </w:p>
    <w:p w:rsidR="007F7A17" w:rsidRDefault="00DD5FE5">
      <w:pPr>
        <w:pStyle w:val="11"/>
        <w:framePr w:w="10517" w:h="6970" w:hRule="exact" w:wrap="none" w:vAnchor="page" w:hAnchor="page" w:x="757" w:y="366"/>
        <w:shd w:val="clear" w:color="auto" w:fill="auto"/>
        <w:ind w:left="2140"/>
      </w:pPr>
      <w:r>
        <w:t xml:space="preserve">Т. 3. </w:t>
      </w:r>
      <w:proofErr w:type="spellStart"/>
      <w:r>
        <w:t>Абреу</w:t>
      </w:r>
      <w:proofErr w:type="spellEnd"/>
      <w:r>
        <w:t xml:space="preserve"> «</w:t>
      </w:r>
      <w:proofErr w:type="spellStart"/>
      <w:r>
        <w:t>Тико-тико</w:t>
      </w:r>
      <w:proofErr w:type="spellEnd"/>
      <w:r>
        <w:t>»</w:t>
      </w:r>
    </w:p>
    <w:p w:rsidR="007F7A17" w:rsidRDefault="00DD5FE5">
      <w:pPr>
        <w:pStyle w:val="11"/>
        <w:framePr w:w="10517" w:h="6970" w:hRule="exact" w:wrap="none" w:vAnchor="page" w:hAnchor="page" w:x="757" w:y="366"/>
        <w:shd w:val="clear" w:color="auto" w:fill="auto"/>
        <w:ind w:left="2140"/>
      </w:pPr>
      <w:r>
        <w:t xml:space="preserve">А. </w:t>
      </w:r>
      <w:proofErr w:type="spellStart"/>
      <w:r>
        <w:t>Корелли</w:t>
      </w:r>
      <w:proofErr w:type="spellEnd"/>
      <w:r>
        <w:t xml:space="preserve"> «Жига»</w:t>
      </w:r>
    </w:p>
    <w:p w:rsidR="007F7A17" w:rsidRDefault="00DD5FE5">
      <w:pPr>
        <w:pStyle w:val="11"/>
        <w:framePr w:w="10517" w:h="6970" w:hRule="exact" w:wrap="none" w:vAnchor="page" w:hAnchor="page" w:x="757" w:y="366"/>
        <w:numPr>
          <w:ilvl w:val="0"/>
          <w:numId w:val="10"/>
        </w:numPr>
        <w:shd w:val="clear" w:color="auto" w:fill="auto"/>
        <w:tabs>
          <w:tab w:val="left" w:pos="2182"/>
        </w:tabs>
        <w:ind w:left="1800" w:firstLine="20"/>
      </w:pPr>
      <w:r>
        <w:rPr>
          <w:lang w:val="en-US" w:eastAsia="en-US" w:bidi="en-US"/>
        </w:rPr>
        <w:t xml:space="preserve">Largo and Allegro, Opus </w:t>
      </w:r>
      <w:r w:rsidRPr="00405A18">
        <w:rPr>
          <w:lang w:val="en-US"/>
        </w:rPr>
        <w:t xml:space="preserve">2, </w:t>
      </w:r>
      <w:r>
        <w:rPr>
          <w:lang w:val="en-US" w:eastAsia="en-US" w:bidi="en-US"/>
        </w:rPr>
        <w:t xml:space="preserve">Nr. </w:t>
      </w:r>
      <w:r w:rsidRPr="00405A18">
        <w:rPr>
          <w:lang w:val="en-US"/>
        </w:rPr>
        <w:t xml:space="preserve">1». </w:t>
      </w:r>
      <w:r>
        <w:rPr>
          <w:lang w:val="en-US" w:eastAsia="en-US" w:bidi="en-US"/>
        </w:rPr>
        <w:t xml:space="preserve">For Alto Saxophone with Piano. </w:t>
      </w:r>
      <w:proofErr w:type="spellStart"/>
      <w:r>
        <w:rPr>
          <w:lang w:val="en-US" w:eastAsia="en-US" w:bidi="en-US"/>
        </w:rPr>
        <w:t>Benedetto</w:t>
      </w:r>
      <w:proofErr w:type="spellEnd"/>
      <w:r>
        <w:rPr>
          <w:lang w:val="en-US" w:eastAsia="en-US" w:bidi="en-US"/>
        </w:rPr>
        <w:t xml:space="preserve"> Marcello</w:t>
      </w:r>
    </w:p>
    <w:p w:rsidR="007F7A17" w:rsidRDefault="00DD5FE5">
      <w:pPr>
        <w:pStyle w:val="11"/>
        <w:framePr w:w="10517" w:h="6970" w:hRule="exact" w:wrap="none" w:vAnchor="page" w:hAnchor="page" w:x="757" w:y="366"/>
        <w:shd w:val="clear" w:color="auto" w:fill="auto"/>
        <w:spacing w:after="0"/>
        <w:ind w:left="1800" w:firstLine="360"/>
      </w:pPr>
      <w:r>
        <w:rPr>
          <w:lang w:val="en-US" w:eastAsia="en-US" w:bidi="en-US"/>
        </w:rPr>
        <w:t>H</w:t>
      </w:r>
      <w:r w:rsidRPr="00405A18">
        <w:rPr>
          <w:lang w:eastAsia="en-US" w:bidi="en-US"/>
        </w:rPr>
        <w:t xml:space="preserve">. </w:t>
      </w:r>
      <w:r>
        <w:t xml:space="preserve">Римский </w:t>
      </w:r>
      <w:r w:rsidRPr="00405A18">
        <w:rPr>
          <w:lang w:eastAsia="en-US" w:bidi="en-US"/>
        </w:rPr>
        <w:t xml:space="preserve">- </w:t>
      </w:r>
      <w:r>
        <w:t xml:space="preserve">Корсаков «Песнь </w:t>
      </w:r>
      <w:proofErr w:type="spellStart"/>
      <w:r>
        <w:t>Шемаханской</w:t>
      </w:r>
      <w:proofErr w:type="spellEnd"/>
      <w:r>
        <w:t xml:space="preserve"> царицы» Из оперы «Золотой петушок»</w:t>
      </w:r>
    </w:p>
    <w:p w:rsidR="007F7A17" w:rsidRDefault="00DD5FE5">
      <w:pPr>
        <w:pStyle w:val="11"/>
        <w:framePr w:wrap="none" w:vAnchor="page" w:hAnchor="page" w:x="757" w:y="7494"/>
        <w:shd w:val="clear" w:color="auto" w:fill="auto"/>
        <w:spacing w:after="0"/>
        <w:ind w:left="2140"/>
      </w:pPr>
      <w:r>
        <w:t>Дж. Гершвин «Хлопай в такт»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0"/>
        <w:framePr w:w="10517" w:h="1517" w:hRule="exact" w:wrap="none" w:vAnchor="page" w:hAnchor="page" w:x="757" w:y="1266"/>
        <w:shd w:val="clear" w:color="auto" w:fill="auto"/>
        <w:spacing w:after="0" w:line="276" w:lineRule="auto"/>
        <w:ind w:left="1120"/>
      </w:pPr>
      <w:bookmarkStart w:id="18" w:name="bookmark18"/>
      <w:bookmarkStart w:id="19" w:name="bookmark19"/>
      <w:r>
        <w:t>Критерии оценки</w:t>
      </w:r>
      <w:bookmarkEnd w:id="18"/>
      <w:bookmarkEnd w:id="19"/>
    </w:p>
    <w:p w:rsidR="007F7A17" w:rsidRDefault="00DD5FE5">
      <w:pPr>
        <w:pStyle w:val="11"/>
        <w:framePr w:w="10517" w:h="1517" w:hRule="exact" w:wrap="none" w:vAnchor="page" w:hAnchor="page" w:x="757" w:y="1266"/>
        <w:shd w:val="clear" w:color="auto" w:fill="auto"/>
        <w:spacing w:after="0" w:line="276" w:lineRule="auto"/>
        <w:ind w:left="420" w:firstLine="700"/>
      </w:pPr>
      <w:r>
        <w:t xml:space="preserve">Критерии оценки качества подготовки обучающегося позволяют: определить уровень освоения </w:t>
      </w:r>
      <w:proofErr w:type="gramStart"/>
      <w:r>
        <w:t>обучающимся</w:t>
      </w:r>
      <w:proofErr w:type="gramEnd"/>
      <w:r>
        <w:t xml:space="preserve"> материала, предусмотренного учебной программой по учебному предмету.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6"/>
        <w:gridCol w:w="6571"/>
      </w:tblGrid>
      <w:tr w:rsidR="007F7A17">
        <w:trPr>
          <w:trHeight w:hRule="exact" w:val="35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rPr>
                <w:b/>
                <w:bCs/>
              </w:rPr>
              <w:t>Критерии оценивания выступление</w:t>
            </w:r>
          </w:p>
        </w:tc>
      </w:tr>
      <w:tr w:rsidR="007F7A17">
        <w:trPr>
          <w:trHeight w:hRule="exact" w:val="2602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400"/>
            </w:pPr>
            <w:r>
              <w:t>«5»(отлично)</w:t>
            </w:r>
          </w:p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  <w:ind w:firstLine="720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8"/>
                <w:szCs w:val="8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tabs>
                <w:tab w:val="left" w:pos="965"/>
                <w:tab w:val="left" w:pos="2952"/>
                <w:tab w:val="left" w:pos="4594"/>
              </w:tabs>
              <w:spacing w:after="0"/>
              <w:jc w:val="both"/>
            </w:pPr>
            <w:r>
              <w:t>выставляется за безупречное исполнение задания, в том случае, если задание исполнено ярко и выразительно, убедительно и законченно по форме, проявлено индивидуальное отношение к материалу для</w:t>
            </w:r>
            <w:r>
              <w:tab/>
              <w:t>достижения</w:t>
            </w:r>
            <w:r>
              <w:tab/>
              <w:t>наиболее</w:t>
            </w:r>
            <w:r>
              <w:tab/>
              <w:t>убедительного</w:t>
            </w:r>
          </w:p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  <w:jc w:val="both"/>
            </w:pPr>
            <w:r>
              <w:t>воплощения художественного замысла, выявлено свободное владение материалом, соответствие объёма знаний программным требованиям.</w:t>
            </w:r>
          </w:p>
        </w:tc>
      </w:tr>
      <w:tr w:rsidR="007F7A17">
        <w:trPr>
          <w:trHeight w:hRule="exact" w:val="323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t>«4» (хорошо)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tabs>
                <w:tab w:val="left" w:pos="3024"/>
                <w:tab w:val="left" w:pos="5030"/>
              </w:tabs>
              <w:spacing w:after="0"/>
              <w:jc w:val="both"/>
            </w:pPr>
            <w:r>
              <w:t>выставляется при достаточно полном выполнении поставленной задачи (в целом), за хорошее исполнение задания, в том случае, когда продемонстрировано</w:t>
            </w:r>
            <w:r>
              <w:tab/>
              <w:t>достаточное</w:t>
            </w:r>
            <w:r>
              <w:tab/>
              <w:t>понимание</w:t>
            </w:r>
          </w:p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tabs>
                <w:tab w:val="left" w:pos="2736"/>
                <w:tab w:val="right" w:pos="6322"/>
              </w:tabs>
              <w:spacing w:after="0"/>
              <w:jc w:val="both"/>
            </w:pPr>
            <w:r>
              <w:t>материала, проявлено индивидуальное отношение, однако допущены небольшие технические и стилистические</w:t>
            </w:r>
            <w:r>
              <w:tab/>
              <w:t>неточности,</w:t>
            </w:r>
            <w:r>
              <w:tab/>
              <w:t>небольшие</w:t>
            </w:r>
          </w:p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  <w:jc w:val="both"/>
            </w:pPr>
            <w:r>
              <w:t>погрешности, не разрушающие целостность выполненного задания, выявлено понимание материала в целом.</w:t>
            </w:r>
          </w:p>
        </w:tc>
      </w:tr>
      <w:tr w:rsidR="007F7A17">
        <w:trPr>
          <w:trHeight w:hRule="exact" w:val="2266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t>«3»</w:t>
            </w:r>
          </w:p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t>(удовлетворительно)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tabs>
                <w:tab w:val="left" w:pos="922"/>
                <w:tab w:val="left" w:pos="3115"/>
                <w:tab w:val="right" w:pos="6312"/>
              </w:tabs>
              <w:spacing w:after="0"/>
              <w:jc w:val="both"/>
            </w:pPr>
            <w:r>
              <w:t xml:space="preserve">выставляется при демонстрировании достаточного минимума в выполнении поставленной задачи, </w:t>
            </w:r>
            <w:proofErr w:type="gramStart"/>
            <w:r>
              <w:t>таких</w:t>
            </w:r>
            <w:proofErr w:type="gramEnd"/>
            <w:r>
              <w:t xml:space="preserve"> как:</w:t>
            </w:r>
            <w:r>
              <w:tab/>
              <w:t>недостаточное</w:t>
            </w:r>
            <w:r>
              <w:tab/>
              <w:t>владение</w:t>
            </w:r>
            <w:r>
              <w:tab/>
              <w:t>техническими</w:t>
            </w:r>
          </w:p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  <w:jc w:val="both"/>
            </w:pPr>
            <w:r>
              <w:t>приемами, неяркое, требования выполнены со значительными неточностями и ошибками, слабо проявлены осмысленность и индивидуальное отношение, неполный объём знаний в целом.</w:t>
            </w:r>
          </w:p>
        </w:tc>
      </w:tr>
      <w:tr w:rsidR="007F7A17">
        <w:trPr>
          <w:trHeight w:hRule="exact" w:val="161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t>«2»</w:t>
            </w:r>
          </w:p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t>(неудовлетворительно)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  <w:jc w:val="both"/>
            </w:pPr>
            <w:r>
              <w:t>выставляется при невыполнении минимального объема поставленной задачи, допущены грубые технические ошибки, выявлены значительные пробелы в усвоении всех тем и плохое владение материалом в целом.</w:t>
            </w:r>
          </w:p>
        </w:tc>
      </w:tr>
      <w:tr w:rsidR="007F7A17">
        <w:trPr>
          <w:trHeight w:hRule="exact" w:val="99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t>Заче</w:t>
            </w:r>
            <w:proofErr w:type="gramStart"/>
            <w:r>
              <w:t>т(</w:t>
            </w:r>
            <w:proofErr w:type="gramEnd"/>
            <w:r>
              <w:t>без оценки)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tabs>
                <w:tab w:val="left" w:pos="1382"/>
                <w:tab w:val="left" w:pos="2510"/>
                <w:tab w:val="left" w:pos="4200"/>
              </w:tabs>
              <w:spacing w:after="0"/>
              <w:jc w:val="both"/>
            </w:pPr>
            <w:r>
              <w:t>отражает достаточный уровень подготовки на данном</w:t>
            </w:r>
            <w:r>
              <w:tab/>
              <w:t>этапе</w:t>
            </w:r>
            <w:r>
              <w:tab/>
              <w:t>обучения,</w:t>
            </w:r>
            <w:r>
              <w:tab/>
              <w:t>соответствующий</w:t>
            </w:r>
          </w:p>
          <w:p w:rsidR="007F7A17" w:rsidRDefault="00DD5FE5">
            <w:pPr>
              <w:pStyle w:val="a7"/>
              <w:framePr w:w="9557" w:h="11059" w:wrap="none" w:vAnchor="page" w:hAnchor="page" w:x="1084" w:y="3070"/>
              <w:shd w:val="clear" w:color="auto" w:fill="auto"/>
              <w:spacing w:after="0"/>
            </w:pPr>
            <w:r>
              <w:t>программным требованиям</w:t>
            </w:r>
          </w:p>
        </w:tc>
      </w:tr>
    </w:tbl>
    <w:p w:rsidR="007F7A17" w:rsidRDefault="00DD5FE5">
      <w:pPr>
        <w:pStyle w:val="a5"/>
        <w:framePr w:wrap="none" w:vAnchor="page" w:hAnchor="page" w:x="9527" w:y="15733"/>
        <w:shd w:val="clear" w:color="auto" w:fill="auto"/>
      </w:pPr>
      <w:r>
        <w:t>13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left="1120"/>
      </w:pPr>
      <w:r>
        <w:rPr>
          <w:u w:val="single"/>
        </w:rPr>
        <w:t>Учебные пособия и репертуарные сборники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r>
        <w:t>Л. Михайлов Школа игры на саксофоне. - М., 1975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proofErr w:type="spellStart"/>
      <w:r>
        <w:t>Найсоо</w:t>
      </w:r>
      <w:proofErr w:type="spellEnd"/>
      <w:r>
        <w:t xml:space="preserve"> У. Импровизация - М., 1965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r>
        <w:t>Пьесы советских композиторов. Вып.1</w:t>
      </w:r>
      <w:proofErr w:type="gramStart"/>
      <w:r>
        <w:t xml:space="preserve"> / С</w:t>
      </w:r>
      <w:proofErr w:type="gramEnd"/>
      <w:r>
        <w:t>ост. Л. Михайлов.- М., 1981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r>
        <w:t>Пьесы советских композиторов. Вып.2</w:t>
      </w:r>
      <w:proofErr w:type="gramStart"/>
      <w:r>
        <w:t xml:space="preserve"> / С</w:t>
      </w:r>
      <w:proofErr w:type="gramEnd"/>
      <w:r>
        <w:t>ост. Л. Михайлов,- М., 1982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r>
        <w:t>Пьесы советских композиторов. Вып.1</w:t>
      </w:r>
      <w:proofErr w:type="gramStart"/>
      <w:r>
        <w:t xml:space="preserve"> / С</w:t>
      </w:r>
      <w:proofErr w:type="gramEnd"/>
      <w:r>
        <w:t>ост. М. Шапошникова.- М., 1986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proofErr w:type="spellStart"/>
      <w:r>
        <w:t>Ривчун</w:t>
      </w:r>
      <w:proofErr w:type="spellEnd"/>
      <w:r>
        <w:t xml:space="preserve"> А. Сорок этюдов. - М., 1986.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proofErr w:type="spellStart"/>
      <w:r>
        <w:t>Ривчун</w:t>
      </w:r>
      <w:proofErr w:type="spellEnd"/>
      <w:r>
        <w:t xml:space="preserve"> А.Сто пятьдесят упражнений для саксофона. - М., 1960.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proofErr w:type="spellStart"/>
      <w:r>
        <w:t>Ривчун</w:t>
      </w:r>
      <w:proofErr w:type="spellEnd"/>
      <w:r>
        <w:t xml:space="preserve"> А. Школа игры на саксофоне. Ч. 1,- М., 1965.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proofErr w:type="spellStart"/>
      <w:r>
        <w:t>Ривчун</w:t>
      </w:r>
      <w:proofErr w:type="spellEnd"/>
      <w:r>
        <w:t xml:space="preserve"> А. Школа игры на саксофоне. Ч. 2.- М., 1966.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r>
        <w:t>Сборник классических пьес для саксофона</w:t>
      </w:r>
      <w:proofErr w:type="gramStart"/>
      <w:r>
        <w:t xml:space="preserve"> / С</w:t>
      </w:r>
      <w:proofErr w:type="gramEnd"/>
      <w:r>
        <w:t xml:space="preserve">ост. А. </w:t>
      </w:r>
      <w:proofErr w:type="spellStart"/>
      <w:r>
        <w:t>Ривчун</w:t>
      </w:r>
      <w:proofErr w:type="spellEnd"/>
      <w:r>
        <w:t xml:space="preserve"> - М., 1965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</w:pPr>
      <w:r>
        <w:t>Хрестоматия для альта-саксофона</w:t>
      </w:r>
      <w:proofErr w:type="gramStart"/>
      <w:r>
        <w:t xml:space="preserve"> /С</w:t>
      </w:r>
      <w:proofErr w:type="gramEnd"/>
      <w:r>
        <w:t xml:space="preserve">ост. А. </w:t>
      </w:r>
      <w:proofErr w:type="spellStart"/>
      <w:r>
        <w:t>Прорвич</w:t>
      </w:r>
      <w:proofErr w:type="spellEnd"/>
      <w:r>
        <w:t xml:space="preserve"> - М., 1978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left="900" w:firstLine="20"/>
      </w:pPr>
      <w:r>
        <w:t>Хрестоматия для саксофона 1-3 классы. Пьесы. /Сост. М. Шапошникова. - М., 2008.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left="900" w:firstLine="20"/>
      </w:pPr>
      <w:r>
        <w:t>Хрестоматия для саксофона 1-3 классы. Этюды и ансамбли. /Сост. М. Шапошникова. - М., 2008.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tabs>
          <w:tab w:val="left" w:pos="9882"/>
        </w:tabs>
        <w:spacing w:after="0"/>
        <w:ind w:left="900" w:firstLine="20"/>
      </w:pPr>
      <w:r>
        <w:t>Хрестоматия для саксофона 1-3 классы. /Сост. М. Шапошникова. -</w:t>
      </w:r>
      <w:r>
        <w:tab/>
        <w:t>М.,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firstLine="900"/>
        <w:jc w:val="both"/>
      </w:pPr>
      <w:r>
        <w:t>1985.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 w:line="233" w:lineRule="auto"/>
        <w:ind w:left="900" w:firstLine="20"/>
      </w:pPr>
      <w:r>
        <w:t>Хрестоматия для саксофона 3-5 классы. Пьесы. /Сост. М. Шапошникова. - М., 2008.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left="900" w:firstLine="20"/>
      </w:pPr>
      <w:r>
        <w:t>Хрестоматия для саксофона 3-5 классы. Этюды и ансамбли. /Сост. М. Шапошникова. - М., 2008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/>
        <w:ind w:left="900" w:firstLine="20"/>
      </w:pPr>
      <w:r>
        <w:t>Шапошникова М. Гаммы, этюды, упражнения. 1-3 годы обучения, М., 1986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300" w:line="233" w:lineRule="auto"/>
        <w:ind w:left="900" w:firstLine="20"/>
      </w:pPr>
      <w:r>
        <w:t xml:space="preserve">Д. </w:t>
      </w:r>
      <w:proofErr w:type="spellStart"/>
      <w:r>
        <w:t>Волфорд</w:t>
      </w:r>
      <w:proofErr w:type="spellEnd"/>
      <w:r>
        <w:t>, Ежедневные упражнения на саксофоне, (Нотный архив Тараканова)</w:t>
      </w:r>
    </w:p>
    <w:p w:rsidR="007F7A17" w:rsidRDefault="00DD5FE5">
      <w:pPr>
        <w:pStyle w:val="11"/>
        <w:framePr w:w="10517" w:h="14400" w:hRule="exact" w:wrap="none" w:vAnchor="page" w:hAnchor="page" w:x="757" w:y="1179"/>
        <w:shd w:val="clear" w:color="auto" w:fill="auto"/>
        <w:spacing w:after="0" w:line="226" w:lineRule="auto"/>
        <w:ind w:left="900" w:firstLine="20"/>
      </w:pPr>
      <w:r>
        <w:t xml:space="preserve">Д. </w:t>
      </w:r>
      <w:proofErr w:type="spellStart"/>
      <w:r>
        <w:t>Волфорд</w:t>
      </w:r>
      <w:proofErr w:type="spellEnd"/>
      <w:r>
        <w:t>, "Упражнения ежедневной практики для Саксофона» (Нотный архив Тараканова)</w:t>
      </w:r>
    </w:p>
    <w:p w:rsidR="007F7A17" w:rsidRDefault="00DD5FE5">
      <w:pPr>
        <w:pStyle w:val="a5"/>
        <w:framePr w:wrap="none" w:vAnchor="page" w:hAnchor="page" w:x="10458" w:y="15704"/>
        <w:shd w:val="clear" w:color="auto" w:fill="auto"/>
      </w:pPr>
      <w:r>
        <w:t>10</w:t>
      </w:r>
    </w:p>
    <w:p w:rsidR="007F7A17" w:rsidRDefault="007F7A17">
      <w:pPr>
        <w:spacing w:line="1" w:lineRule="exact"/>
        <w:sectPr w:rsidR="007F7A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7A17" w:rsidRDefault="007F7A17">
      <w:pPr>
        <w:spacing w:line="1" w:lineRule="exact"/>
      </w:pP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280"/>
        <w:ind w:firstLine="920"/>
        <w:jc w:val="both"/>
      </w:pPr>
      <w:r>
        <w:t>Дж. Виола, "Техника саксофона" (Нотный архив Тараканова)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280"/>
        <w:ind w:left="920" w:firstLine="40"/>
        <w:jc w:val="both"/>
      </w:pPr>
      <w:r>
        <w:t>Р.-Л. Караван, Этюды и упражнения для саксофона, (Нотный архив Тараканова)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tabs>
          <w:tab w:val="left" w:pos="3738"/>
        </w:tabs>
        <w:spacing w:after="280"/>
        <w:ind w:left="920" w:firstLine="40"/>
        <w:jc w:val="both"/>
      </w:pPr>
      <w:r>
        <w:t>Р.-Л. Караван, "Начальные упражнения и Этюды в современной технике для Саксофона",</w:t>
      </w:r>
      <w:r>
        <w:tab/>
        <w:t>(Нотный архив Тараканова)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280"/>
        <w:ind w:left="920" w:firstLine="40"/>
        <w:jc w:val="both"/>
      </w:pPr>
      <w:r>
        <w:t xml:space="preserve">Г. </w:t>
      </w:r>
      <w:proofErr w:type="spellStart"/>
      <w:r>
        <w:t>Кенни</w:t>
      </w:r>
      <w:proofErr w:type="spellEnd"/>
      <w:r>
        <w:t xml:space="preserve"> (Каппу </w:t>
      </w:r>
      <w:r>
        <w:rPr>
          <w:lang w:val="en-US" w:eastAsia="en-US" w:bidi="en-US"/>
        </w:rPr>
        <w:t>G</w:t>
      </w:r>
      <w:r w:rsidRPr="00405A18">
        <w:rPr>
          <w:lang w:eastAsia="en-US" w:bidi="en-US"/>
        </w:rPr>
        <w:t xml:space="preserve">.), </w:t>
      </w:r>
      <w:r>
        <w:t>"Несложные темы для Саксофона соло", (Нотный архив Тараканова)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280"/>
        <w:ind w:left="920" w:firstLine="40"/>
        <w:jc w:val="both"/>
      </w:pPr>
      <w:r>
        <w:t xml:space="preserve">Г. </w:t>
      </w:r>
      <w:proofErr w:type="spellStart"/>
      <w:r>
        <w:t>Лакор</w:t>
      </w:r>
      <w:proofErr w:type="spellEnd"/>
      <w:r>
        <w:t xml:space="preserve">, 50 этюдов для саксофона (от простого к </w:t>
      </w:r>
      <w:proofErr w:type="gramStart"/>
      <w:r>
        <w:t>сложному</w:t>
      </w:r>
      <w:proofErr w:type="gramEnd"/>
      <w:r>
        <w:t>), (Нотный архив Тараканова)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280"/>
        <w:ind w:left="920" w:firstLine="40"/>
        <w:jc w:val="both"/>
      </w:pPr>
      <w:r>
        <w:t xml:space="preserve">Д. </w:t>
      </w:r>
      <w:proofErr w:type="spellStart"/>
      <w:r>
        <w:t>Лебман</w:t>
      </w:r>
      <w:proofErr w:type="spellEnd"/>
      <w:r>
        <w:t>, Пособие по созданию собственного саксофонного звука (</w:t>
      </w:r>
      <w:proofErr w:type="spellStart"/>
      <w:proofErr w:type="gramStart"/>
      <w:r>
        <w:t>англ</w:t>
      </w:r>
      <w:proofErr w:type="spellEnd"/>
      <w:proofErr w:type="gramEnd"/>
      <w:r>
        <w:t>, яз), (Нотный архив Тараканова)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280"/>
        <w:ind w:left="920" w:firstLine="40"/>
        <w:jc w:val="both"/>
      </w:pPr>
      <w:r>
        <w:t xml:space="preserve">Д. </w:t>
      </w:r>
      <w:proofErr w:type="spellStart"/>
      <w:r>
        <w:t>Либман</w:t>
      </w:r>
      <w:proofErr w:type="spellEnd"/>
      <w:r>
        <w:t>, "Создание персонального звука на Саксофоне", (Нотный архив Тараканова)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280"/>
        <w:ind w:firstLine="920"/>
        <w:jc w:val="both"/>
      </w:pPr>
      <w:proofErr w:type="gramStart"/>
      <w:r>
        <w:t xml:space="preserve">Дж. </w:t>
      </w:r>
      <w:proofErr w:type="spellStart"/>
      <w:r>
        <w:t>Скорничка</w:t>
      </w:r>
      <w:proofErr w:type="spellEnd"/>
      <w:r>
        <w:t xml:space="preserve">, </w:t>
      </w:r>
      <w:r w:rsidRPr="00405A18">
        <w:rPr>
          <w:lang w:eastAsia="en-US" w:bidi="en-US"/>
        </w:rPr>
        <w:t>"</w:t>
      </w:r>
      <w:r>
        <w:rPr>
          <w:lang w:val="en-US" w:eastAsia="en-US" w:bidi="en-US"/>
        </w:rPr>
        <w:t>Method</w:t>
      </w:r>
      <w:r w:rsidRPr="00405A18">
        <w:rPr>
          <w:lang w:eastAsia="en-US" w:bidi="en-US"/>
        </w:rPr>
        <w:t xml:space="preserve"> </w:t>
      </w:r>
      <w:r>
        <w:rPr>
          <w:lang w:val="en-US" w:eastAsia="en-US" w:bidi="en-US"/>
        </w:rPr>
        <w:t>Saxophone</w:t>
      </w:r>
      <w:r w:rsidRPr="00405A18">
        <w:rPr>
          <w:lang w:eastAsia="en-US" w:bidi="en-US"/>
        </w:rPr>
        <w:t xml:space="preserve">" </w:t>
      </w:r>
      <w:r>
        <w:t>(учебные пособия по игре на саксофоне</w:t>
      </w:r>
      <w:proofErr w:type="gramEnd"/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ind w:left="920" w:firstLine="40"/>
        <w:jc w:val="both"/>
      </w:pPr>
      <w:r>
        <w:t>для начинающих и продвинутых с нотными примерами), (Нотный архив Тараканова)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ind w:left="920" w:firstLine="40"/>
        <w:jc w:val="both"/>
      </w:pPr>
      <w:r>
        <w:t xml:space="preserve">Г. И. </w:t>
      </w:r>
      <w:proofErr w:type="spellStart"/>
      <w:r>
        <w:t>Фиртич</w:t>
      </w:r>
      <w:proofErr w:type="spellEnd"/>
      <w:r>
        <w:t xml:space="preserve"> ТРОПА ДЖАЗА Популярные зарубежные мелодии для саксофона и фортепиано "Композитор - Санкт-Петербург". 1998 г.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line="233" w:lineRule="auto"/>
        <w:ind w:left="920" w:firstLine="40"/>
        <w:jc w:val="both"/>
      </w:pPr>
      <w:r>
        <w:t>«Чай вдвоем» Популярные мелодии для альта-саксофона и фортепиано. М. Музыка. 1998 г.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ind w:left="920" w:firstLine="40"/>
        <w:jc w:val="both"/>
      </w:pPr>
      <w:r>
        <w:t xml:space="preserve">Марк Звонарев Джазовому саксофонисту. Учебное пособие. 3 класс ДМШ. «Композитор» </w:t>
      </w:r>
      <w:proofErr w:type="gramStart"/>
      <w:r>
        <w:t>С-П</w:t>
      </w:r>
      <w:proofErr w:type="gramEnd"/>
      <w:r>
        <w:t>. 2009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ind w:left="920" w:firstLine="40"/>
        <w:jc w:val="both"/>
      </w:pPr>
      <w:r>
        <w:t xml:space="preserve">Саксофон в джазе </w:t>
      </w:r>
      <w:proofErr w:type="spellStart"/>
      <w:r>
        <w:t>вып</w:t>
      </w:r>
      <w:proofErr w:type="spellEnd"/>
      <w:r>
        <w:t xml:space="preserve">. 1. учебное пособие. - </w:t>
      </w:r>
      <w:proofErr w:type="spellStart"/>
      <w:r>
        <w:t>М.;Изд</w:t>
      </w:r>
      <w:proofErr w:type="spellEnd"/>
      <w:r>
        <w:t>. Дом Катанского 2002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120" w:line="314" w:lineRule="auto"/>
        <w:ind w:left="920" w:firstLine="40"/>
        <w:jc w:val="both"/>
      </w:pPr>
      <w:r>
        <w:t xml:space="preserve">Саксофон в джазе </w:t>
      </w:r>
      <w:proofErr w:type="spellStart"/>
      <w:r>
        <w:t>вып</w:t>
      </w:r>
      <w:proofErr w:type="spellEnd"/>
      <w:r>
        <w:t xml:space="preserve">. 2. учебное пособие. - </w:t>
      </w:r>
      <w:proofErr w:type="spellStart"/>
      <w:r>
        <w:t>М.;Изд</w:t>
      </w:r>
      <w:proofErr w:type="spellEnd"/>
      <w:r>
        <w:t>. Дом Катанского 2002 МУЗЫКА В СТИЛЕ РЕТРО для саксофона альта и фортепиано Составитель М. К. Шапошникова - М. «Музыка», 1997 г.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ind w:left="920" w:firstLine="40"/>
        <w:jc w:val="both"/>
      </w:pPr>
      <w:r>
        <w:t xml:space="preserve">Золотые мелодии Популярная музыка для саксофона-альта и фортепиано Составитель А. </w:t>
      </w:r>
      <w:proofErr w:type="spellStart"/>
      <w:r>
        <w:t>Яцевич</w:t>
      </w:r>
      <w:proofErr w:type="spellEnd"/>
      <w:r>
        <w:t xml:space="preserve"> «Союз художников» Санкт-Петербург 2005.</w:t>
      </w:r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120" w:line="312" w:lineRule="auto"/>
        <w:ind w:left="920" w:firstLine="40"/>
        <w:jc w:val="both"/>
      </w:pPr>
      <w:r>
        <w:t xml:space="preserve">А. </w:t>
      </w:r>
      <w:proofErr w:type="spellStart"/>
      <w:r>
        <w:t>Эшпай</w:t>
      </w:r>
      <w:proofErr w:type="spellEnd"/>
      <w:r>
        <w:t xml:space="preserve"> «Пьесы для саксофона и фортепиано» Москва Маэстро 2005 год «Мозаика» пьесы татарских композиторов Казань 1989 год Составитель А. Амирханов</w:t>
      </w:r>
      <w:proofErr w:type="gramStart"/>
      <w:r>
        <w:t>а-</w:t>
      </w:r>
      <w:proofErr w:type="gramEnd"/>
      <w:r>
        <w:t xml:space="preserve"> </w:t>
      </w:r>
      <w:proofErr w:type="spellStart"/>
      <w:r>
        <w:t>Халитова</w:t>
      </w:r>
      <w:proofErr w:type="spellEnd"/>
    </w:p>
    <w:p w:rsidR="007F7A17" w:rsidRDefault="00DD5FE5">
      <w:pPr>
        <w:pStyle w:val="11"/>
        <w:framePr w:w="10517" w:h="15029" w:hRule="exact" w:wrap="none" w:vAnchor="page" w:hAnchor="page" w:x="757" w:y="517"/>
        <w:shd w:val="clear" w:color="auto" w:fill="auto"/>
        <w:spacing w:after="0" w:line="218" w:lineRule="auto"/>
        <w:ind w:left="920" w:firstLine="120"/>
        <w:jc w:val="both"/>
      </w:pPr>
      <w:r>
        <w:t xml:space="preserve">Композиторы </w:t>
      </w:r>
      <w:proofErr w:type="spellStart"/>
      <w:proofErr w:type="gramStart"/>
      <w:r>
        <w:t>Татарстана-детям</w:t>
      </w:r>
      <w:proofErr w:type="spellEnd"/>
      <w:proofErr w:type="gramEnd"/>
      <w:r>
        <w:t xml:space="preserve"> Составитель Потапова Л.И. Казань 2000 год</w:t>
      </w:r>
    </w:p>
    <w:p w:rsidR="007F7A17" w:rsidRDefault="00DD5FE5">
      <w:pPr>
        <w:pStyle w:val="a5"/>
        <w:framePr w:wrap="none" w:vAnchor="page" w:hAnchor="page" w:x="10492" w:y="15704"/>
        <w:shd w:val="clear" w:color="auto" w:fill="auto"/>
      </w:pPr>
      <w:r>
        <w:t>11</w:t>
      </w:r>
    </w:p>
    <w:p w:rsidR="007F7A17" w:rsidRDefault="007F7A17">
      <w:pPr>
        <w:spacing w:line="1" w:lineRule="exact"/>
      </w:pPr>
    </w:p>
    <w:sectPr w:rsidR="007F7A17" w:rsidSect="007F7A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C94" w:rsidRDefault="005D3C94" w:rsidP="007F7A17">
      <w:r>
        <w:separator/>
      </w:r>
    </w:p>
  </w:endnote>
  <w:endnote w:type="continuationSeparator" w:id="0">
    <w:p w:rsidR="005D3C94" w:rsidRDefault="005D3C94" w:rsidP="007F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C94" w:rsidRDefault="005D3C94"/>
  </w:footnote>
  <w:footnote w:type="continuationSeparator" w:id="0">
    <w:p w:rsidR="005D3C94" w:rsidRDefault="005D3C9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687B"/>
    <w:multiLevelType w:val="multilevel"/>
    <w:tmpl w:val="08003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F071CB"/>
    <w:multiLevelType w:val="multilevel"/>
    <w:tmpl w:val="97ECDE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923C33"/>
    <w:multiLevelType w:val="multilevel"/>
    <w:tmpl w:val="5E30E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D076B9"/>
    <w:multiLevelType w:val="multilevel"/>
    <w:tmpl w:val="E760C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2F69F7"/>
    <w:multiLevelType w:val="multilevel"/>
    <w:tmpl w:val="D388C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1C6CB8"/>
    <w:multiLevelType w:val="multilevel"/>
    <w:tmpl w:val="4DA2BD5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6162A"/>
    <w:multiLevelType w:val="multilevel"/>
    <w:tmpl w:val="14AC6D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710459"/>
    <w:multiLevelType w:val="multilevel"/>
    <w:tmpl w:val="E3946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8A4683"/>
    <w:multiLevelType w:val="multilevel"/>
    <w:tmpl w:val="8350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80700F"/>
    <w:multiLevelType w:val="multilevel"/>
    <w:tmpl w:val="9468C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7A17"/>
    <w:rsid w:val="00405A18"/>
    <w:rsid w:val="005D3C94"/>
    <w:rsid w:val="007F7A17"/>
    <w:rsid w:val="00BD6CED"/>
    <w:rsid w:val="00D3356D"/>
    <w:rsid w:val="00D77BCA"/>
    <w:rsid w:val="00DD5FE5"/>
    <w:rsid w:val="00E4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7A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7F7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7F7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7F7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7F7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7F7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F7A1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sid w:val="007F7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sid w:val="007F7A17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7F7A1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Колонтитул (2)"/>
    <w:basedOn w:val="a"/>
    <w:link w:val="2"/>
    <w:rsid w:val="007F7A1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7F7A17"/>
    <w:pPr>
      <w:shd w:val="clear" w:color="auto" w:fill="FFFFFF"/>
      <w:spacing w:after="200"/>
      <w:ind w:left="5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7F7A17"/>
    <w:pPr>
      <w:shd w:val="clear" w:color="auto" w:fill="FFFFFF"/>
      <w:spacing w:after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7F7A1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7F7A17"/>
    <w:pPr>
      <w:shd w:val="clear" w:color="auto" w:fill="FFFFFF"/>
      <w:spacing w:after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F7A17"/>
    <w:pPr>
      <w:shd w:val="clear" w:color="auto" w:fill="FFFFFF"/>
      <w:spacing w:after="180"/>
      <w:ind w:left="4580"/>
    </w:pPr>
    <w:rPr>
      <w:rFonts w:ascii="Georgia" w:eastAsia="Georgia" w:hAnsi="Georgia" w:cs="Georgia"/>
      <w:sz w:val="36"/>
      <w:szCs w:val="36"/>
    </w:rPr>
  </w:style>
  <w:style w:type="paragraph" w:customStyle="1" w:styleId="22">
    <w:name w:val="Основной текст (2)"/>
    <w:basedOn w:val="a"/>
    <w:link w:val="21"/>
    <w:rsid w:val="007F7A17"/>
    <w:pPr>
      <w:shd w:val="clear" w:color="auto" w:fill="FFFFFF"/>
      <w:spacing w:after="180"/>
      <w:ind w:left="1500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30">
    <w:name w:val="Основной текст (3)"/>
    <w:basedOn w:val="a"/>
    <w:link w:val="3"/>
    <w:rsid w:val="007F7A17"/>
    <w:pPr>
      <w:shd w:val="clear" w:color="auto" w:fill="FFFFFF"/>
      <w:ind w:left="1920"/>
    </w:pPr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rsid w:val="007F7A17"/>
    <w:pPr>
      <w:shd w:val="clear" w:color="auto" w:fill="FFFFFF"/>
      <w:ind w:left="2780"/>
    </w:pPr>
    <w:rPr>
      <w:rFonts w:ascii="Arial" w:eastAsia="Arial" w:hAnsi="Arial" w:cs="Arial"/>
      <w:sz w:val="12"/>
      <w:szCs w:val="12"/>
    </w:rPr>
  </w:style>
  <w:style w:type="paragraph" w:styleId="a8">
    <w:name w:val="Balloon Text"/>
    <w:basedOn w:val="a"/>
    <w:link w:val="a9"/>
    <w:uiPriority w:val="99"/>
    <w:semiHidden/>
    <w:unhideWhenUsed/>
    <w:rsid w:val="00E47C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C9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2574</Words>
  <Characters>14672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Структура программы учебного предмета</vt:lpstr>
      <vt:lpstr>Характеристика учебного предмета, его место и роль в образовательном процессе.</vt:lpstr>
      <vt:lpstr>Форма занятий.</vt:lpstr>
      <vt:lpstr>Цели и задачи учебного предмета.</vt:lpstr>
      <vt:lpstr>Учебные:</vt:lpstr>
      <vt:lpstr>Развивающие:</vt:lpstr>
      <vt:lpstr>Воспитательные:</vt:lpstr>
      <vt:lpstr>Требования к уровню подготовки обучающихся</vt:lpstr>
      <vt:lpstr>Программа 5-летнего обучения по специальности - Саксофон</vt:lpstr>
      <vt:lpstr>Критерии оценки</vt:lpstr>
    </vt:vector>
  </TitlesOfParts>
  <Company>Microsoft</Company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2023-12-06T14:47:00Z</dcterms:created>
  <dcterms:modified xsi:type="dcterms:W3CDTF">2023-12-06T15:17:00Z</dcterms:modified>
</cp:coreProperties>
</file>