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</w:rPr>
      </w:pPr>
    </w:p>
    <w:p>
      <w:pPr>
        <w:jc w:val="center"/>
        <w:rPr>
          <w:b/>
          <w:bCs/>
        </w:rPr>
      </w:pPr>
      <w:r>
        <w:rPr>
          <w:rFonts w:hint="default"/>
          <w:b/>
          <w:bCs/>
        </w:rPr>
        <w:t>Требования к развивающей предметно-пространственной среде ДОУ в соответствии с ФГОС ДО</w:t>
      </w:r>
    </w:p>
    <w:p>
      <w:pPr>
        <w:rPr>
          <w:rFonts w:hint="default"/>
        </w:rPr>
      </w:pPr>
      <w:r>
        <w:rPr>
          <w:rFonts w:hint="default"/>
        </w:rPr>
        <w:t>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>
      <w:pPr>
        <w:rPr>
          <w:rFonts w:hint="default"/>
        </w:rPr>
      </w:pPr>
      <w:r>
        <w:rPr>
          <w:rFonts w:hint="default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>
      <w:pPr>
        <w:rPr>
          <w:rFonts w:hint="default"/>
        </w:rPr>
      </w:pPr>
      <w:r>
        <w:rPr>
          <w:rFonts w:hint="default"/>
        </w:rPr>
        <w:t>3. Развивающая предметно-пространственная среда должна обеспечивать:</w:t>
      </w:r>
    </w:p>
    <w:p>
      <w:pPr>
        <w:rPr>
          <w:rFonts w:hint="default"/>
        </w:rPr>
      </w:pPr>
      <w:r>
        <w:rPr>
          <w:rFonts w:hint="default"/>
        </w:rPr>
        <w:t>реализацию различных образовательных программ;</w:t>
      </w:r>
    </w:p>
    <w:p>
      <w:pPr>
        <w:rPr>
          <w:rFonts w:hint="default"/>
        </w:rPr>
      </w:pPr>
      <w:r>
        <w:rPr>
          <w:rFonts w:hint="default"/>
        </w:rPr>
        <w:t>в случае организации инклюзивного образования - необходимые для него условия;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>
      <w:pPr>
        <w:rPr>
          <w:rFonts w:hint="default"/>
        </w:rPr>
      </w:pPr>
      <w:r>
        <w:rPr>
          <w:rFonts w:hint="default"/>
        </w:rPr>
        <w:t>4. Развивающая предметно-пространственная среда должна быть содержательно-насыщенной, трансформируемой, полифункциональной, вариативной, доступной и безопасной.</w:t>
      </w:r>
    </w:p>
    <w:p>
      <w:pPr>
        <w:rPr>
          <w:rFonts w:hint="default"/>
        </w:rPr>
      </w:pPr>
      <w:r>
        <w:rPr>
          <w:rFonts w:hint="default"/>
          <w:lang w:val="ru-RU"/>
        </w:rPr>
        <w:t>-</w:t>
      </w:r>
      <w:r>
        <w:rPr>
          <w:rFonts w:hint="default"/>
        </w:rPr>
        <w:t>) Насыщенность среды должна соответствовать возрастным возможностям детей и содержанию Программы.</w:t>
      </w:r>
    </w:p>
    <w:p>
      <w:pPr>
        <w:rPr>
          <w:rFonts w:hint="default"/>
        </w:rPr>
      </w:pPr>
      <w:r>
        <w:rPr>
          <w:rFonts w:hint="default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>
      <w:pPr>
        <w:rPr>
          <w:rFonts w:hint="default"/>
        </w:rPr>
      </w:pPr>
      <w:r>
        <w:rPr>
          <w:rFonts w:hint="default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>
      <w:pPr>
        <w:rPr>
          <w:rFonts w:hint="default"/>
        </w:rPr>
      </w:pPr>
      <w:r>
        <w:rPr>
          <w:rFonts w:hint="default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>
      <w:pPr>
        <w:rPr>
          <w:rFonts w:hint="default"/>
        </w:rPr>
      </w:pPr>
      <w:r>
        <w:rPr>
          <w:rFonts w:hint="default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>
      <w:pPr>
        <w:rPr>
          <w:rFonts w:hint="default"/>
        </w:rPr>
      </w:pPr>
      <w:r>
        <w:rPr>
          <w:rFonts w:hint="default"/>
        </w:rPr>
        <w:t>эмоциональное благополучие детей во взаимодействии с предметно-пространственным окружением;</w:t>
      </w:r>
    </w:p>
    <w:p>
      <w:pPr>
        <w:rPr>
          <w:rFonts w:hint="default"/>
        </w:rPr>
      </w:pPr>
      <w:r>
        <w:rPr>
          <w:rFonts w:hint="default"/>
        </w:rPr>
        <w:t>возможность самовыражения детей.</w:t>
      </w:r>
    </w:p>
    <w:p>
      <w:pPr>
        <w:rPr>
          <w:rFonts w:hint="default"/>
        </w:rPr>
      </w:pPr>
      <w:r>
        <w:rPr>
          <w:rFonts w:hint="default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>
      <w:pPr>
        <w:rPr>
          <w:rFonts w:hint="default"/>
        </w:rPr>
      </w:pPr>
      <w:r>
        <w:rPr>
          <w:rFonts w:hint="default"/>
          <w:lang w:val="ru-RU"/>
        </w:rPr>
        <w:t>-</w:t>
      </w:r>
      <w:r>
        <w:rPr>
          <w:rFonts w:hint="default"/>
        </w:rPr>
        <w:t>) Трансформируемость 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>
      <w:pPr>
        <w:rPr>
          <w:rFonts w:hint="default"/>
        </w:rPr>
      </w:pPr>
      <w:r>
        <w:rPr>
          <w:rFonts w:hint="default"/>
          <w:lang w:val="ru-RU"/>
        </w:rPr>
        <w:t>-</w:t>
      </w:r>
      <w:r>
        <w:rPr>
          <w:rFonts w:hint="default"/>
        </w:rPr>
        <w:t>) Полифункциональность материалов предполагает:</w:t>
      </w:r>
    </w:p>
    <w:p>
      <w:pPr>
        <w:rPr>
          <w:rFonts w:hint="default"/>
        </w:rPr>
      </w:pPr>
      <w:r>
        <w:rPr>
          <w:rFonts w:hint="default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>
      <w:pPr>
        <w:rPr>
          <w:rFonts w:hint="default"/>
        </w:rPr>
      </w:pPr>
      <w:r>
        <w:rPr>
          <w:rFonts w:hint="default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>
      <w:pPr>
        <w:rPr>
          <w:rFonts w:hint="default"/>
        </w:rPr>
      </w:pPr>
      <w:r>
        <w:rPr>
          <w:rFonts w:hint="default"/>
          <w:lang w:val="ru-RU"/>
        </w:rPr>
        <w:t>-)</w:t>
      </w:r>
      <w:r>
        <w:rPr>
          <w:rFonts w:hint="default"/>
        </w:rPr>
        <w:t> Вариативность среды предполагает:</w:t>
      </w:r>
    </w:p>
    <w:p>
      <w:pPr>
        <w:rPr>
          <w:rFonts w:hint="default"/>
        </w:rPr>
      </w:pPr>
      <w:r>
        <w:rPr>
          <w:rFonts w:hint="default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>
      <w:pPr>
        <w:rPr>
          <w:rFonts w:hint="default"/>
        </w:rPr>
      </w:pPr>
      <w:r>
        <w:rPr>
          <w:rFonts w:hint="default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>
      <w:pPr>
        <w:rPr>
          <w:rFonts w:hint="default"/>
        </w:rPr>
      </w:pPr>
      <w:r>
        <w:rPr>
          <w:rFonts w:hint="default"/>
          <w:lang w:val="ru-RU"/>
        </w:rPr>
        <w:t>-</w:t>
      </w:r>
      <w:r>
        <w:rPr>
          <w:rFonts w:hint="default"/>
        </w:rPr>
        <w:t>) Доступность среды предполагает:</w:t>
      </w:r>
    </w:p>
    <w:p>
      <w:pPr>
        <w:rPr>
          <w:rFonts w:hint="default"/>
        </w:rPr>
      </w:pPr>
      <w:r>
        <w:rPr>
          <w:rFonts w:hint="default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>
      <w:pPr>
        <w:rPr>
          <w:rFonts w:hint="default"/>
        </w:rPr>
      </w:pPr>
      <w:r>
        <w:rPr>
          <w:rFonts w:hint="default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>
      <w:pPr>
        <w:rPr>
          <w:rFonts w:hint="default"/>
        </w:rPr>
      </w:pPr>
      <w:r>
        <w:rPr>
          <w:rFonts w:hint="default"/>
        </w:rPr>
        <w:t>исправность и сохранность материалов и оборудования.</w:t>
      </w:r>
    </w:p>
    <w:p>
      <w:pPr>
        <w:rPr>
          <w:rFonts w:hint="default"/>
        </w:rPr>
      </w:pPr>
      <w:r>
        <w:rPr>
          <w:rFonts w:hint="default"/>
          <w:lang w:val="ru-RU"/>
        </w:rPr>
        <w:t>-</w:t>
      </w:r>
      <w:r>
        <w:rPr>
          <w:rFonts w:hint="default"/>
        </w:rPr>
        <w:t>) Безопасность 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>
      <w:pPr>
        <w:rPr>
          <w:rFonts w:hint="default"/>
        </w:rPr>
      </w:pPr>
      <w:r>
        <w:rPr>
          <w:rFonts w:hint="default"/>
        </w:rPr>
        <w:t>Программа «От рождения до школы»</w:t>
      </w:r>
    </w:p>
    <w:p>
      <w:pPr>
        <w:rPr>
          <w:rFonts w:hint="default"/>
        </w:rPr>
      </w:pP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>ОСОБЕННОСТИ ОРГАНИЗАЦИИ ПРЕДМЕТНО-ПРОСТРАНСТВЕННОЙ СРЕДЫ</w:t>
      </w:r>
    </w:p>
    <w:p>
      <w:pPr>
        <w:rPr>
          <w:rFonts w:hint="default"/>
          <w:b/>
          <w:bCs/>
        </w:rPr>
      </w:pPr>
      <w:bookmarkStart w:id="1" w:name="_GoBack"/>
      <w:bookmarkEnd w:id="1"/>
    </w:p>
    <w:p>
      <w:pPr>
        <w:rPr>
          <w:rFonts w:hint="default"/>
        </w:rPr>
      </w:pPr>
      <w:r>
        <w:rPr>
          <w:rFonts w:hint="default"/>
        </w:rPr>
        <w:t>Под понятием среды подразумевается окружающая обстановка при- родного, социально-бытового и/или культурно-эстетического характера. Это условия существования человека, его жизненное пространство. Среда может приобретать специально проектируемую направленность, и в этом случае о ней говорят как о важном факторе формирования личности — об- разовательной среде (Т. С. Комарова, С. Л. Новоселова, Г. Н. Пантелеев, Л. П. Печко, Н. П. Сакулина, Е. О. Смирнова, Е. И. Тихеева, Е. А. Флерина, С. Т. Шацкий и др.).</w:t>
      </w:r>
    </w:p>
    <w:p>
      <w:pPr>
        <w:rPr>
          <w:rFonts w:hint="default"/>
        </w:rPr>
      </w:pPr>
      <w:r>
        <w:rPr>
          <w:rFonts w:hint="default"/>
        </w:rPr>
        <w:t>Образовательная среда в детском саду предполагает специально со- зданные условия, такие, которые необходимы для полноценного прожива- 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потребнос- тей ребенка в познании, общении, труде, физическом и духовном развитии в целом. Современное понимание развивающей предметно-пространс- твенной среды включает в себя обеспечение активной жизнедеятельности ребенка, становления его субъектной позиции, развития творческих прояв- лений всеми доступными, побуждающими к самовыражению средствами.</w:t>
      </w:r>
    </w:p>
    <w:p>
      <w:pPr>
        <w:rPr>
          <w:rFonts w:hint="default"/>
        </w:rPr>
      </w:pPr>
      <w:r>
        <w:rPr>
          <w:rFonts w:hint="default"/>
        </w:rPr>
        <w:t>Основные требования к организации среды</w:t>
      </w:r>
    </w:p>
    <w:p>
      <w:pPr>
        <w:rPr>
          <w:rFonts w:hint="default"/>
        </w:rPr>
      </w:pPr>
      <w:r>
        <w:rPr>
          <w:rFonts w:hint="default"/>
        </w:rPr>
        <w:t>Развивающая предметно-пространственная среда дошкольной орга низации должна быть:</w:t>
      </w:r>
    </w:p>
    <w:p>
      <w:pPr>
        <w:rPr/>
      </w:pPr>
      <w:r>
        <w:rPr>
          <w:rFonts w:hint="default"/>
        </w:rPr>
        <w:t>содержательно-насыщенной, развивающей;</w:t>
      </w:r>
    </w:p>
    <w:p>
      <w:pPr>
        <w:rPr/>
      </w:pPr>
      <w:r>
        <w:rPr>
          <w:rFonts w:hint="default"/>
        </w:rPr>
        <w:t>трансформируемой;</w:t>
      </w:r>
    </w:p>
    <w:p>
      <w:pPr>
        <w:rPr/>
      </w:pPr>
      <w:r>
        <w:rPr>
          <w:rFonts w:hint="default"/>
        </w:rPr>
        <w:t>полифункциональной;</w:t>
      </w:r>
    </w:p>
    <w:p>
      <w:pPr>
        <w:rPr/>
      </w:pPr>
      <w:r>
        <w:rPr>
          <w:rFonts w:hint="default"/>
        </w:rPr>
        <w:t>вариативной;</w:t>
      </w:r>
    </w:p>
    <w:p>
      <w:pPr>
        <w:rPr/>
      </w:pPr>
      <w:r>
        <w:rPr>
          <w:rFonts w:hint="default"/>
        </w:rPr>
        <w:t>доступной;</w:t>
      </w:r>
    </w:p>
    <w:p>
      <w:pPr>
        <w:rPr/>
      </w:pPr>
      <w:r>
        <w:rPr>
          <w:rFonts w:hint="default"/>
        </w:rPr>
        <w:t>безопасной;</w:t>
      </w:r>
    </w:p>
    <w:p>
      <w:pPr>
        <w:rPr/>
      </w:pPr>
      <w:r>
        <w:rPr>
          <w:rFonts w:hint="default"/>
        </w:rPr>
        <w:t>здоровьесберегающей;</w:t>
      </w:r>
    </w:p>
    <w:p>
      <w:pPr>
        <w:rPr/>
      </w:pPr>
      <w:r>
        <w:rPr>
          <w:rFonts w:hint="default"/>
        </w:rPr>
        <w:t>эстетически-привлекательной.</w:t>
      </w:r>
    </w:p>
    <w:p>
      <w:pPr>
        <w:rPr>
          <w:rFonts w:hint="default"/>
        </w:rPr>
      </w:pPr>
      <w:r>
        <w:rPr>
          <w:rFonts w:hint="default"/>
        </w:rPr>
        <w:t>Основные принципы организации среды</w:t>
      </w:r>
    </w:p>
    <w:p>
      <w:pPr>
        <w:rPr>
          <w:rFonts w:hint="default"/>
        </w:rPr>
      </w:pPr>
      <w:r>
        <w:rPr>
          <w:rFonts w:hint="default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разивающий эффект.</w:t>
      </w:r>
    </w:p>
    <w:p>
      <w:pPr>
        <w:rPr>
          <w:rFonts w:hint="default"/>
        </w:rPr>
      </w:pPr>
      <w:r>
        <w:rPr>
          <w:rFonts w:hint="default"/>
        </w:rPr>
        <w:t>Развивающая предметно-пространственная среда должна быть насы- 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>
      <w:pPr>
        <w:rPr>
          <w:rFonts w:hint="default"/>
        </w:rPr>
      </w:pPr>
      <w:r>
        <w:rPr>
          <w:rFonts w:hint="default"/>
        </w:rPr>
        <w:t>В младших группах в основе замысла детской игры лежит предмет, поэтому взрослый каждый раз должен обновлять игровую среду (построй- ки, игрушки, материалы и др.), чтобы пробудить у малышей любопытство, познавательный интерес, желание ставить и решать игровую задачу. В груп- повой комнате необходимо создавать условия для самостоятельной двига- 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</w:t>
      </w:r>
    </w:p>
    <w:p>
      <w:pPr>
        <w:rPr>
          <w:rFonts w:hint="default"/>
        </w:rPr>
      </w:pPr>
      <w:r>
        <w:rPr>
          <w:rFonts w:hint="default"/>
        </w:rPr>
        <w:t>В старших группах замысел основывается на теме игры, поэтому разнообразная полифункциональная предметная среда пробуждает ак- 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Трансформируемость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>
      <w:pPr>
        <w:rPr>
          <w:rFonts w:hint="default"/>
        </w:rPr>
      </w:pPr>
      <w:r>
        <w:rPr>
          <w:rFonts w:hint="default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</w:t>
      </w:r>
    </w:p>
    <w:p>
      <w:pPr>
        <w:rPr>
          <w:rFonts w:hint="default"/>
        </w:rPr>
      </w:pPr>
      <w:r>
        <w:rPr>
          <w:rFonts w:hint="default"/>
        </w:rPr>
        <w:t>участию в элементарном труде, проведению опытов и экспериментов с природным материалом.</w:t>
      </w:r>
    </w:p>
    <w:p>
      <w:pPr>
        <w:rPr>
          <w:rFonts w:hint="default"/>
        </w:rPr>
      </w:pPr>
      <w:r>
        <w:rPr>
          <w:rFonts w:hint="default"/>
        </w:rPr>
        <w:t>Развивающая предметно-пространственная среда должна организовы- 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>
      <w:pPr>
        <w:rPr>
          <w:rFonts w:hint="default"/>
        </w:rPr>
      </w:pPr>
      <w:r>
        <w:rPr>
          <w:rFonts w:hint="default"/>
        </w:rPr>
        <w:t>Пространство группы следует организовывать в виде хорошо разграничен- ных зон («центры», «уголки», «площадки»), оснащенных большим количес- твом развивающих материалов (книги, игрушки, материалы для творчества, развивающее оборудование и пр.). Все предметы должны быть доступны детям. Подобная организация пространства позволяет дошкольникам выби- рать интересные для себя занятия, чередовать их в течение дня, а педагогу дает возможность эффективно организовывать образовательный  процесс  с учетом индивидуальных особенностей детей.</w:t>
      </w:r>
    </w:p>
    <w:p>
      <w:pPr>
        <w:rPr>
          <w:rFonts w:hint="default"/>
        </w:rPr>
      </w:pPr>
      <w:r>
        <w:rPr>
          <w:rFonts w:hint="default"/>
        </w:rPr>
        <w:t>Оснащение уголков должно меняться в соответствии с тематическим планированием образовательного процесса.</w:t>
      </w:r>
    </w:p>
    <w:p>
      <w:pPr>
        <w:rPr>
          <w:rFonts w:hint="default"/>
        </w:rPr>
      </w:pPr>
      <w:r>
        <w:rPr>
          <w:rFonts w:hint="default"/>
        </w:rPr>
        <w:t>В качестве центров развития могут выступать:</w:t>
      </w:r>
    </w:p>
    <w:p>
      <w:pPr>
        <w:rPr/>
      </w:pPr>
      <w:r>
        <w:rPr>
          <w:rFonts w:hint="default"/>
        </w:rPr>
        <w:t>уголок для сюжетно-ролевых игр;</w:t>
      </w:r>
    </w:p>
    <w:p>
      <w:pPr>
        <w:rPr/>
      </w:pPr>
      <w:r>
        <w:rPr>
          <w:rFonts w:hint="default"/>
        </w:rPr>
        <w:t>уголок ряжения (для театрализованных игр);</w:t>
      </w:r>
    </w:p>
    <w:p>
      <w:pPr>
        <w:rPr/>
      </w:pPr>
      <w:r>
        <w:rPr>
          <w:rFonts w:hint="default"/>
        </w:rPr>
        <w:t>книжный уголок;</w:t>
      </w:r>
    </w:p>
    <w:p>
      <w:pPr>
        <w:rPr/>
      </w:pPr>
      <w:r>
        <w:rPr>
          <w:rFonts w:hint="default"/>
        </w:rPr>
        <w:t>зона для настольно-печатных игр;</w:t>
      </w:r>
    </w:p>
    <w:p>
      <w:pPr>
        <w:rPr/>
      </w:pPr>
      <w:r>
        <w:rPr>
          <w:rFonts w:hint="default"/>
        </w:rPr>
        <w:t>выставка (детского рисунка, детского творчества, изделий народных мастеров и т. д.);</w:t>
      </w:r>
    </w:p>
    <w:p>
      <w:pPr>
        <w:rPr/>
      </w:pPr>
      <w:r>
        <w:rPr>
          <w:rFonts w:hint="default"/>
        </w:rPr>
        <w:t>уголок природы (наблюдений за природой);</w:t>
      </w:r>
    </w:p>
    <w:p>
      <w:pPr>
        <w:rPr/>
      </w:pPr>
      <w:r>
        <w:rPr>
          <w:rFonts w:hint="default"/>
        </w:rPr>
        <w:t>спортивный уголок;</w:t>
      </w:r>
    </w:p>
    <w:p>
      <w:pPr>
        <w:rPr/>
      </w:pPr>
      <w:r>
        <w:rPr>
          <w:rFonts w:hint="default"/>
        </w:rPr>
        <w:t>уголок для игр с водой и песком;</w:t>
      </w:r>
    </w:p>
    <w:p>
      <w:pPr>
        <w:rPr/>
      </w:pPr>
      <w:r>
        <w:rPr>
          <w:rFonts w:hint="default"/>
        </w:rPr>
        <w:t>уголки для разнообразных видов самостоятельной деятельности де- тей — конструктивной, изобразительной, музыкальной и др.;</w:t>
      </w:r>
    </w:p>
    <w:p>
      <w:pPr>
        <w:rPr/>
      </w:pPr>
      <w:r>
        <w:rPr>
          <w:rFonts w:hint="default"/>
        </w:rPr>
        <w:t>игровой центр с крупными мягкими конструкциями (блоки, домики, тоннели и пр.) для легкого изменения игрового пространства;</w:t>
      </w:r>
    </w:p>
    <w:p>
      <w:pPr>
        <w:rPr/>
      </w:pPr>
      <w:r>
        <w:rPr>
          <w:rFonts w:hint="default"/>
        </w:rPr>
        <w:t>игровой уголок (с игрушками, строительным материалом).</w:t>
      </w:r>
    </w:p>
    <w:p>
      <w:pPr>
        <w:rPr>
          <w:rFonts w:hint="default"/>
        </w:rPr>
      </w:pPr>
      <w:r>
        <w:rPr>
          <w:rFonts w:hint="default"/>
        </w:rPr>
        <w:t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под- вижности игровых пространств, вариантности предметных условий и характера детской деятельности. Вместе с тем, определенная устойчи- 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>
      <w:pPr>
        <w:rPr>
          <w:rFonts w:hint="default"/>
        </w:rPr>
      </w:pPr>
      <w:r>
        <w:rPr>
          <w:rFonts w:hint="default"/>
        </w:rPr>
        <w:t>Особенности организации развивающей предметно-пространственной среды для различных психолого-педагогических задач изложены в разделе</w:t>
      </w:r>
    </w:p>
    <w:p>
      <w:pPr>
        <w:rPr>
          <w:rFonts w:hint="default"/>
        </w:rPr>
      </w:pPr>
      <w:r>
        <w:rPr>
          <w:rFonts w:hint="default"/>
        </w:rPr>
        <w:t>«Психолого-педагогические условия реализации  программы».</w:t>
      </w:r>
    </w:p>
    <w:p>
      <w:pPr>
        <w:rPr>
          <w:rFonts w:hint="default"/>
        </w:rPr>
      </w:pPr>
      <w:r>
        <w:rPr>
          <w:rFonts w:hint="default"/>
        </w:rPr>
        <w:t>Создание условий для самовыражения средствами  искусства</w:t>
      </w:r>
    </w:p>
    <w:p>
      <w:pPr>
        <w:rPr>
          <w:rFonts w:hint="default"/>
        </w:rPr>
      </w:pPr>
      <w:r>
        <w:rPr>
          <w:rFonts w:hint="default"/>
        </w:rPr>
        <w:t>В дошкольном возрасте дети должны получить опыт осмысления про- исходящих событий и выражения своего отношения к ним при помощи культурных средств— линий, цвета, формы, звука, движения, сюжета и пр. Для того чтобы дети научились выражать себя средствами искусства,</w:t>
      </w:r>
    </w:p>
    <w:p>
      <w:pPr>
        <w:rPr>
          <w:rFonts w:hint="default"/>
        </w:rPr>
      </w:pPr>
      <w:r>
        <w:rPr>
          <w:rFonts w:hint="default"/>
        </w:rPr>
        <w:t>педагог должен:</w:t>
      </w:r>
    </w:p>
    <w:p>
      <w:pPr>
        <w:rPr/>
      </w:pPr>
      <w:r>
        <w:rPr>
          <w:rFonts w:hint="default"/>
        </w:rPr>
        <w:t>планировать время в течение дня, когда дети могут создавать свои произведения;</w:t>
      </w:r>
    </w:p>
    <w:p>
      <w:pPr>
        <w:rPr/>
      </w:pPr>
      <w:r>
        <w:rPr>
          <w:rFonts w:hint="default"/>
        </w:rPr>
        <w:t>создавать атмосферу принятия и поддержки во время занятий твор- ческими видами деятельности;</w:t>
      </w:r>
    </w:p>
    <w:p>
      <w:pPr>
        <w:rPr/>
      </w:pPr>
      <w:r>
        <w:rPr>
          <w:rFonts w:hint="default"/>
        </w:rPr>
        <w:t>оказывать помощь и поддержку в овладении необходимыми для за- нятий техническими навыками;</w:t>
      </w:r>
    </w:p>
    <w:p>
      <w:pPr>
        <w:rPr/>
      </w:pPr>
      <w:r>
        <w:rPr>
          <w:rFonts w:hint="default"/>
        </w:rPr>
        <w:t>предлагать такие задания, чтобы детские произведения не были сте- реотипными, отражали их замысел;</w:t>
      </w:r>
    </w:p>
    <w:p>
      <w:pPr>
        <w:rPr/>
      </w:pPr>
      <w:r>
        <w:rPr>
          <w:rFonts w:hint="default"/>
        </w:rPr>
        <w:t>поддерживать детскую инициативу в воплощении замысла и выборе необходимых для этого средств;</w:t>
      </w:r>
    </w:p>
    <w:p>
      <w:pPr>
        <w:rPr/>
      </w:pPr>
      <w:r>
        <w:rPr>
          <w:rFonts w:hint="default"/>
        </w:rPr>
        <w:t>организовывать события, мероприятия, выставки проектов, на кото- рых дошкольники могут представить свои произведения для детей раз- ных групп и родителей.</w:t>
      </w:r>
    </w:p>
    <w:p>
      <w:pPr>
        <w:rPr>
          <w:rFonts w:hint="default"/>
        </w:rPr>
      </w:pPr>
      <w:r>
        <w:rPr>
          <w:rFonts w:hint="default"/>
        </w:rPr>
        <w:t>Особенности организации предметно-пространственной среды для самовыражения средствами искусства.</w:t>
      </w:r>
    </w:p>
    <w:p>
      <w:pPr>
        <w:rPr>
          <w:rFonts w:hint="default"/>
        </w:rPr>
      </w:pPr>
      <w:r>
        <w:rPr>
          <w:rFonts w:hint="default"/>
        </w:rPr>
        <w:t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музыкаль- 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>
      <w:pPr>
        <w:rPr>
          <w:rFonts w:hint="default"/>
        </w:rPr>
      </w:pPr>
      <w:r>
        <w:rPr>
          <w:rFonts w:hint="default"/>
        </w:rPr>
        <w:t>Рабочая программа музыкального руководителя</w:t>
      </w:r>
    </w:p>
    <w:p>
      <w:pPr>
        <w:rPr>
          <w:rFonts w:hint="default"/>
        </w:rPr>
      </w:pPr>
      <w:r>
        <w:rPr>
          <w:rFonts w:hint="default"/>
        </w:rPr>
        <w:t>         </w:t>
      </w:r>
      <w:bookmarkStart w:id="0" w:name="_Toc397892547"/>
      <w:bookmarkEnd w:id="0"/>
      <w:r>
        <w:rPr>
          <w:rFonts w:hint="default"/>
        </w:rPr>
        <w:t>Организация музыкальной предметно-развивающей среды</w:t>
      </w:r>
    </w:p>
    <w:p>
      <w:pPr>
        <w:rPr>
          <w:rFonts w:hint="default"/>
        </w:rPr>
      </w:pPr>
      <w:r>
        <w:rPr>
          <w:rFonts w:hint="default"/>
        </w:rPr>
        <w:t>    Развивающая предметно-пространственная среда (далее – РППС) ДОУ обеспечивает реализацию рабочей программы музыкального руководителя.</w:t>
      </w:r>
    </w:p>
    <w:p>
      <w:pPr>
        <w:rPr>
          <w:rFonts w:hint="default"/>
        </w:rPr>
      </w:pPr>
      <w:r>
        <w:rPr>
          <w:rFonts w:hint="default"/>
        </w:rPr>
        <w:t>     РППС в ДОУ оснащена достаточным количеством материалов, оборудования и инвентаря для всестороннего развития детей дошкольного возраста в соответствии с особенностями каждого возрастного этапа, охраны и укрепления их здоровья, возможности общения и совместной деятельности детей и взрослых, двигательной активности детей. РППС выполняетняет информационную, стимулирующую и развивающую функции. Она не может существовать сама по себе, без детей и взрослых, которые меняют ее в соответствии со своими потребностями, интересами, целями и задачами взаимодействия.</w:t>
      </w:r>
    </w:p>
    <w:p>
      <w:pPr>
        <w:rPr>
          <w:rFonts w:hint="default"/>
        </w:rPr>
      </w:pPr>
      <w:r>
        <w:rPr>
          <w:rFonts w:hint="default"/>
        </w:rPr>
        <w:t>РППС построена на следующих принципах:</w:t>
      </w:r>
    </w:p>
    <w:p>
      <w:pPr>
        <w:rPr/>
      </w:pPr>
      <w:r>
        <w:rPr>
          <w:rFonts w:hint="default"/>
        </w:rPr>
        <w:t>учет возрастных норм;</w:t>
      </w:r>
    </w:p>
    <w:p>
      <w:pPr>
        <w:rPr/>
      </w:pPr>
      <w:r>
        <w:rPr>
          <w:rFonts w:hint="default"/>
        </w:rPr>
        <w:t>эстетичность;</w:t>
      </w:r>
    </w:p>
    <w:p>
      <w:pPr>
        <w:rPr/>
      </w:pPr>
      <w:r>
        <w:rPr>
          <w:rFonts w:hint="default"/>
        </w:rPr>
        <w:t>доступность</w:t>
      </w:r>
    </w:p>
    <w:p>
      <w:pPr>
        <w:rPr/>
      </w:pPr>
      <w:r>
        <w:rPr>
          <w:rFonts w:hint="default"/>
        </w:rPr>
        <w:t>насыщенность</w:t>
      </w:r>
    </w:p>
    <w:p>
      <w:pPr>
        <w:rPr/>
      </w:pPr>
      <w:r>
        <w:rPr>
          <w:rFonts w:hint="default"/>
        </w:rPr>
        <w:t>мобильность</w:t>
      </w:r>
    </w:p>
    <w:p>
      <w:pPr>
        <w:rPr/>
      </w:pPr>
      <w:r>
        <w:rPr>
          <w:rFonts w:hint="default"/>
        </w:rPr>
        <w:t>полифункциональность</w:t>
      </w:r>
    </w:p>
    <w:p>
      <w:pPr>
        <w:rPr/>
      </w:pPr>
      <w:r>
        <w:rPr>
          <w:rFonts w:hint="default"/>
        </w:rPr>
        <w:t>активность</w:t>
      </w:r>
    </w:p>
    <w:p>
      <w:pPr>
        <w:rPr/>
      </w:pPr>
      <w:r>
        <w:rPr>
          <w:rFonts w:hint="default"/>
        </w:rPr>
        <w:t>самостоятельность</w:t>
      </w:r>
    </w:p>
    <w:p>
      <w:pPr>
        <w:rPr/>
      </w:pPr>
      <w:r>
        <w:rPr>
          <w:rFonts w:hint="default"/>
        </w:rPr>
        <w:t>творчество</w:t>
      </w:r>
    </w:p>
    <w:p>
      <w:pPr>
        <w:rPr/>
      </w:pPr>
      <w:r>
        <w:rPr>
          <w:rFonts w:hint="default"/>
        </w:rPr>
        <w:t>безопасность</w:t>
      </w:r>
    </w:p>
    <w:p>
      <w:pPr>
        <w:rPr>
          <w:rFonts w:hint="default"/>
        </w:rPr>
      </w:pPr>
      <w:r>
        <w:rPr>
          <w:rFonts w:hint="default"/>
        </w:rPr>
        <w:t>РППС для реализации музыкальной деятельности в ДОУ организуется как в музыкальном зале, так и групповых помещениях.</w:t>
      </w:r>
    </w:p>
    <w:p>
      <w:pPr>
        <w:rPr>
          <w:rFonts w:hint="default"/>
        </w:rPr>
      </w:pPr>
      <w:r>
        <w:rPr>
          <w:rFonts w:hint="default"/>
        </w:rPr>
        <w:t>В каждой возрастной группе имеются «Музыкальные центры» с соответствующим набором оборудования, позволяющим решать задачи музыкального развития детей с учётом их возрастных и индивидуальных особенностей.</w:t>
      </w:r>
    </w:p>
    <w:p>
      <w:pPr>
        <w:rPr>
          <w:rFonts w:hint="default"/>
        </w:rPr>
      </w:pPr>
      <w:r>
        <w:rPr>
          <w:rFonts w:hint="default"/>
        </w:rPr>
        <w:t>Предметно-развивающая среда в музыкальном зале имеет свои особенности, связанные со специфической направленностью образовательной области «Художественно-эстетическое развитие».</w:t>
      </w:r>
    </w:p>
    <w:p>
      <w:pPr>
        <w:rPr>
          <w:rFonts w:hint="default"/>
        </w:rPr>
      </w:pPr>
      <w:r>
        <w:rPr>
          <w:rFonts w:hint="default"/>
        </w:rPr>
        <w:t>Организация пространства музыкального зала, деление на зоны.</w:t>
      </w:r>
    </w:p>
    <w:p>
      <w:pPr>
        <w:rPr>
          <w:rFonts w:hint="default"/>
        </w:rPr>
      </w:pPr>
      <w:r>
        <w:rPr>
          <w:rFonts w:hint="default"/>
        </w:rPr>
        <w:t>Музыкальный зал в детском саду – это, как правило, самое большое, светлое и наилучшим образом оборудованное помещение, это визитная карточка детского сада. Здесь проходят не только занятия с детьми, но и всевозможные праздники, развлечения и другие мероприятия для детей, сотрудников и родителей. Пространство музыкального зала, разделено на три зоны: рабочую, спокойную и активную.</w:t>
      </w:r>
    </w:p>
    <w:p>
      <w:pPr>
        <w:rPr>
          <w:rFonts w:hint="default"/>
        </w:rPr>
      </w:pPr>
      <w:r>
        <w:rPr>
          <w:rFonts w:hint="default"/>
        </w:rPr>
        <w:t>Рабочая зона.</w:t>
      </w:r>
    </w:p>
    <w:p>
      <w:pPr>
        <w:rPr>
          <w:rFonts w:hint="default"/>
        </w:rPr>
      </w:pPr>
      <w:r>
        <w:rPr>
          <w:rFonts w:hint="default"/>
        </w:rPr>
        <w:t>Поскольку рабочая зона всегда подразумевает продуктивную деятельность, то говорить о ней мы можем в контексте интеграции с другими образовательными областями, прибегающими к продуктивной деятельности. ПРС этой зоны предоставляет ребенку возможность выразить свои эмоции с помощью кисти, красок, пластилина, цветной бумаги и пр. Располагается такая зона как можно ближе к окнам: мобильные небольшие столы, скамейки, корзины  с различным материалом – кисти, краски, карандаши, пластилин и т. д, Такая зона востребована на комплексных, тематических и интегрированных занятиях. Рабочая зона также предполагает наличие специальных столов для игры на детских музыкальных инструментах, возможности экспериментирования со звуком, творческого  поиска  аранжировки музыкальных произведений.</w:t>
      </w:r>
    </w:p>
    <w:p>
      <w:pPr>
        <w:rPr>
          <w:rFonts w:hint="default"/>
        </w:rPr>
      </w:pPr>
      <w:r>
        <w:rPr>
          <w:rFonts w:hint="default"/>
        </w:rPr>
        <w:t>Активная зона</w:t>
      </w:r>
    </w:p>
    <w:p>
      <w:pPr>
        <w:rPr>
          <w:rFonts w:hint="default"/>
        </w:rPr>
      </w:pPr>
      <w:r>
        <w:rPr>
          <w:rFonts w:hint="default"/>
        </w:rPr>
        <w:t>В музыкальном зале активная зона - это большое свободное пространство для музыкально-ритмических  движений, проведения дидактические игр, игрового  музыкально-двигательного творчества, игры на ДМИ, театрализованной деятельности и т. д. Поскольку некоторая часть активной деятельности происходит сидя или лежа на полу, то в музыкальном зале на полу – ковровое покрытие. Фортепиано расположено таким образом, что музыкальный руководитель, исполняя музыкальное произведение, видит абсолютно всех детей. Также в этой зоне смонтированы технические средства обучения вне доступа детей. Отдельно хочется сказать о важности такого объекта предметно-развивающей среды, как мультимедийное оборудование в музыкальном зале. Наличие такого оборудования дает практически неограниченные возможности в плане интеграции образовательных областей и значительно обогащает музыкальную деятельность ребенка, облегчает труд музыкального руководителя в соблюдении принципа комплексно-тематического планирования, дает возможность разнообразить музыкально - дидактический материал, помогает ребенку значительно расширить общий кругозор, сформировать целостную картину мира.</w:t>
      </w:r>
    </w:p>
    <w:p>
      <w:pPr>
        <w:rPr>
          <w:rFonts w:hint="default"/>
        </w:rPr>
      </w:pPr>
      <w:r>
        <w:rPr>
          <w:rFonts w:hint="default"/>
        </w:rPr>
        <w:t>Спокойная зона.</w:t>
      </w:r>
    </w:p>
    <w:p>
      <w:pPr>
        <w:rPr>
          <w:rFonts w:hint="default"/>
        </w:rPr>
      </w:pPr>
      <w:r>
        <w:rPr>
          <w:rFonts w:hint="default"/>
        </w:rPr>
        <w:t>Если активная зона – самая большая по площади, то спокойную зону в музыкальном зале вполне можно считать самой важной, самой значимой для музыкального воспитания. Здесь осуществляются такие важнейшие виды музыкальной деятельности как восприятие музыки и пение. Восприятие музыки можно считать основополагающим видом деятельности в музыкальном воспитании дошкольника. От того, насколько ребенок подготовлен к восприятию музыки, насколько сформирован навык и интерес к слушанию и восприятию музыки, зависит качество осуществления всех остальных видов музыкальной деятельности. </w:t>
      </w:r>
      <w:r>
        <w:rPr>
          <w:rFonts w:hint="default"/>
        </w:rPr>
        <w:br w:type="textWrapping"/>
      </w:r>
      <w:r>
        <w:rPr>
          <w:rFonts w:hint="default"/>
        </w:rPr>
        <w:t>Оборудование спокойной зоны состоит из музыкального инструмента - фортепиано, синтезатора, музыкального центра, пространства, где дети могут сидеть на стульях или стоять, мольберта/магнитной доски, на которых  можно разместить наглядный материал.</w:t>
      </w:r>
    </w:p>
    <w:p>
      <w:pPr>
        <w:rPr>
          <w:rFonts w:hint="default"/>
        </w:rPr>
      </w:pPr>
      <w:r>
        <w:rPr>
          <w:rFonts w:hint="default"/>
        </w:rPr>
        <w:t>Зона уединения</w:t>
      </w:r>
    </w:p>
    <w:p>
      <w:pPr>
        <w:rPr>
          <w:rFonts w:hint="default"/>
        </w:rPr>
      </w:pPr>
      <w:r>
        <w:rPr>
          <w:rFonts w:hint="default"/>
        </w:rPr>
        <w:t>Рядом с музыкальным залом имеется небольшой холл, в котором имеется 2 скамьи и 2 столика, учебная доска. Холл оформлен, как сказочная полянка (домик, дерево с дуплом, елочки, пенечки).  Здесь дети, при желании  (в свободной деятельности), могут уединиться для разучивания музыкальных партий на металлофоне/ксилофоне, взаимообучения; рисования, игры в настольный театр… отдыха.</w:t>
      </w:r>
    </w:p>
    <w:p>
      <w:pPr>
        <w:rPr>
          <w:rFonts w:hint="default"/>
        </w:rPr>
      </w:pPr>
      <w:r>
        <w:rPr>
          <w:rFonts w:hint="default"/>
        </w:rPr>
        <w:t>      В нашем зале предусмотрена полифункциональная зона: театральная гостиная, где можно уединиться (зона релаксации) или стать  участником театрализованной деятельности (творческая активность). В гостиной дети показывают кукольный спектакль, просматривают мультфильмы.  Оборудование этой зоны: детская театральная ширма настольная ширма, куклы би-ба-бо, пальчиковый театр, настольный театр, театр на ложках, театр рукавиц, театр матрешек, магнитный театр.</w:t>
      </w:r>
    </w:p>
    <w:p>
      <w:pPr>
        <w:rPr>
          <w:rFonts w:hint="default"/>
        </w:rPr>
      </w:pPr>
      <w:r>
        <w:rPr>
          <w:rFonts w:hint="default"/>
        </w:rPr>
        <w:t>    Организуя предметно-развивающую среду во всех этих зонах  музыкальный руководитель руководствуемся принципом комплексно-тематического планирования и выкладывает тот дидактический и игровой материал, который относится к определенной теме. </w:t>
      </w:r>
    </w:p>
    <w:p>
      <w:pPr>
        <w:rPr>
          <w:rFonts w:hint="default"/>
        </w:rPr>
      </w:pPr>
      <w:r>
        <w:rPr>
          <w:rFonts w:hint="default"/>
        </w:rPr>
        <w:t>     Кроме того,  музыкальный зал служит площадкой для организации тематических выставок рисунков и поделок, сделанных руками детей и взрослых.</w:t>
      </w:r>
    </w:p>
    <w:p>
      <w:pPr>
        <w:rPr>
          <w:rFonts w:hint="default"/>
        </w:rPr>
      </w:pPr>
      <w:r>
        <w:rPr>
          <w:rFonts w:hint="default"/>
        </w:rPr>
        <w:t>     В зале  имеется  инвентарная комната, где хранятся музыкальные инструменты, костюмы, атрибуты, муз – дидактические пособия, театральные куклы. В дни праздников и театральных постановок данная комната превращается в гримерную.</w:t>
      </w:r>
    </w:p>
    <w:p>
      <w:pPr>
        <w:rPr>
          <w:rFonts w:hint="default"/>
        </w:rPr>
      </w:pPr>
      <w:r>
        <w:rPr>
          <w:rFonts w:hint="default"/>
        </w:rPr>
        <w:t>    Важную роль в создании соответствующей обстановки, настроения имеют специально сшитые разноцветные портьеры (шторы). Они могут «двигаться» по потолочным  креплениям, и превращаться в кулисы, декорации, т.е. менять расположение в зависимости от времени года и тематики праздника </w:t>
      </w:r>
    </w:p>
    <w:p>
      <w:pPr>
        <w:rPr>
          <w:rFonts w:hint="default"/>
        </w:rPr>
      </w:pPr>
      <w:r>
        <w:rPr>
          <w:rFonts w:hint="default"/>
        </w:rPr>
        <w:t>Безопасность и психологическая комфортность пребывания детей</w:t>
      </w:r>
    </w:p>
    <w:p>
      <w:pPr>
        <w:rPr>
          <w:rFonts w:hint="default"/>
        </w:rPr>
      </w:pPr>
      <w:r>
        <w:rPr>
          <w:rFonts w:hint="default"/>
        </w:rPr>
        <w:t>в музыкальном зале ДОУ</w:t>
      </w:r>
      <w:r>
        <w:rPr>
          <w:rFonts w:hint="default"/>
        </w:rPr>
        <w:br w:type="textWrapping"/>
      </w:r>
      <w:r>
        <w:rPr>
          <w:rFonts w:hint="default"/>
        </w:rPr>
        <w:t>Музыкальный зал находится на втором этаже, удовлетворяет требованиям технической эстетики, санитарно-гигиеническим и психологическим требованиям, освещение двустороннее. Зал предназначен для проведения музыкальных занятий с дошкольниками, праздничных утренников, вечеров развлечений, совместных мероприятий с родителями и воспитателями, а также для консультирования, диагностической и индивидуальной работы с детьми. Поэтому здесь, как и в любом помещении детского сада, крайне актуальны требования СанПиНов и соблюдение правил противопожарной безопасности. Зал оборудован противопожарной сигнализацией. Имеются запасные выходы. В зале поддерживается необходимый температурный режим. Проводится систематическое проветривание, влажная уборка. Для музыкального инструмента (пианино) выбрано место, где музыкальный руководитель, проводя занятия, имеет возможность видеть всех детей. Пианино и все оборудование в музыкальном зале закреплено для безопасности детей.  На занятия в зал дети приходят в облегченной, не стесняющей движения одежде, в чешках.</w:t>
      </w:r>
    </w:p>
    <w:p>
      <w:pPr>
        <w:rPr>
          <w:rFonts w:hint="default"/>
        </w:rPr>
      </w:pPr>
      <w:r>
        <w:rPr>
          <w:rFonts w:hint="default"/>
        </w:rPr>
        <w:t>Создание музыкальной предметно-развивающей среды в группе детского сада</w:t>
      </w:r>
    </w:p>
    <w:p>
      <w:pPr>
        <w:rPr>
          <w:rFonts w:hint="default"/>
        </w:rPr>
      </w:pPr>
      <w:r>
        <w:rPr>
          <w:rFonts w:hint="default"/>
        </w:rPr>
        <w:t>Музыкальное развитие ребёнка обусловлено не только занятиями с педагогом, но и возможностью самостоятельно играть, экспериментировать с музыкальными игрушками, свободно заниматься творческим музицированием.</w:t>
      </w:r>
    </w:p>
    <w:p>
      <w:pPr>
        <w:rPr>
          <w:rFonts w:hint="default"/>
        </w:rPr>
      </w:pPr>
      <w:r>
        <w:rPr>
          <w:rFonts w:hint="default"/>
        </w:rPr>
        <w:t>           Самостоятельная творческая деятельность ребёнка возможна при условии создания в группе специальной предметно-развивающей среды, например музыкального уголка (зоны\центра).</w:t>
      </w:r>
    </w:p>
    <w:p>
      <w:pPr>
        <w:rPr>
          <w:rFonts w:hint="default"/>
        </w:rPr>
      </w:pPr>
      <w:r>
        <w:rPr>
          <w:rFonts w:hint="default"/>
        </w:rPr>
        <w:t>   Развитие творческого начала детей во многом зависит от оборудования и его привлекательности.</w:t>
      </w:r>
    </w:p>
    <w:p>
      <w:pPr>
        <w:rPr>
          <w:rFonts w:hint="default"/>
        </w:rPr>
      </w:pPr>
      <w:r>
        <w:rPr>
          <w:rFonts w:hint="default"/>
        </w:rPr>
        <w:t>Музыкальный уголок – это  место, где дети могут по собственному желанию играть в музыкально –дидактические игры, петь песни, исполнять несложные танцевальные движения, слушать любимые произведения, экспериментировать со звуками, подбирать простые мелодии на металлофоне, устраивать «концерты»,  спектакли, «рисовать» музыку, отдыхать…</w:t>
      </w:r>
    </w:p>
    <w:p>
      <w:pPr>
        <w:rPr>
          <w:rFonts w:hint="default"/>
        </w:rPr>
      </w:pPr>
      <w:r>
        <w:rPr>
          <w:rFonts w:hint="default"/>
        </w:rPr>
        <w:t>Музыкальный уголок – это  творческая территория, которая поможет ребенку не только окунуться в мир музыки и расширить представления о ней, но и разовьет воображение , активизирует эмоциональную сферу, мышление, речь.</w:t>
      </w:r>
    </w:p>
    <w:p>
      <w:pPr>
        <w:rPr>
          <w:rFonts w:hint="default"/>
        </w:rPr>
      </w:pPr>
      <w:r>
        <w:rPr>
          <w:rFonts w:hint="default"/>
        </w:rPr>
        <w:t> Основными требованиями уголка являются:</w:t>
      </w:r>
    </w:p>
    <w:p>
      <w:pPr>
        <w:rPr/>
      </w:pPr>
      <w:r>
        <w:rPr>
          <w:rFonts w:hint="default"/>
        </w:rPr>
        <w:t>Наличие пособий и инвентаря, соответствующих возрасту детей</w:t>
      </w:r>
    </w:p>
    <w:p>
      <w:pPr>
        <w:rPr/>
      </w:pPr>
      <w:r>
        <w:rPr>
          <w:rFonts w:hint="default"/>
        </w:rPr>
        <w:t>Педагогически грамотное руководство СМД детей  со стороны воспитателя.</w:t>
      </w:r>
    </w:p>
    <w:p>
      <w:pPr>
        <w:rPr/>
      </w:pPr>
      <w:r>
        <w:rPr>
          <w:rFonts w:hint="default"/>
        </w:rPr>
        <w:t>Эстетичность среды</w:t>
      </w:r>
    </w:p>
    <w:p>
      <w:pPr>
        <w:rPr>
          <w:rFonts w:hint="default"/>
        </w:rPr>
      </w:pPr>
      <w:r>
        <w:rPr>
          <w:rFonts w:hint="default"/>
        </w:rPr>
        <w:t>   При оформлении музыкального уголка нужно помнить о возрастных и индивидуальных возможностях детей. Так, для детей 3-5 лет оформление лучше строить на сюжетной основе, а для детей более старшего возраста – на дидактической.</w:t>
      </w:r>
    </w:p>
    <w:p>
      <w:pPr>
        <w:rPr>
          <w:rFonts w:hint="default"/>
        </w:rPr>
      </w:pPr>
      <w:r>
        <w:rPr>
          <w:rFonts w:hint="default"/>
        </w:rPr>
        <w:t>   В музыкальном уголке должны стоять шкаф, полки для музыкальных пособий, пара столов, стулья для дидактических игр. Пособия развивающей среды должны быть эстетичны, привлекательны, просты в обращении, вызывать желание действовать с ними.</w:t>
      </w:r>
    </w:p>
    <w:p>
      <w:pPr>
        <w:rPr>
          <w:rFonts w:hint="default"/>
        </w:rPr>
      </w:pPr>
      <w:r>
        <w:rPr>
          <w:rFonts w:hint="default"/>
        </w:rPr>
        <w:t>   Для того чтобы у детей постоянно поддерживался интерес к самостоятельной музыкальной деятельности, необходимо 1-2 раза в месяц обновлять пособия в музыкальной зоне, вносить новое оборудование.</w:t>
      </w:r>
    </w:p>
    <w:p>
      <w:pPr>
        <w:rPr>
          <w:rFonts w:hint="default"/>
        </w:rPr>
      </w:pPr>
      <w:r>
        <w:rPr>
          <w:rFonts w:hint="default"/>
        </w:rPr>
        <w:t>   В группе должна быть аудио и видео аппаратура, СД и ДVД-плееры, наушники ( для старшего дошкольного возраста),   для того, чтобы один ребенок прослушивая музыку, не мешал другим.</w:t>
      </w:r>
    </w:p>
    <w:p>
      <w:pPr>
        <w:rPr>
          <w:rFonts w:hint="default"/>
        </w:rPr>
      </w:pPr>
      <w:r>
        <w:rPr>
          <w:rFonts w:hint="default"/>
        </w:rPr>
        <w:t>   Желательно оформить  фоно-и-видео-теку  с   записями   любимых музыкальных произведений и концертных  выступлений детей.</w:t>
      </w:r>
    </w:p>
    <w:p>
      <w:pPr>
        <w:rPr>
          <w:rFonts w:hint="default"/>
        </w:rPr>
      </w:pPr>
      <w:r>
        <w:rPr>
          <w:rFonts w:hint="default"/>
        </w:rPr>
        <w:t> Допустимо индивидуальное  прослушивание музыки,  способствующей психологической релаксации.</w:t>
      </w:r>
    </w:p>
    <w:p>
      <w:pPr>
        <w:rPr>
          <w:rFonts w:hint="default"/>
        </w:rPr>
      </w:pPr>
      <w:r>
        <w:rPr>
          <w:rFonts w:hint="default"/>
        </w:rPr>
        <w:t>Обычно ППС группы предполагает наличие музыкального стенда.  На нем размещается информация для родителей: консультации, тексты песен, стихи для праздников, планы занятий, расписание, репертуар. Но если такой стенд расположить в детском музыкальном углолке, то его содержание будет иным: фотографии детских выступлений, портреты композиторов, красочные плакаты, картинки с музыкальными инструментами.</w:t>
      </w:r>
    </w:p>
    <w:p>
      <w:pPr>
        <w:rPr/>
      </w:pPr>
      <w:r>
        <w:rPr>
          <w:rFonts w:hint="default"/>
        </w:rPr>
        <w:t>Оборудование музыкального уголка разделяют на два уровня: для воспитателя и для детей. На верхнюю полку помещают инструменты, с которыми дети могут заниматься только под контролем воспитателя, в соответствии с санитарно-эпидемиологическими нормами ДОУ.</w:t>
      </w:r>
    </w:p>
    <w:p>
      <w:pPr>
        <w:rPr>
          <w:rFonts w:hint="default"/>
        </w:rPr>
      </w:pPr>
      <w:r>
        <w:rPr>
          <w:rFonts w:hint="default"/>
        </w:rPr>
        <w:t>На нижней полке - барабаны, ложки, треугольники, маракасы.</w:t>
      </w:r>
    </w:p>
    <w:p>
      <w:pPr>
        <w:rPr>
          <w:rFonts w:hint="default"/>
        </w:rPr>
      </w:pPr>
      <w:r>
        <w:rPr>
          <w:rFonts w:hint="default"/>
        </w:rPr>
        <w:t>Необходимо уделять особое внимание качеству звучания музыкальных инструментов. Они должны быть хорошо настроены! Не забывайте, что некачественное звучание калечит и засоряет слуховой опыт ребёнка!                   </w:t>
      </w:r>
    </w:p>
    <w:p>
      <w:pPr>
        <w:rPr/>
      </w:pPr>
      <w:r>
        <w:rPr>
          <w:rFonts w:hint="default"/>
        </w:rPr>
        <w:t>В музыкальном уголке должны находиться:</w:t>
      </w:r>
      <w:r>
        <w:rPr>
          <w:rFonts w:hint="default"/>
        </w:rPr>
        <w:br w:type="textWrapping"/>
      </w:r>
      <w:r>
        <w:rPr>
          <w:rFonts w:hint="default"/>
        </w:rPr>
        <w:t>Образные пособия</w:t>
      </w:r>
    </w:p>
    <w:p>
      <w:pPr>
        <w:rPr>
          <w:rFonts w:hint="default"/>
        </w:rPr>
      </w:pPr>
      <w:r>
        <w:rPr>
          <w:rFonts w:hint="default"/>
        </w:rPr>
        <w:t> Портреты композиторов (произведения которых дети поют или слушают)</w:t>
      </w:r>
    </w:p>
    <w:p>
      <w:pPr>
        <w:rPr>
          <w:rFonts w:hint="default"/>
        </w:rPr>
      </w:pPr>
      <w:r>
        <w:rPr>
          <w:rFonts w:hint="default"/>
        </w:rPr>
        <w:t>Музыкально  —  дидактические игры</w:t>
      </w:r>
    </w:p>
    <w:p>
      <w:pPr>
        <w:rPr>
          <w:rFonts w:hint="default"/>
        </w:rPr>
      </w:pPr>
      <w:r>
        <w:rPr>
          <w:rFonts w:hint="default"/>
        </w:rPr>
        <w:t> Иллюстрации  -  картинки, отражающие содержание песен, музыкальных произведений;  Книжки-малютки «Мы поем», Альбомы «Мы рисуем песенку» ; Картинки с  изображением животных,  поющих, танцующих или играющих на музыкальных инструментах ; Альбомы для рассматривания  «Симфонический  оркестр» ,«Народные инструменты»,  «Танцы народов мира» ; Пособие «Эмоции</w:t>
      </w:r>
    </w:p>
    <w:p>
      <w:pPr>
        <w:rPr>
          <w:rFonts w:hint="default"/>
        </w:rPr>
      </w:pPr>
      <w:r>
        <w:rPr>
          <w:rFonts w:hint="default"/>
        </w:rPr>
        <w:t>Музыкальные игрушки - материал для творческих сюжетно-ролевых игр</w:t>
      </w:r>
      <w:r>
        <w:rPr>
          <w:rFonts w:hint="default"/>
        </w:rPr>
        <w:br w:type="textWrapping"/>
      </w:r>
      <w:r>
        <w:rPr>
          <w:rFonts w:hint="default"/>
        </w:rPr>
        <w:t>2. Неозвученные  музыкальные  инструменты -  предназначены для создания игровых ситуаций, при которых дети, фантазируя представляют себя играющими на музыкальных инструментах</w:t>
      </w:r>
    </w:p>
    <w:p>
      <w:pPr>
        <w:rPr/>
      </w:pPr>
      <w:r>
        <w:rPr>
          <w:rFonts w:hint="default"/>
        </w:rPr>
        <w:t>Озвученные музыкальные инструменты</w:t>
      </w:r>
    </w:p>
    <w:p>
      <w:pPr>
        <w:rPr>
          <w:rFonts w:hint="default"/>
        </w:rPr>
      </w:pPr>
      <w:r>
        <w:rPr>
          <w:rFonts w:hint="default"/>
        </w:rPr>
        <w:t>Шумовые игрушки-инструменты со звуком неопределённый  высоты</w:t>
      </w:r>
    </w:p>
    <w:p>
      <w:pPr>
        <w:rPr>
          <w:rFonts w:hint="default"/>
        </w:rPr>
      </w:pPr>
      <w:r>
        <w:rPr>
          <w:rFonts w:hint="default"/>
        </w:rPr>
        <w:t>Игрушки-инструменты, издающие только один звук</w:t>
      </w:r>
    </w:p>
    <w:p>
      <w:pPr>
        <w:rPr>
          <w:rFonts w:hint="default"/>
        </w:rPr>
      </w:pPr>
      <w:r>
        <w:rPr>
          <w:rFonts w:hint="default"/>
        </w:rPr>
        <w:t>Игрушки-инструменты с фиксированной мелодией</w:t>
      </w:r>
    </w:p>
    <w:p>
      <w:pPr>
        <w:rPr>
          <w:rFonts w:hint="default"/>
        </w:rPr>
      </w:pPr>
      <w:r>
        <w:rPr>
          <w:rFonts w:hint="default"/>
        </w:rPr>
        <w:t>Инструменты  с диатоническими  и хроматическими звукорядом</w:t>
      </w:r>
    </w:p>
    <w:p>
      <w:pPr>
        <w:rPr>
          <w:rFonts w:hint="default"/>
        </w:rPr>
      </w:pPr>
      <w:r>
        <w:rPr>
          <w:rFonts w:hint="default"/>
        </w:rPr>
        <w:t> для творческого музицирования, подбора мелодий по слуху</w:t>
      </w:r>
    </w:p>
    <w:p>
      <w:pPr>
        <w:rPr>
          <w:rFonts w:hint="default"/>
        </w:rPr>
      </w:pPr>
      <w:r>
        <w:rPr>
          <w:rFonts w:hint="default"/>
        </w:rPr>
        <w:t>Инструменты могут быть сделаны своими руками из бросового материала</w:t>
      </w:r>
    </w:p>
    <w:p>
      <w:pPr>
        <w:rPr/>
      </w:pPr>
      <w:r>
        <w:rPr>
          <w:rFonts w:hint="default"/>
        </w:rPr>
        <w:t>Необходимо поместить в уголок Атрибуты к подвижным музыкальным играм и  для детского танцевального творчества</w:t>
      </w:r>
    </w:p>
    <w:p>
      <w:pPr>
        <w:rPr>
          <w:rFonts w:hint="default"/>
        </w:rPr>
      </w:pPr>
      <w:r>
        <w:rPr>
          <w:rFonts w:hint="default"/>
        </w:rPr>
        <w:t>Самостоятельная музыкальная деятельность в группе является одним из показателей уровня развития детей, дает представление о том объёме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ребёнок действует уже по собственной инициативе, в соответствии со своими интересами, желаниями, потребностями.</w:t>
      </w:r>
    </w:p>
    <w:p>
      <w:pPr>
        <w:rPr>
          <w:rFonts w:hint="default"/>
        </w:rPr>
      </w:pPr>
      <w:r>
        <w:rPr>
          <w:rFonts w:hint="default"/>
        </w:rPr>
        <w:t>Роль воспитателя – побуждать детей применять навыки, полученные на музыкальных занятиях в повседневной жизни детского сада. От компетентности взрослого, его доброжелательности и заинтересованного отношения к детям зависит, станет ли эта среда развивающей, захочет и сможет ли ребёнок освоить её в своей деятельности. Ребёнок и взрослый      действуют вместе—им обоим должно быть комфортно в музыкальной среде.</w:t>
      </w:r>
    </w:p>
    <w:p>
      <w:pPr>
        <w:rPr>
          <w:rFonts w:hint="default"/>
        </w:rPr>
      </w:pPr>
      <w:r>
        <w:rPr>
          <w:rFonts w:hint="default"/>
        </w:rPr>
        <w:t>Оформление   музыкальных   уголков    имеет   свои особенности </w:t>
      </w:r>
      <w:r>
        <w:rPr>
          <w:rFonts w:hint="default"/>
        </w:rPr>
        <w:br w:type="textWrapping"/>
      </w:r>
      <w:r>
        <w:rPr>
          <w:rFonts w:hint="default"/>
        </w:rPr>
        <w:t>для   каждой  возрастной группы.</w:t>
      </w:r>
    </w:p>
    <w:p>
      <w:pPr>
        <w:rPr>
          <w:rFonts w:hint="default"/>
        </w:rPr>
      </w:pPr>
      <w:r>
        <w:rPr>
          <w:rFonts w:hint="default"/>
        </w:rPr>
        <w:t>Группа «</w:t>
      </w:r>
      <w:r>
        <w:rPr>
          <w:rFonts w:hint="default"/>
          <w:lang w:val="ru-RU"/>
        </w:rPr>
        <w:t>зайчата</w:t>
      </w:r>
      <w:r>
        <w:rPr>
          <w:rFonts w:hint="default"/>
        </w:rPr>
        <w:t>» (от 1</w:t>
      </w:r>
      <w:r>
        <w:rPr>
          <w:rFonts w:hint="default"/>
          <w:lang w:val="ru-RU"/>
        </w:rPr>
        <w:t>.6</w:t>
      </w:r>
      <w:r>
        <w:rPr>
          <w:rFonts w:hint="default"/>
        </w:rPr>
        <w:t xml:space="preserve"> до 3 лет)</w:t>
      </w:r>
    </w:p>
    <w:p>
      <w:pPr>
        <w:rPr>
          <w:rFonts w:hint="default"/>
        </w:rPr>
      </w:pPr>
      <w:r>
        <w:rPr>
          <w:rFonts w:hint="default"/>
        </w:rPr>
        <w:t>Для музыкального развития возрастной группы  задача воспитателя состоит в том, чтобы помочь детям понять природу звука. Детям необходимо показать, как вибрирует струна, издавая звук, дать возможность увидеть вибрацию различных веревочек при        определенном натяжении и т.д., дать возможность услышать звуки разной высоты, которые издают погремушки, наполненные рисом, фасолью, пуговицами и т.п.</w:t>
      </w:r>
    </w:p>
    <w:p>
      <w:pPr>
        <w:rPr>
          <w:rFonts w:hint="default"/>
        </w:rPr>
      </w:pPr>
      <w:r>
        <w:rPr>
          <w:rFonts w:hint="default"/>
        </w:rPr>
        <w:t> Музыкальные инструменты: дудочка, барабан, треугольник, всевозможные погремушки, металлофон.</w:t>
      </w:r>
    </w:p>
    <w:p>
      <w:pPr>
        <w:rPr>
          <w:rFonts w:hint="default"/>
        </w:rPr>
      </w:pPr>
      <w:r>
        <w:rPr>
          <w:rFonts w:hint="default"/>
        </w:rPr>
        <w:t> Музыкальные игрушки: копии музыкальных инструментов (домра, балалайка и др.), образная игрушка, нажатием на которую извлекаются звуки нефиксированной высоты (котята в корзине, птичка на подставке и др.), образная игрушка, «играющая на музыкальном инструменте», неваляшки, музыкальная юла, образная игрушка со звучащей кнопкой.</w:t>
      </w:r>
    </w:p>
    <w:p>
      <w:pPr>
        <w:rPr>
          <w:rFonts w:hint="default"/>
        </w:rPr>
      </w:pPr>
      <w:r>
        <w:rPr>
          <w:rFonts w:hint="default"/>
        </w:rPr>
        <w:t>Музыкально-Дидактические игры: «Кукла шагает и бегает», «Птицы и птенчики», «Кто в домике живет», «На каком инструменте играю», «Музыкальный домик» и др.</w:t>
      </w:r>
    </w:p>
    <w:p>
      <w:pPr>
        <w:rPr>
          <w:rFonts w:hint="default"/>
        </w:rPr>
      </w:pPr>
      <w:r>
        <w:rPr>
          <w:rFonts w:hint="default"/>
        </w:rPr>
        <w:t>Группа «</w:t>
      </w:r>
      <w:r>
        <w:rPr>
          <w:rFonts w:hint="default"/>
          <w:lang w:val="ru-RU"/>
        </w:rPr>
        <w:t>кроха</w:t>
      </w:r>
      <w:r>
        <w:rPr>
          <w:rFonts w:hint="default"/>
        </w:rPr>
        <w:t xml:space="preserve">» </w:t>
      </w:r>
      <w:r>
        <w:rPr>
          <w:rFonts w:hint="default"/>
          <w:lang w:val="ru-RU"/>
        </w:rPr>
        <w:t>и «улыбка»</w:t>
      </w:r>
      <w:r>
        <w:rPr>
          <w:rFonts w:hint="default"/>
        </w:rPr>
        <w:t xml:space="preserve"> (от 3 до 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лет)</w:t>
      </w:r>
    </w:p>
    <w:p>
      <w:pPr>
        <w:rPr>
          <w:rFonts w:hint="default"/>
        </w:rPr>
      </w:pPr>
      <w:r>
        <w:rPr>
          <w:rFonts w:hint="default"/>
        </w:rPr>
        <w:t>Для этой возрастной группы вводятся новые</w:t>
      </w:r>
    </w:p>
    <w:p>
      <w:pPr>
        <w:rPr>
          <w:rFonts w:hint="default"/>
        </w:rPr>
      </w:pPr>
      <w:r>
        <w:rPr>
          <w:rFonts w:hint="default"/>
        </w:rPr>
        <w:t>ударные инструменты:   маракасы, трещотка, румба, кастаньеты.</w:t>
      </w:r>
    </w:p>
    <w:p>
      <w:pPr>
        <w:rPr>
          <w:rFonts w:hint="default"/>
        </w:rPr>
      </w:pPr>
      <w:r>
        <w:rPr>
          <w:rFonts w:hint="default"/>
        </w:rPr>
        <w:t>Дети знакомятся с музыкальными инструментами, имеющими звукоряд:</w:t>
      </w:r>
    </w:p>
    <w:p>
      <w:pPr>
        <w:rPr>
          <w:rFonts w:hint="default"/>
        </w:rPr>
      </w:pPr>
      <w:r>
        <w:rPr>
          <w:rFonts w:hint="default"/>
        </w:rPr>
        <w:t>металлофон, ксилофон, цимбалы, детские пианино, органолы. В музыкальный уголок можно добавить и неозвученное пианино с нарисованной клавиатурой.</w:t>
      </w:r>
      <w:r>
        <w:rPr>
          <w:rFonts w:hint="default"/>
        </w:rPr>
        <w:br w:type="textWrapping"/>
      </w:r>
      <w:r>
        <w:rPr>
          <w:rFonts w:hint="default"/>
        </w:rPr>
        <w:t> Музыкальные игрушки:  к названным в группе  добавляются уменьшенные копии музыкальных инструментов (кларнет, саксофон, рояль, гармонь), всевозможные свистки (деревянные, пластмассовые, глиняные); образные игрушки, играющие на «музыкальных» инструментах; образная игрушка с кнопкой, нажатием на которую воспроизводятся звуки разной высоты, музыкальный руль и т.д.</w:t>
      </w:r>
      <w:r>
        <w:rPr>
          <w:rFonts w:hint="default"/>
        </w:rPr>
        <w:br w:type="textWrapping"/>
      </w:r>
      <w:r>
        <w:rPr>
          <w:rFonts w:hint="default"/>
        </w:rPr>
        <w:t>Самодельные музыкальные инструменты из бросового и природного  материалов</w:t>
      </w:r>
      <w:r>
        <w:rPr>
          <w:rFonts w:hint="default"/>
          <w:lang w:val="ru-RU"/>
        </w:rPr>
        <w:t>.</w:t>
      </w:r>
      <w:r>
        <w:rPr>
          <w:rFonts w:hint="default"/>
        </w:rPr>
        <w:br w:type="textWrapping"/>
      </w:r>
      <w:r>
        <w:rPr>
          <w:rFonts w:hint="default"/>
        </w:rPr>
        <w:t>*  Всякого рода шуршунчики (различная бумага: целлофан, пергамент, газета и т.д.).</w:t>
      </w:r>
      <w:r>
        <w:rPr>
          <w:rFonts w:hint="default"/>
        </w:rPr>
        <w:br w:type="textWrapping"/>
      </w:r>
      <w:r>
        <w:rPr>
          <w:rFonts w:hint="default"/>
        </w:rPr>
        <w:t>*  Шелестящие инструменты: а) скорлупки от фисташек, нанизанные на шерстяную нитку; б) скорлупки грецких орехов, подвешенные гроздями на обычную палочку или детскую вешалку.</w:t>
      </w:r>
      <w:r>
        <w:rPr>
          <w:rFonts w:hint="default"/>
        </w:rPr>
        <w:br w:type="textWrapping"/>
      </w:r>
      <w:r>
        <w:rPr>
          <w:rFonts w:hint="default"/>
        </w:rPr>
        <w:t>*  Шумовые инструменты: а) скорлупки, желуди, фасоль, насыпанные во всевозможные коробочки типа «киндер-сюрпризов»; б) металлические баночки разных размеров, которые могут образовать семейство барабанов; в) всевозможные браслеты, с нанизанными на нитку пуговицами, бубенчиками, скорлупками, которые надеваются на запястья, рогатки с ниткой и нанизанными на нее пробками от газированной воды и т.д.</w:t>
      </w:r>
      <w:r>
        <w:rPr>
          <w:rFonts w:hint="default"/>
        </w:rPr>
        <w:br w:type="textWrapping"/>
      </w:r>
      <w:r>
        <w:rPr>
          <w:rFonts w:hint="default"/>
        </w:rPr>
        <w:t>Музыкально-дидактические игры: «Музыкальная лесенка», «На чем играют», «Музыкальный домик», «Музыкальный волчок», «Что делают дети» и т.д.</w:t>
      </w:r>
    </w:p>
    <w:p>
      <w:pPr>
        <w:rPr>
          <w:rFonts w:hint="default"/>
        </w:rPr>
      </w:pPr>
      <w:r>
        <w:rPr>
          <w:rFonts w:hint="default"/>
        </w:rPr>
        <w:t>Группа «</w:t>
      </w:r>
      <w:r>
        <w:rPr>
          <w:rFonts w:hint="default"/>
          <w:lang w:val="ru-RU"/>
        </w:rPr>
        <w:t>почемучки</w:t>
      </w:r>
      <w:r>
        <w:rPr>
          <w:rFonts w:hint="default"/>
        </w:rPr>
        <w:t>» (от 5 до7 лет)</w:t>
      </w:r>
    </w:p>
    <w:p>
      <w:pPr>
        <w:rPr>
          <w:rFonts w:hint="default"/>
        </w:rPr>
      </w:pPr>
      <w:r>
        <w:rPr>
          <w:rFonts w:hint="default"/>
        </w:rPr>
        <w:t> В группе должны быть созданы условия для самовыражения ребенка в различных видах музыкальной деятельности, способствующие развитию его музыкальных и музыкально-творческих способностей.</w:t>
      </w:r>
      <w:r>
        <w:rPr>
          <w:rFonts w:hint="default"/>
        </w:rPr>
        <w:br w:type="textWrapping"/>
      </w:r>
      <w:r>
        <w:rPr>
          <w:rFonts w:hint="default"/>
        </w:rPr>
        <w:t> Музыкальные инструменты: духовые (губная гармошка и т.д.), </w:t>
      </w:r>
      <w:r>
        <w:rPr>
          <w:rFonts w:hint="default"/>
        </w:rPr>
        <w:br w:type="textWrapping"/>
      </w:r>
      <w:r>
        <w:rPr>
          <w:rFonts w:hint="default"/>
        </w:rPr>
        <w:t>клавишные инструменты (баяны, аккордеоны),</w:t>
      </w:r>
      <w:r>
        <w:rPr>
          <w:rFonts w:hint="default"/>
        </w:rPr>
        <w:br w:type="textWrapping"/>
      </w:r>
      <w:r>
        <w:rPr>
          <w:rFonts w:hint="default"/>
        </w:rPr>
        <w:t>ударные. шумовые инструменты (барабаны, маракасы, трещотки,  ложки и т.д.).</w:t>
      </w:r>
      <w:r>
        <w:rPr>
          <w:rFonts w:hint="default"/>
        </w:rPr>
        <w:br w:type="textWrapping"/>
      </w:r>
      <w:r>
        <w:rPr>
          <w:rFonts w:hint="default"/>
        </w:rPr>
        <w:t>Гармонические инструменты   (металлофон, ксилофон, пианино, детский синтезатор)</w:t>
      </w:r>
      <w:r>
        <w:rPr>
          <w:rFonts w:hint="default"/>
        </w:rPr>
        <w:br w:type="textWrapping"/>
      </w:r>
      <w:r>
        <w:rPr>
          <w:rFonts w:hint="default"/>
        </w:rPr>
        <w:t> инструменты, не имеющие звукоряда: различные дудочки, рожки, пищалки, свистки и т.д.</w:t>
      </w:r>
    </w:p>
    <w:p>
      <w:pPr>
        <w:rPr>
          <w:rFonts w:hint="default"/>
        </w:rPr>
      </w:pPr>
      <w:r>
        <w:rPr>
          <w:rFonts w:hint="default"/>
        </w:rPr>
        <w:t>Музыкальные игрушки:  озвученные музыкальные книжки, музыкальные шкатулки, игрушка магнитофон, уменьшенные копии музыкальных инструментов: аккордеон, саксофон, флейта, арфа, и т.д. (в добавление к описанным в группе «Почемучки»).</w:t>
      </w:r>
      <w:r>
        <w:rPr>
          <w:rFonts w:hint="default"/>
        </w:rPr>
        <w:br w:type="textWrapping"/>
      </w:r>
      <w:r>
        <w:rPr>
          <w:rFonts w:hint="default"/>
        </w:rPr>
        <w:t>Самодельные музыкальные инструменты из и бросового природного материалов с использованием концепции Карла Орфа (указанные выше в группе «Почемучки»).</w:t>
      </w:r>
      <w:r>
        <w:rPr>
          <w:rFonts w:hint="default"/>
        </w:rPr>
        <w:br w:type="textWrapping"/>
      </w:r>
      <w:r>
        <w:rPr>
          <w:rFonts w:hint="default"/>
        </w:rPr>
        <w:t>Музыкально-дидактические игры (указанные выше в группе «Почемучки», а также альбомы с попевками и песнями).</w:t>
      </w:r>
    </w:p>
    <w:p>
      <w:pPr>
        <w:rPr>
          <w:rFonts w:hint="default"/>
        </w:rPr>
      </w:pPr>
      <w:r>
        <w:rPr>
          <w:rFonts w:hint="default"/>
        </w:rPr>
        <w:t>Основные причины  «невостребованности»  музыкального уголка</w:t>
      </w:r>
      <w:r>
        <w:rPr>
          <w:rFonts w:hint="default"/>
        </w:rPr>
        <w:br w:type="textWrapping"/>
      </w:r>
      <w:r>
        <w:rPr>
          <w:rFonts w:hint="default"/>
        </w:rPr>
        <w:t>у старших дошкольников</w:t>
      </w:r>
    </w:p>
    <w:p>
      <w:pPr>
        <w:rPr/>
      </w:pPr>
      <w:r>
        <w:rPr>
          <w:rFonts w:hint="default"/>
        </w:rPr>
        <w:t>Статичность и однообразие материалов.</w:t>
      </w:r>
      <w:r>
        <w:rPr>
          <w:rFonts w:hint="default"/>
        </w:rPr>
        <w:br w:type="textWrapping"/>
      </w:r>
      <w:r>
        <w:rPr>
          <w:rFonts w:hint="default"/>
        </w:rPr>
        <w:t>Воспитатель перестает привлекать внимание детей к материалам, представленным в музыкальном уголке, или вводит дополнительные, удобные для него правила их использования. Например, запрет на перемещение музыкальных инструментов с полки, на которой они хранятся, приводит к угасанию интереса детей к ним, к равнодушию. Редкая сменяемость материалов делает их неинтересными для ребенка, вызывает нежелание использовать в своей деятельности.</w:t>
      </w:r>
      <w:r>
        <w:rPr>
          <w:rFonts w:hint="default"/>
        </w:rPr>
        <w:br w:type="textWrapping"/>
      </w:r>
      <w:r>
        <w:rPr>
          <w:rFonts w:hint="default"/>
        </w:rPr>
        <w:t>Несоответствие оборудования и материалов возрастным возможностям и актуальным интересам детей.</w:t>
      </w:r>
      <w:r>
        <w:rPr>
          <w:rFonts w:hint="default"/>
        </w:rPr>
        <w:br w:type="textWrapping"/>
      </w:r>
      <w:r>
        <w:rPr>
          <w:rFonts w:hint="default"/>
        </w:rPr>
        <w:t>Хранение образно-символических материалов (картинок и иллюстраций) в уголке в палках с завязками пресекает желание детей их рассматривать. Отсутствие в музыкальном уголке альбомов, детских качественно иллюстрированных книжек для восприятия зрительного ряда также не привлекают внимания детей к объектам этой тематической зоны.</w:t>
      </w:r>
    </w:p>
    <w:p>
      <w:pPr>
        <w:rPr/>
      </w:pPr>
      <w:r>
        <w:rPr>
          <w:rFonts w:hint="default"/>
        </w:rPr>
        <w:t>Прямой словесный («Положите на место металлофон, вы очень шумите») или негласный запрет на использование материалов и оборудования уголка в свободной самостоятельной деятельности</w:t>
      </w:r>
    </w:p>
    <w:p>
      <w:pPr>
        <w:rPr/>
      </w:pPr>
      <w:r>
        <w:rPr>
          <w:rFonts w:hint="default"/>
        </w:rPr>
        <w:t>Эстетическая малопривлекательность материалов, их ветхость, однотипность возможного использования не стимулируют интереса детей к их применению в свободной деятельности.</w:t>
      </w:r>
    </w:p>
    <w:p/>
    <w:sectPr>
      <w:pgSz w:w="11906" w:h="16838"/>
      <w:pgMar w:top="1134" w:right="79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79050E"/>
    <w:rsid w:val="0023003D"/>
    <w:rsid w:val="002632A0"/>
    <w:rsid w:val="0052643B"/>
    <w:rsid w:val="00575928"/>
    <w:rsid w:val="006C71EF"/>
    <w:rsid w:val="00AA26BA"/>
    <w:rsid w:val="24106FD7"/>
    <w:rsid w:val="280A7662"/>
    <w:rsid w:val="4A6B7F77"/>
    <w:rsid w:val="5979050E"/>
    <w:rsid w:val="7A2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1281</Characters>
  <Lines>10</Lines>
  <Paragraphs>3</Paragraphs>
  <TotalTime>69</TotalTime>
  <ScaleCrop>false</ScaleCrop>
  <LinksUpToDate>false</LinksUpToDate>
  <CharactersWithSpaces>1502</CharactersWithSpaces>
  <Application>WPS Office_11.2.0.9926_F1E327BC-269C-435d-A152-05C5408002CA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2019-12-25T09:15:00Z</dcterms:created>
  <dc:creator>Liza</dc:creator>
  <cp:lastModifiedBy>Sadik</cp:lastModifiedBy>
  <cp:lastPrinted>2021-02-16T10:13:09Z</cp:lastPrinted>
  <dcterms:modified xsi:type="dcterms:W3CDTF">2021-02-16T10:22:16Z</dcterms:modified>
  <dc:title>приказ-грАфик дежурств квакшино 2017 (копия 1).docx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