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D0" w:rsidRDefault="004E43D0" w:rsidP="004E43D0">
      <w:pPr>
        <w:tabs>
          <w:tab w:val="center" w:pos="481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КРУГ ОБЩЕНИЯ РЕБЕНКА, КОТОРОГО ВОСПИТЫВАЮТ В ДОМАШНИХ УСЛОВИЯХ</w:t>
      </w:r>
    </w:p>
    <w:p w:rsidR="004E43D0" w:rsidRDefault="004E43D0" w:rsidP="004E43D0">
      <w:pPr>
        <w:ind w:left="260"/>
        <w:rPr>
          <w:rFonts w:eastAsia="Times New Roman"/>
          <w:b/>
          <w:bCs/>
          <w:color w:val="C00000"/>
          <w:sz w:val="28"/>
          <w:szCs w:val="28"/>
        </w:rPr>
      </w:pPr>
    </w:p>
    <w:p w:rsidR="004E43D0" w:rsidRDefault="004E43D0" w:rsidP="004E43D0">
      <w:pPr>
        <w:ind w:left="260"/>
        <w:rPr>
          <w:rFonts w:eastAsia="Times New Roman"/>
          <w:b/>
          <w:bCs/>
          <w:color w:val="C00000"/>
          <w:sz w:val="28"/>
          <w:szCs w:val="28"/>
        </w:rPr>
      </w:pPr>
      <w:r w:rsidRPr="00AA1E1F">
        <w:rPr>
          <w:rFonts w:eastAsia="Times New Roman"/>
          <w:b/>
          <w:bCs/>
          <w:color w:val="C00000"/>
          <w:sz w:val="28"/>
          <w:szCs w:val="28"/>
        </w:rPr>
        <w:t>Три круга общения ребенка, воспитывающегося дома</w:t>
      </w:r>
    </w:p>
    <w:p w:rsidR="004E43D0" w:rsidRPr="00AA1E1F" w:rsidRDefault="004E43D0" w:rsidP="004E43D0">
      <w:pPr>
        <w:ind w:left="260"/>
        <w:rPr>
          <w:sz w:val="20"/>
          <w:szCs w:val="20"/>
        </w:rPr>
      </w:pPr>
    </w:p>
    <w:p w:rsidR="004E43D0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>Ребенку, безусловно, необходимо общение со сверстниками. В садике он его получит так или иначе, а вот дома надо что-то придумывать. Прежде всего, маме следует знать, что активная коммуникация ребенка с др</w:t>
      </w:r>
      <w:bookmarkStart w:id="0" w:name="_GoBack"/>
      <w:bookmarkEnd w:id="0"/>
      <w:r w:rsidRPr="002639FD">
        <w:rPr>
          <w:rFonts w:eastAsia="Times New Roman"/>
          <w:sz w:val="28"/>
          <w:szCs w:val="28"/>
        </w:rPr>
        <w:t>угими детьми начинается ближе к трем годам. Возможно, позже, но никак не раньше</w:t>
      </w:r>
    </w:p>
    <w:p w:rsidR="004E43D0" w:rsidRPr="002639FD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4E43D0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2639FD">
        <w:rPr>
          <w:rFonts w:eastAsia="Times New Roman"/>
          <w:b/>
          <w:bCs/>
          <w:sz w:val="28"/>
          <w:szCs w:val="28"/>
        </w:rPr>
        <w:t>Первым и главным кругом общения для ребенка станут ваши друзья, у которых есть дети.</w:t>
      </w:r>
      <w:r w:rsidRPr="002639FD">
        <w:rPr>
          <w:rFonts w:eastAsia="Times New Roman"/>
          <w:b/>
          <w:bCs/>
          <w:sz w:val="24"/>
          <w:szCs w:val="24"/>
        </w:rPr>
        <w:t xml:space="preserve"> </w:t>
      </w:r>
      <w:r w:rsidRPr="002639FD">
        <w:rPr>
          <w:rFonts w:eastAsia="Times New Roman"/>
          <w:sz w:val="28"/>
          <w:szCs w:val="28"/>
        </w:rPr>
        <w:t>Компания, скорее всего, окажется разновозрастной, но это и к лучшему: младшие тянутся за старшими и в результате не только быстрее осваивают многие навыки, но и учатся быть более компромиссными и гибкими.</w:t>
      </w:r>
    </w:p>
    <w:p w:rsidR="004E43D0" w:rsidRPr="002639FD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4E43D0" w:rsidRPr="002639FD" w:rsidRDefault="004E43D0" w:rsidP="004E43D0">
      <w:pPr>
        <w:spacing w:line="276" w:lineRule="auto"/>
        <w:jc w:val="both"/>
        <w:rPr>
          <w:sz w:val="20"/>
          <w:szCs w:val="20"/>
        </w:rPr>
      </w:pPr>
      <w:r w:rsidRPr="002639FD">
        <w:rPr>
          <w:rFonts w:eastAsia="Times New Roman"/>
          <w:b/>
          <w:bCs/>
          <w:sz w:val="28"/>
          <w:szCs w:val="28"/>
        </w:rPr>
        <w:t>Второй важный круг общения — детская площадка.</w:t>
      </w:r>
      <w:r w:rsidRPr="002639FD">
        <w:rPr>
          <w:rFonts w:eastAsia="Times New Roman"/>
          <w:b/>
          <w:bCs/>
          <w:sz w:val="24"/>
          <w:szCs w:val="24"/>
        </w:rPr>
        <w:t xml:space="preserve"> </w:t>
      </w:r>
      <w:r w:rsidRPr="002639FD">
        <w:rPr>
          <w:rFonts w:eastAsia="Times New Roman"/>
          <w:sz w:val="28"/>
          <w:szCs w:val="28"/>
        </w:rPr>
        <w:t>Родители здесь объединены исключительно по территориальному признаку,</w:t>
      </w:r>
    </w:p>
    <w:p w:rsidR="004E43D0" w:rsidRPr="004E43D0" w:rsidRDefault="004E43D0" w:rsidP="004E43D0">
      <w:pPr>
        <w:numPr>
          <w:ilvl w:val="0"/>
          <w:numId w:val="1"/>
        </w:numPr>
        <w:tabs>
          <w:tab w:val="left" w:pos="481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>детки могут встретиться всякие, как и в группе детского сада. Отлично! Именно в этой разнородной «песочнице» ребенок научится разрешать конфликты и преодолевать сложные моменты в общении. На детской площадке малыш получает бесценный опыт самого различного свойства: от совместной лепки куличиков до умения отстаивать собственные интересы</w:t>
      </w:r>
    </w:p>
    <w:p w:rsidR="004E43D0" w:rsidRDefault="004E43D0" w:rsidP="004E43D0">
      <w:pPr>
        <w:numPr>
          <w:ilvl w:val="0"/>
          <w:numId w:val="1"/>
        </w:numPr>
        <w:tabs>
          <w:tab w:val="left" w:pos="480"/>
        </w:tabs>
        <w:spacing w:line="276" w:lineRule="auto"/>
        <w:rPr>
          <w:rFonts w:eastAsia="Times New Roman"/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>защиты более слабых.</w:t>
      </w:r>
    </w:p>
    <w:p w:rsidR="004E43D0" w:rsidRPr="002639FD" w:rsidRDefault="004E43D0" w:rsidP="004E43D0">
      <w:pPr>
        <w:tabs>
          <w:tab w:val="left" w:pos="480"/>
        </w:tabs>
        <w:spacing w:line="276" w:lineRule="auto"/>
        <w:rPr>
          <w:rFonts w:eastAsia="Times New Roman"/>
          <w:sz w:val="28"/>
          <w:szCs w:val="28"/>
        </w:rPr>
      </w:pPr>
    </w:p>
    <w:p w:rsidR="004E43D0" w:rsidRPr="002639FD" w:rsidRDefault="004E43D0" w:rsidP="004E43D0">
      <w:pPr>
        <w:spacing w:line="276" w:lineRule="auto"/>
        <w:jc w:val="both"/>
        <w:rPr>
          <w:sz w:val="20"/>
          <w:szCs w:val="20"/>
        </w:rPr>
      </w:pPr>
      <w:r w:rsidRPr="002639FD">
        <w:rPr>
          <w:b/>
          <w:sz w:val="28"/>
          <w:szCs w:val="28"/>
        </w:rPr>
        <w:t xml:space="preserve">Третий круг — различные кружки и детские развивающие центры. </w:t>
      </w:r>
      <w:r w:rsidRPr="002639FD">
        <w:rPr>
          <w:rFonts w:eastAsia="Times New Roman"/>
          <w:sz w:val="28"/>
          <w:szCs w:val="28"/>
        </w:rPr>
        <w:t>Тут ребенок уже сам находит себе друзей с такими же, как у него, интересами, и решает, с кем сидеть за одной партой и гулять после занятий. Важный момент, который стоит учитывать в выборе развивающих студий для малыша, — будущее поступление в школу (если вы, конечно, не собираетесь обучать ребенка на дому). Довольно часто домашние дети чувствуют себя неуютно среди первоклашек, пришедших в школу из одной группы детского сада и хорошо знакомых между собой. Дискомфорт, правда, обычно длится не больше пары недель — дети очень контактны и легко заводят новые знакомства, — но лучше постараться его избежать. Проблема решается просто — ребенок идет заниматься на подготовительные курсы к школе и там заранее знакомится с будущими одноклассниками.</w:t>
      </w: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Pr="002639FD" w:rsidRDefault="004E43D0" w:rsidP="004E43D0">
      <w:pPr>
        <w:jc w:val="center"/>
        <w:rPr>
          <w:rFonts w:eastAsia="Times New Roman"/>
          <w:b/>
          <w:bCs/>
          <w:color w:val="C00000"/>
          <w:sz w:val="32"/>
          <w:szCs w:val="32"/>
        </w:rPr>
      </w:pPr>
      <w:r w:rsidRPr="002639FD">
        <w:rPr>
          <w:rFonts w:eastAsia="Times New Roman"/>
          <w:b/>
          <w:bCs/>
          <w:color w:val="C00000"/>
          <w:sz w:val="32"/>
          <w:szCs w:val="32"/>
        </w:rPr>
        <w:lastRenderedPageBreak/>
        <w:t>Воспитание ребенка дома без садика и коммуникабельность</w:t>
      </w:r>
      <w:r w:rsidRPr="002639FD">
        <w:rPr>
          <w:rFonts w:eastAsia="Times New Roman"/>
          <w:b/>
          <w:bCs/>
          <w:color w:val="C00000"/>
          <w:sz w:val="32"/>
          <w:szCs w:val="32"/>
        </w:rPr>
        <w:br/>
      </w:r>
    </w:p>
    <w:p w:rsidR="004E43D0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  <w:r w:rsidRPr="002639FD">
        <w:rPr>
          <w:rFonts w:eastAsia="Times New Roman"/>
          <w:sz w:val="28"/>
          <w:szCs w:val="28"/>
        </w:rPr>
        <w:t>Основным доводом необходимости детского сада является социализация. Человек - несомненно, существо социальное и нуждается с малых лет в общении как со сверстниками, так и со взрослыми (не только с родственниками). Другой вопрос, как же должна развиваться коммуникабельность.</w:t>
      </w:r>
    </w:p>
    <w:p w:rsidR="004E43D0" w:rsidRPr="002639FD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4E43D0" w:rsidRPr="002639FD" w:rsidRDefault="004E43D0" w:rsidP="004E43D0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</w:t>
      </w:r>
      <w:r w:rsidRPr="002639FD">
        <w:rPr>
          <w:rFonts w:eastAsia="Times New Roman"/>
          <w:sz w:val="28"/>
          <w:szCs w:val="28"/>
        </w:rPr>
        <w:t>Сторонники детского сада говорят о том, что только там ребенок становится дисциплинированным, начинает уважать взрослых и соблюдать требования своей первой социальной группы. Садик учит малыша делиться и договариваться со сверстниками. Именно в условиях яслей или детского сада ребенку бывает важно научиться ставить понятие "мы" выше "я", "наше" над "мое". Считается, что в отсутствие дошкольного образования детям потом сложнее приходится в школе и в целом при общении с окружающими. Однако разве социум и детский сад - это одно и то же? Если ребенок в семье единственный, а мама замкнута и необщительна, и правда, говорить о нормальной социальной адаптации малыша сложно. Дети не обязаны организовывать свой досуг и создавать себе компанию. Они не нуждаются и</w:t>
      </w:r>
    </w:p>
    <w:p w:rsidR="004E43D0" w:rsidRPr="002639FD" w:rsidRDefault="004E43D0" w:rsidP="004E43D0">
      <w:pPr>
        <w:numPr>
          <w:ilvl w:val="0"/>
          <w:numId w:val="2"/>
        </w:numPr>
        <w:tabs>
          <w:tab w:val="left" w:pos="488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2639FD">
        <w:rPr>
          <w:rFonts w:eastAsia="Times New Roman"/>
          <w:sz w:val="28"/>
          <w:szCs w:val="28"/>
        </w:rPr>
        <w:t>постоянной навязанной извне группе одновозрастных детей, которую дает им детский сад. Проблема социализации решается проще (хотя для кого-то - сложнее): общением с другими семьями с детьми, домашними и "садовскими", развивающими кружками, участием в активной жизни взрослых.</w:t>
      </w:r>
    </w:p>
    <w:p w:rsidR="004E43D0" w:rsidRPr="002639FD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4E43D0" w:rsidRPr="002639FD" w:rsidRDefault="004E43D0" w:rsidP="004E43D0">
      <w:pPr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</w:t>
      </w:r>
      <w:r w:rsidRPr="002639FD">
        <w:rPr>
          <w:rFonts w:eastAsia="Times New Roman"/>
          <w:sz w:val="28"/>
          <w:szCs w:val="28"/>
        </w:rPr>
        <w:t>Для многих родителей именно развитие коммуникабельности является доводом в пользу домашнего воспитания. Редкие семьи живут действительно отдаленно от общества, и для организации нормального круга общения ребенка достаточно бывает лишь выходить чаще на улицу, жить обычной социальной жизнью и вовлекать в нее малыша. Воспитываемые дома дети не ограничены 8-часовым общением с одними и теми же 20-30 сверстниками. У них есть выбор, с кем дружить; они не изолированы от остального общества стенами детского сада.</w:t>
      </w: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4E43D0" w:rsidRDefault="004E43D0" w:rsidP="004E43D0">
      <w:pPr>
        <w:jc w:val="both"/>
        <w:rPr>
          <w:b/>
          <w:sz w:val="28"/>
          <w:szCs w:val="28"/>
        </w:rPr>
      </w:pPr>
    </w:p>
    <w:p w:rsidR="00DD6889" w:rsidRDefault="004E43D0"/>
    <w:sectPr w:rsidR="00DD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BF6"/>
    <w:multiLevelType w:val="hybridMultilevel"/>
    <w:tmpl w:val="EED892FA"/>
    <w:lvl w:ilvl="0" w:tplc="026EA862">
      <w:start w:val="1"/>
      <w:numFmt w:val="bullet"/>
      <w:lvlText w:val="и"/>
      <w:lvlJc w:val="left"/>
    </w:lvl>
    <w:lvl w:ilvl="1" w:tplc="28189176">
      <w:numFmt w:val="decimal"/>
      <w:lvlText w:val=""/>
      <w:lvlJc w:val="left"/>
    </w:lvl>
    <w:lvl w:ilvl="2" w:tplc="F1D06C28">
      <w:numFmt w:val="decimal"/>
      <w:lvlText w:val=""/>
      <w:lvlJc w:val="left"/>
    </w:lvl>
    <w:lvl w:ilvl="3" w:tplc="DC5A2722">
      <w:numFmt w:val="decimal"/>
      <w:lvlText w:val=""/>
      <w:lvlJc w:val="left"/>
    </w:lvl>
    <w:lvl w:ilvl="4" w:tplc="8E5AA2D0">
      <w:numFmt w:val="decimal"/>
      <w:lvlText w:val=""/>
      <w:lvlJc w:val="left"/>
    </w:lvl>
    <w:lvl w:ilvl="5" w:tplc="8C3EA9E2">
      <w:numFmt w:val="decimal"/>
      <w:lvlText w:val=""/>
      <w:lvlJc w:val="left"/>
    </w:lvl>
    <w:lvl w:ilvl="6" w:tplc="D5F6C3C0">
      <w:numFmt w:val="decimal"/>
      <w:lvlText w:val=""/>
      <w:lvlJc w:val="left"/>
    </w:lvl>
    <w:lvl w:ilvl="7" w:tplc="263C4BB6">
      <w:numFmt w:val="decimal"/>
      <w:lvlText w:val=""/>
      <w:lvlJc w:val="left"/>
    </w:lvl>
    <w:lvl w:ilvl="8" w:tplc="00984800">
      <w:numFmt w:val="decimal"/>
      <w:lvlText w:val=""/>
      <w:lvlJc w:val="left"/>
    </w:lvl>
  </w:abstractNum>
  <w:abstractNum w:abstractNumId="1" w15:restartNumberingAfterBreak="0">
    <w:nsid w:val="0000797D"/>
    <w:multiLevelType w:val="hybridMultilevel"/>
    <w:tmpl w:val="D534C14A"/>
    <w:lvl w:ilvl="0" w:tplc="EC4E14C4">
      <w:start w:val="1"/>
      <w:numFmt w:val="bullet"/>
      <w:lvlText w:val="в"/>
      <w:lvlJc w:val="left"/>
    </w:lvl>
    <w:lvl w:ilvl="1" w:tplc="199A6E7C">
      <w:numFmt w:val="decimal"/>
      <w:lvlText w:val=""/>
      <w:lvlJc w:val="left"/>
    </w:lvl>
    <w:lvl w:ilvl="2" w:tplc="138C437E">
      <w:numFmt w:val="decimal"/>
      <w:lvlText w:val=""/>
      <w:lvlJc w:val="left"/>
    </w:lvl>
    <w:lvl w:ilvl="3" w:tplc="C0425982">
      <w:numFmt w:val="decimal"/>
      <w:lvlText w:val=""/>
      <w:lvlJc w:val="left"/>
    </w:lvl>
    <w:lvl w:ilvl="4" w:tplc="6A4AF79A">
      <w:numFmt w:val="decimal"/>
      <w:lvlText w:val=""/>
      <w:lvlJc w:val="left"/>
    </w:lvl>
    <w:lvl w:ilvl="5" w:tplc="7EF29042">
      <w:numFmt w:val="decimal"/>
      <w:lvlText w:val=""/>
      <w:lvlJc w:val="left"/>
    </w:lvl>
    <w:lvl w:ilvl="6" w:tplc="AB869EEC">
      <w:numFmt w:val="decimal"/>
      <w:lvlText w:val=""/>
      <w:lvlJc w:val="left"/>
    </w:lvl>
    <w:lvl w:ilvl="7" w:tplc="2A24F4A6">
      <w:numFmt w:val="decimal"/>
      <w:lvlText w:val=""/>
      <w:lvlJc w:val="left"/>
    </w:lvl>
    <w:lvl w:ilvl="8" w:tplc="4AB0D62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94"/>
    <w:rsid w:val="000A2EFA"/>
    <w:rsid w:val="004E43D0"/>
    <w:rsid w:val="00990B94"/>
    <w:rsid w:val="00B2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EA65"/>
  <w15:chartTrackingRefBased/>
  <w15:docId w15:val="{85F04132-AA1E-470A-A3A7-D94BA36D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3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2020-05-22T11:16:00Z</dcterms:created>
  <dcterms:modified xsi:type="dcterms:W3CDTF">2020-05-22T11:19:00Z</dcterms:modified>
</cp:coreProperties>
</file>