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8" w:rsidRPr="007A35F6" w:rsidRDefault="00546C48" w:rsidP="00546C48">
      <w:pPr>
        <w:spacing w:line="360" w:lineRule="auto"/>
        <w:ind w:right="76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Министерство образования и науки Челябинской области</w:t>
      </w:r>
    </w:p>
    <w:p w:rsidR="00546C48" w:rsidRPr="007A35F6" w:rsidRDefault="00546C48" w:rsidP="00546C48">
      <w:pPr>
        <w:spacing w:line="360" w:lineRule="auto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46C48" w:rsidRPr="007A35F6" w:rsidRDefault="00546C48" w:rsidP="00546C48">
      <w:pPr>
        <w:spacing w:line="360" w:lineRule="auto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«Каслинский промышленно - гуманитарный техникум»</w:t>
      </w: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rPr>
          <w:b/>
        </w:rPr>
      </w:pPr>
    </w:p>
    <w:p w:rsidR="00546C48" w:rsidRPr="007321AF" w:rsidRDefault="00546C48" w:rsidP="00546C48">
      <w:pPr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Pr="007321AF" w:rsidRDefault="00546C48" w:rsidP="00546C48">
      <w:pPr>
        <w:jc w:val="center"/>
        <w:rPr>
          <w:b/>
        </w:rPr>
      </w:pPr>
    </w:p>
    <w:p w:rsidR="00546C48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35F6">
        <w:rPr>
          <w:b/>
          <w:sz w:val="28"/>
          <w:szCs w:val="28"/>
        </w:rPr>
        <w:t>АБОЧАЯ ПРОГРАММА</w:t>
      </w:r>
      <w:r>
        <w:rPr>
          <w:b/>
          <w:sz w:val="28"/>
          <w:szCs w:val="28"/>
        </w:rPr>
        <w:t xml:space="preserve"> УЧЕБНОЙ ДИСЦИПЛИНЫ</w:t>
      </w:r>
    </w:p>
    <w:p w:rsidR="00546C48" w:rsidRPr="00DF11AF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46C48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ОП.03 </w:t>
      </w:r>
      <w:r>
        <w:rPr>
          <w:b/>
          <w:caps/>
          <w:sz w:val="28"/>
          <w:szCs w:val="28"/>
        </w:rPr>
        <w:t>Техническая механика с основами</w:t>
      </w:r>
    </w:p>
    <w:p w:rsidR="00546C48" w:rsidRPr="00A20A8B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технических измерений</w:t>
      </w:r>
    </w:p>
    <w:p w:rsidR="00546C48" w:rsidRPr="00247F79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46C48" w:rsidRPr="007A35F6" w:rsidRDefault="00546C48" w:rsidP="00546C48">
      <w:pPr>
        <w:widowControl w:val="0"/>
        <w:autoSpaceDE w:val="0"/>
        <w:autoSpaceDN w:val="0"/>
        <w:adjustRightInd w:val="0"/>
        <w:spacing w:line="360" w:lineRule="auto"/>
        <w:ind w:left="169" w:right="104"/>
        <w:jc w:val="center"/>
        <w:rPr>
          <w:b/>
          <w:bCs/>
          <w:sz w:val="28"/>
          <w:szCs w:val="28"/>
        </w:rPr>
      </w:pPr>
    </w:p>
    <w:p w:rsidR="00546C48" w:rsidRDefault="00546C48" w:rsidP="00546C48">
      <w:pPr>
        <w:spacing w:line="360" w:lineRule="auto"/>
        <w:jc w:val="center"/>
        <w:rPr>
          <w:b/>
          <w:sz w:val="28"/>
          <w:szCs w:val="28"/>
        </w:rPr>
      </w:pPr>
      <w:r w:rsidRPr="00477A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профессии  </w:t>
      </w:r>
    </w:p>
    <w:p w:rsidR="00546C48" w:rsidRPr="003906A3" w:rsidRDefault="00546C48" w:rsidP="00546C4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917BE">
        <w:rPr>
          <w:b/>
          <w:color w:val="000000"/>
          <w:sz w:val="28"/>
          <w:szCs w:val="28"/>
        </w:rPr>
        <w:t>35.01.13  Тракторист-машинист сельскохозяйственного производства</w:t>
      </w:r>
    </w:p>
    <w:p w:rsidR="00546C48" w:rsidRDefault="00546C48" w:rsidP="00546C48">
      <w:pPr>
        <w:spacing w:line="360" w:lineRule="auto"/>
        <w:jc w:val="center"/>
        <w:rPr>
          <w:b/>
          <w:sz w:val="28"/>
          <w:szCs w:val="28"/>
        </w:rPr>
      </w:pPr>
    </w:p>
    <w:p w:rsidR="00546C48" w:rsidRDefault="00546C48" w:rsidP="00546C48">
      <w:pPr>
        <w:spacing w:line="360" w:lineRule="auto"/>
        <w:jc w:val="center"/>
        <w:rPr>
          <w:b/>
          <w:sz w:val="28"/>
          <w:szCs w:val="28"/>
        </w:rPr>
      </w:pPr>
    </w:p>
    <w:p w:rsidR="00546C48" w:rsidRPr="00522E96" w:rsidRDefault="00546C48" w:rsidP="00546C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Форма обучения: очная</w:t>
      </w:r>
    </w:p>
    <w:p w:rsidR="00546C48" w:rsidRPr="00522E96" w:rsidRDefault="007C4CA6" w:rsidP="00546C4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обучения: 3</w:t>
      </w:r>
      <w:r w:rsidR="00546C48">
        <w:rPr>
          <w:b/>
          <w:sz w:val="28"/>
          <w:szCs w:val="28"/>
        </w:rPr>
        <w:t xml:space="preserve"> курс</w:t>
      </w:r>
      <w:r>
        <w:rPr>
          <w:b/>
          <w:sz w:val="28"/>
          <w:szCs w:val="28"/>
        </w:rPr>
        <w:t xml:space="preserve"> (5</w:t>
      </w:r>
      <w:r w:rsidR="00546C48">
        <w:rPr>
          <w:b/>
          <w:sz w:val="28"/>
          <w:szCs w:val="28"/>
        </w:rPr>
        <w:t xml:space="preserve"> семестр)</w:t>
      </w:r>
    </w:p>
    <w:p w:rsidR="00546C48" w:rsidRPr="007C580B" w:rsidRDefault="00546C48" w:rsidP="00546C48">
      <w:pPr>
        <w:autoSpaceDE w:val="0"/>
        <w:autoSpaceDN w:val="0"/>
        <w:adjustRightInd w:val="0"/>
        <w:ind w:left="-720" w:firstLine="709"/>
        <w:rPr>
          <w:b/>
          <w:sz w:val="28"/>
          <w:szCs w:val="28"/>
        </w:rPr>
      </w:pPr>
    </w:p>
    <w:p w:rsidR="00546C48" w:rsidRPr="004C3442" w:rsidRDefault="00546C48" w:rsidP="00546C48">
      <w:pPr>
        <w:spacing w:line="360" w:lineRule="auto"/>
        <w:jc w:val="center"/>
        <w:rPr>
          <w:sz w:val="28"/>
          <w:szCs w:val="28"/>
        </w:rPr>
      </w:pPr>
    </w:p>
    <w:p w:rsidR="00546C48" w:rsidRPr="007A35F6" w:rsidRDefault="00546C48" w:rsidP="00546C48"/>
    <w:p w:rsidR="00546C48" w:rsidRPr="007A35F6" w:rsidRDefault="00546C48" w:rsidP="00546C48"/>
    <w:p w:rsidR="00546C48" w:rsidRDefault="00546C48" w:rsidP="00546C48">
      <w:pPr>
        <w:jc w:val="center"/>
        <w:rPr>
          <w:sz w:val="28"/>
          <w:szCs w:val="28"/>
        </w:rPr>
      </w:pPr>
    </w:p>
    <w:p w:rsidR="00546C48" w:rsidRDefault="00546C48" w:rsidP="00546C48">
      <w:pPr>
        <w:jc w:val="center"/>
        <w:rPr>
          <w:sz w:val="28"/>
          <w:szCs w:val="28"/>
        </w:rPr>
      </w:pPr>
    </w:p>
    <w:p w:rsidR="00546C48" w:rsidRDefault="00546C48" w:rsidP="00546C48">
      <w:pPr>
        <w:jc w:val="center"/>
        <w:rPr>
          <w:sz w:val="28"/>
          <w:szCs w:val="28"/>
        </w:rPr>
      </w:pPr>
    </w:p>
    <w:p w:rsidR="00546C48" w:rsidRDefault="00546C48" w:rsidP="00546C48">
      <w:pPr>
        <w:jc w:val="center"/>
        <w:rPr>
          <w:sz w:val="28"/>
          <w:szCs w:val="28"/>
        </w:rPr>
      </w:pPr>
    </w:p>
    <w:p w:rsidR="00546C48" w:rsidRDefault="00546C48" w:rsidP="00546C48">
      <w:pPr>
        <w:jc w:val="center"/>
        <w:rPr>
          <w:sz w:val="28"/>
          <w:szCs w:val="28"/>
        </w:rPr>
      </w:pPr>
    </w:p>
    <w:p w:rsidR="00546C48" w:rsidRDefault="00546C48" w:rsidP="00546C48">
      <w:pPr>
        <w:jc w:val="center"/>
        <w:rPr>
          <w:sz w:val="28"/>
          <w:szCs w:val="28"/>
        </w:rPr>
      </w:pPr>
    </w:p>
    <w:p w:rsidR="00546C48" w:rsidRDefault="007C4CA6" w:rsidP="00546C48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</w:t>
      </w:r>
      <w:r w:rsidR="00546C48" w:rsidRPr="007A35F6">
        <w:rPr>
          <w:sz w:val="28"/>
          <w:szCs w:val="28"/>
        </w:rPr>
        <w:t>.</w:t>
      </w:r>
    </w:p>
    <w:p w:rsidR="00546C48" w:rsidRPr="00A20A8B" w:rsidRDefault="00546C48" w:rsidP="00546C48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546C48" w:rsidRPr="00A20A8B" w:rsidRDefault="00546C48" w:rsidP="00546C48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546C48" w:rsidRPr="00A20A8B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827" w:type="dxa"/>
        <w:tblLook w:val="04A0" w:firstRow="1" w:lastRow="0" w:firstColumn="1" w:lastColumn="0" w:noHBand="0" w:noVBand="1"/>
      </w:tblPr>
      <w:tblGrid>
        <w:gridCol w:w="222"/>
        <w:gridCol w:w="19932"/>
      </w:tblGrid>
      <w:tr w:rsidR="00546C48" w:rsidRPr="00EF2070" w:rsidTr="007C072E">
        <w:trPr>
          <w:trHeight w:val="1107"/>
        </w:trPr>
        <w:tc>
          <w:tcPr>
            <w:tcW w:w="225" w:type="dxa"/>
          </w:tcPr>
          <w:p w:rsidR="00546C48" w:rsidRPr="00EF2070" w:rsidRDefault="00546C48" w:rsidP="007C072E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 w:rsidRPr="00EF2070">
              <w:t xml:space="preserve">           </w:t>
            </w:r>
            <w:r>
              <w:t xml:space="preserve"> </w:t>
            </w:r>
          </w:p>
          <w:p w:rsidR="00546C48" w:rsidRPr="00EF2070" w:rsidRDefault="00546C48" w:rsidP="007C072E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546C48" w:rsidRPr="00EF2070" w:rsidRDefault="00546C48" w:rsidP="007C072E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546C48" w:rsidRPr="00EF2070" w:rsidRDefault="00546C48" w:rsidP="007C072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9602" w:type="dxa"/>
          </w:tcPr>
          <w:tbl>
            <w:tblPr>
              <w:tblW w:w="19713" w:type="dxa"/>
              <w:tblInd w:w="3" w:type="dxa"/>
              <w:tblLook w:val="00A0" w:firstRow="1" w:lastRow="0" w:firstColumn="1" w:lastColumn="0" w:noHBand="0" w:noVBand="0"/>
            </w:tblPr>
            <w:tblGrid>
              <w:gridCol w:w="4928"/>
              <w:gridCol w:w="4928"/>
              <w:gridCol w:w="4928"/>
              <w:gridCol w:w="4929"/>
            </w:tblGrid>
            <w:tr w:rsidR="00546C48" w:rsidRPr="00DD4577" w:rsidTr="00546C48">
              <w:trPr>
                <w:trHeight w:val="1107"/>
              </w:trPr>
              <w:tc>
                <w:tcPr>
                  <w:tcW w:w="4928" w:type="dxa"/>
                </w:tcPr>
                <w:p w:rsidR="00546C48" w:rsidRPr="00962077" w:rsidRDefault="00546C48" w:rsidP="007C072E">
                  <w:pPr>
                    <w:pStyle w:val="Standard"/>
                    <w:pageBreakBefore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546C48" w:rsidRPr="00962077" w:rsidRDefault="00546C48" w:rsidP="007C072E">
                  <w:pPr>
                    <w:pStyle w:val="Standard"/>
                    <w:pageBreakBefore/>
                  </w:pPr>
                  <w:r w:rsidRPr="00962077">
                    <w:t>на заседании предметно-цикловой</w:t>
                  </w:r>
                </w:p>
                <w:p w:rsidR="00546C48" w:rsidRPr="00962077" w:rsidRDefault="00546C48" w:rsidP="007C072E">
                  <w:pPr>
                    <w:pStyle w:val="Standard"/>
                    <w:pageBreakBefore/>
                  </w:pPr>
                  <w:r w:rsidRPr="00962077">
                    <w:t xml:space="preserve">комиссии протокол №_________ </w:t>
                  </w:r>
                </w:p>
                <w:p w:rsidR="00546C48" w:rsidRPr="00962077" w:rsidRDefault="007C4CA6" w:rsidP="007C072E">
                  <w:pPr>
                    <w:pStyle w:val="Standard"/>
                  </w:pPr>
                  <w:r>
                    <w:t xml:space="preserve">от  «__»________2020 </w:t>
                  </w:r>
                  <w:r w:rsidR="00546C48" w:rsidRPr="00962077">
                    <w:t>г.</w:t>
                  </w:r>
                </w:p>
                <w:p w:rsidR="00546C48" w:rsidRPr="00962077" w:rsidRDefault="00546C48" w:rsidP="007C072E">
                  <w:pPr>
                    <w:pStyle w:val="Standard"/>
                  </w:pPr>
                  <w:r w:rsidRPr="00962077">
                    <w:t xml:space="preserve">Председатель ПЦК:  </w:t>
                  </w:r>
                </w:p>
                <w:p w:rsidR="00546C48" w:rsidRPr="007C4CA6" w:rsidRDefault="007C4CA6" w:rsidP="007C072E">
                  <w:pPr>
                    <w:pStyle w:val="Standard"/>
                    <w:rPr>
                      <w:color w:val="000000" w:themeColor="text1"/>
                    </w:rPr>
                  </w:pPr>
                  <w:r w:rsidRPr="007C4CA6">
                    <w:rPr>
                      <w:color w:val="000000" w:themeColor="text1"/>
                    </w:rPr>
                    <w:t>_____________А.Н.Беспалько</w:t>
                  </w: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Pr="00B50506" w:rsidRDefault="00546C48" w:rsidP="007C072E">
                  <w:pPr>
                    <w:pStyle w:val="Standard"/>
                    <w:rPr>
                      <w:color w:val="FF0000"/>
                    </w:rPr>
                  </w:pPr>
                </w:p>
                <w:p w:rsidR="00546C48" w:rsidRPr="00962077" w:rsidRDefault="00546C48" w:rsidP="007C072E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546C48" w:rsidRDefault="00546C48" w:rsidP="007C072E">
                  <w:pPr>
                    <w:pStyle w:val="Standard"/>
                    <w:jc w:val="center"/>
                  </w:pPr>
                  <w:r>
                    <w:t>УТВЕРЖДАЮ:</w:t>
                  </w:r>
                </w:p>
                <w:p w:rsidR="00546C48" w:rsidRPr="00617040" w:rsidRDefault="00546C48" w:rsidP="007C072E">
                  <w:pPr>
                    <w:pStyle w:val="Standard"/>
                    <w:jc w:val="center"/>
                  </w:pPr>
                  <w:r>
                    <w:t>И.О. Директора ГБПОУ «КПГТ»</w:t>
                  </w:r>
                </w:p>
                <w:p w:rsidR="00546C48" w:rsidRDefault="00546C48" w:rsidP="007C072E">
                  <w:pPr>
                    <w:pStyle w:val="Standard"/>
                    <w:jc w:val="right"/>
                  </w:pPr>
                </w:p>
                <w:p w:rsidR="00546C48" w:rsidRPr="00617040" w:rsidRDefault="00546C48" w:rsidP="00546C48">
                  <w:pPr>
                    <w:pStyle w:val="Standard"/>
                    <w:jc w:val="center"/>
                  </w:pPr>
                  <w:r>
                    <w:t xml:space="preserve">___________ Т.А.Гвоздева </w:t>
                  </w:r>
                  <w:r w:rsidRPr="00617040">
                    <w:t xml:space="preserve">  </w:t>
                  </w:r>
                </w:p>
                <w:p w:rsidR="00546C48" w:rsidRPr="00962077" w:rsidRDefault="00C1410B" w:rsidP="007C072E">
                  <w:pPr>
                    <w:pStyle w:val="Standard"/>
                  </w:pPr>
                  <w:r>
                    <w:t xml:space="preserve">                      </w:t>
                  </w:r>
                  <w:r w:rsidR="007C4CA6">
                    <w:t>«__»_</w:t>
                  </w:r>
                  <w:r>
                    <w:t>___</w:t>
                  </w:r>
                  <w:r w:rsidR="007C4CA6">
                    <w:t xml:space="preserve">_______2020 </w:t>
                  </w:r>
                  <w:r w:rsidR="00546C48" w:rsidRPr="00962077">
                    <w:t>г.</w:t>
                  </w:r>
                </w:p>
                <w:p w:rsidR="00546C48" w:rsidRPr="00962077" w:rsidRDefault="00546C48" w:rsidP="007C072E">
                  <w:pPr>
                    <w:pStyle w:val="Standard"/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546C48" w:rsidRPr="00DD4577" w:rsidRDefault="00546C48" w:rsidP="007C072E">
                  <w:pPr>
                    <w:tabs>
                      <w:tab w:val="left" w:pos="8205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546C48" w:rsidRPr="00DD4577" w:rsidRDefault="00546C48" w:rsidP="007C072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546C48" w:rsidRPr="00DD4577" w:rsidRDefault="00546C48" w:rsidP="007C072E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546C48" w:rsidRPr="00DD4577" w:rsidRDefault="00546C48" w:rsidP="007C072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46C48" w:rsidRPr="00EF2070" w:rsidRDefault="00546C48" w:rsidP="007C072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</w:tr>
    </w:tbl>
    <w:p w:rsidR="007C4CA6" w:rsidRDefault="00546C48" w:rsidP="007C4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3322C">
        <w:rPr>
          <w:bCs/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учебной дисциплины </w:t>
      </w:r>
      <w:r w:rsidRPr="0013322C">
        <w:rPr>
          <w:bCs/>
          <w:sz w:val="28"/>
          <w:szCs w:val="28"/>
        </w:rPr>
        <w:t>разработана на основе:</w:t>
      </w:r>
    </w:p>
    <w:p w:rsidR="007279CA" w:rsidRDefault="007279CA" w:rsidP="00727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13322C">
        <w:rPr>
          <w:bCs/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учебной дисциплины </w:t>
      </w:r>
      <w:r w:rsidRPr="0013322C">
        <w:rPr>
          <w:bCs/>
          <w:sz w:val="28"/>
          <w:szCs w:val="28"/>
        </w:rPr>
        <w:t>разработана на основе:</w:t>
      </w:r>
    </w:p>
    <w:p w:rsidR="007279CA" w:rsidRPr="007A35F6" w:rsidRDefault="007279CA" w:rsidP="007279CA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322C">
        <w:rPr>
          <w:bCs/>
          <w:sz w:val="28"/>
          <w:szCs w:val="28"/>
        </w:rPr>
        <w:t>- примерной пр</w:t>
      </w:r>
      <w:r>
        <w:rPr>
          <w:bCs/>
          <w:sz w:val="28"/>
          <w:szCs w:val="28"/>
        </w:rPr>
        <w:t>о</w:t>
      </w:r>
      <w:r w:rsidRPr="0013322C">
        <w:rPr>
          <w:bCs/>
          <w:sz w:val="28"/>
          <w:szCs w:val="28"/>
        </w:rPr>
        <w:t>граммы, составленно</w:t>
      </w:r>
      <w:r>
        <w:rPr>
          <w:bCs/>
          <w:sz w:val="28"/>
          <w:szCs w:val="28"/>
        </w:rPr>
        <w:t>й в соответствии с Федеральным г</w:t>
      </w:r>
      <w:r w:rsidRPr="0013322C">
        <w:rPr>
          <w:bCs/>
          <w:sz w:val="28"/>
          <w:szCs w:val="28"/>
        </w:rPr>
        <w:t>ос</w:t>
      </w:r>
      <w:r>
        <w:rPr>
          <w:bCs/>
          <w:sz w:val="28"/>
          <w:szCs w:val="28"/>
        </w:rPr>
        <w:t>ударственным образовательным с</w:t>
      </w:r>
      <w:r w:rsidRPr="0013322C">
        <w:rPr>
          <w:bCs/>
          <w:sz w:val="28"/>
          <w:szCs w:val="28"/>
        </w:rPr>
        <w:t>тандар</w:t>
      </w:r>
      <w:r>
        <w:rPr>
          <w:bCs/>
          <w:sz w:val="28"/>
          <w:szCs w:val="28"/>
        </w:rPr>
        <w:t>том (далее ФГОС), утвержденным приказом Министерства образования и науки РФ от 02.08.2013 № 740 (в редакции Приказа Минобрнауки России от 09.04.2015 № 390)</w:t>
      </w:r>
      <w:r>
        <w:rPr>
          <w:sz w:val="28"/>
          <w:szCs w:val="28"/>
        </w:rPr>
        <w:t xml:space="preserve"> среднего профессионального образования (далее СПО) по профессии </w:t>
      </w:r>
      <w:r w:rsidRPr="00316106">
        <w:rPr>
          <w:color w:val="000000"/>
          <w:sz w:val="28"/>
          <w:szCs w:val="28"/>
        </w:rPr>
        <w:t>35.01.13  Тракторист-машинист сельскохозяйственного производства</w:t>
      </w:r>
      <w:r>
        <w:rPr>
          <w:sz w:val="28"/>
          <w:szCs w:val="28"/>
        </w:rPr>
        <w:t>;</w:t>
      </w:r>
    </w:p>
    <w:p w:rsidR="007279CA" w:rsidRDefault="007279CA" w:rsidP="007279CA">
      <w:pPr>
        <w:spacing w:line="360" w:lineRule="auto"/>
        <w:jc w:val="both"/>
        <w:rPr>
          <w:sz w:val="28"/>
          <w:szCs w:val="28"/>
        </w:rPr>
      </w:pPr>
      <w:r w:rsidRPr="001332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Pr="0013322C">
        <w:rPr>
          <w:bCs/>
          <w:color w:val="595959"/>
          <w:sz w:val="28"/>
          <w:szCs w:val="28"/>
        </w:rPr>
        <w:t>-</w:t>
      </w:r>
      <w:r>
        <w:rPr>
          <w:bCs/>
          <w:color w:val="595959"/>
          <w:sz w:val="28"/>
          <w:szCs w:val="28"/>
        </w:rPr>
        <w:t xml:space="preserve"> </w:t>
      </w:r>
      <w:r w:rsidRPr="0013322C">
        <w:rPr>
          <w:sz w:val="28"/>
          <w:szCs w:val="28"/>
        </w:rPr>
        <w:t>учебного плана, утвержденного Приказом директора ГБПОУ «Каслинский промышленно-гуманитарный техникум»</w:t>
      </w:r>
      <w:r>
        <w:rPr>
          <w:sz w:val="28"/>
          <w:szCs w:val="28"/>
        </w:rPr>
        <w:t xml:space="preserve"> </w:t>
      </w:r>
      <w:r w:rsidRPr="00CD549B">
        <w:rPr>
          <w:sz w:val="28"/>
          <w:szCs w:val="28"/>
          <w:highlight w:val="yellow"/>
        </w:rPr>
        <w:t>от 29.06.2019 г. №____</w:t>
      </w:r>
    </w:p>
    <w:p w:rsidR="007279CA" w:rsidRDefault="007279CA" w:rsidP="007279CA">
      <w:pPr>
        <w:spacing w:line="360" w:lineRule="auto"/>
        <w:jc w:val="both"/>
        <w:rPr>
          <w:sz w:val="28"/>
          <w:szCs w:val="28"/>
        </w:rPr>
      </w:pPr>
    </w:p>
    <w:p w:rsidR="007C4CA6" w:rsidRDefault="007C4CA6" w:rsidP="007C4CA6">
      <w:pPr>
        <w:pStyle w:val="a3"/>
        <w:spacing w:before="90" w:line="360" w:lineRule="auto"/>
        <w:ind w:right="398"/>
        <w:jc w:val="both"/>
        <w:rPr>
          <w:sz w:val="28"/>
          <w:szCs w:val="28"/>
        </w:rPr>
      </w:pPr>
      <w:r w:rsidRPr="00912DAC">
        <w:rPr>
          <w:b/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</w:t>
      </w:r>
      <w:r w:rsidRPr="00912DA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12DAC">
        <w:rPr>
          <w:b/>
          <w:sz w:val="28"/>
          <w:szCs w:val="28"/>
        </w:rPr>
        <w:t>разработчик</w:t>
      </w:r>
      <w:r w:rsidRPr="0013322C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Государственное бюджетное образовательное учреждение среднего профессионального образования «Каслинский промышленно-гуманитарный техникум»</w:t>
      </w:r>
      <w:r w:rsidRPr="0013322C">
        <w:rPr>
          <w:sz w:val="28"/>
          <w:szCs w:val="28"/>
        </w:rPr>
        <w:t xml:space="preserve"> </w:t>
      </w:r>
    </w:p>
    <w:p w:rsidR="007C4CA6" w:rsidRDefault="007C4CA6" w:rsidP="007C4CA6">
      <w:pPr>
        <w:pStyle w:val="a3"/>
        <w:spacing w:before="90" w:line="360" w:lineRule="auto"/>
        <w:ind w:right="398"/>
        <w:jc w:val="both"/>
        <w:rPr>
          <w:sz w:val="28"/>
          <w:szCs w:val="28"/>
        </w:rPr>
      </w:pPr>
    </w:p>
    <w:p w:rsidR="007C4CA6" w:rsidRDefault="007C4CA6" w:rsidP="007279CA">
      <w:pPr>
        <w:pStyle w:val="a3"/>
        <w:spacing w:before="90" w:line="360" w:lineRule="auto"/>
        <w:ind w:right="398"/>
        <w:jc w:val="both"/>
        <w:rPr>
          <w:sz w:val="28"/>
          <w:szCs w:val="28"/>
        </w:rPr>
      </w:pPr>
      <w:r w:rsidRPr="00912DAC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преподаватели спецдисциплин ГБПОУ «Каслинский промышленно – гуманитарный техникум» А.Н.Беспалько, И.Н.Волгина</w:t>
      </w:r>
    </w:p>
    <w:p w:rsidR="007279CA" w:rsidRPr="007279CA" w:rsidRDefault="007279CA" w:rsidP="007279CA">
      <w:pPr>
        <w:pStyle w:val="a3"/>
        <w:spacing w:before="90" w:line="360" w:lineRule="auto"/>
        <w:ind w:right="398"/>
        <w:jc w:val="both"/>
        <w:rPr>
          <w:bCs/>
          <w:sz w:val="28"/>
          <w:szCs w:val="28"/>
        </w:rPr>
      </w:pPr>
    </w:p>
    <w:p w:rsidR="00546C48" w:rsidRPr="00A20A8B" w:rsidRDefault="00546C48" w:rsidP="00546C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46C48" w:rsidRPr="00A20A8B" w:rsidTr="007C072E">
        <w:tc>
          <w:tcPr>
            <w:tcW w:w="7668" w:type="dxa"/>
            <w:shd w:val="clear" w:color="auto" w:fill="auto"/>
          </w:tcPr>
          <w:p w:rsidR="00546C48" w:rsidRPr="00A20A8B" w:rsidRDefault="00546C48" w:rsidP="007C072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46C48" w:rsidRPr="00A20A8B" w:rsidRDefault="00546C48" w:rsidP="007C072E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546C48" w:rsidRPr="00A20A8B" w:rsidTr="007C072E">
        <w:tc>
          <w:tcPr>
            <w:tcW w:w="7668" w:type="dxa"/>
            <w:shd w:val="clear" w:color="auto" w:fill="auto"/>
          </w:tcPr>
          <w:p w:rsidR="00546C48" w:rsidRPr="00A20A8B" w:rsidRDefault="00546C48" w:rsidP="00546C4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546C48" w:rsidRPr="00A20A8B" w:rsidRDefault="00546C48" w:rsidP="007C072E"/>
        </w:tc>
        <w:tc>
          <w:tcPr>
            <w:tcW w:w="1903" w:type="dxa"/>
            <w:shd w:val="clear" w:color="auto" w:fill="auto"/>
          </w:tcPr>
          <w:p w:rsidR="00546C48" w:rsidRPr="00A20A8B" w:rsidRDefault="00546C48" w:rsidP="007C0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46C48" w:rsidRPr="00A20A8B" w:rsidTr="007C072E">
        <w:tc>
          <w:tcPr>
            <w:tcW w:w="7668" w:type="dxa"/>
            <w:shd w:val="clear" w:color="auto" w:fill="auto"/>
          </w:tcPr>
          <w:p w:rsidR="00546C48" w:rsidRPr="00A20A8B" w:rsidRDefault="00546C48" w:rsidP="00546C4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</w:t>
            </w:r>
            <w:r w:rsidRPr="00A20A8B">
              <w:rPr>
                <w:b/>
                <w:caps/>
              </w:rPr>
              <w:t xml:space="preserve"> содержание УЧЕБНОЙ ДИСЦИПЛИНЫ</w:t>
            </w:r>
          </w:p>
          <w:p w:rsidR="00546C48" w:rsidRPr="00A20A8B" w:rsidRDefault="00546C48" w:rsidP="007C072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46C48" w:rsidRPr="00A20A8B" w:rsidRDefault="007C4CA6" w:rsidP="007C0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46C48" w:rsidRPr="00A20A8B" w:rsidTr="007C072E">
        <w:trPr>
          <w:trHeight w:val="670"/>
        </w:trPr>
        <w:tc>
          <w:tcPr>
            <w:tcW w:w="7668" w:type="dxa"/>
            <w:shd w:val="clear" w:color="auto" w:fill="auto"/>
          </w:tcPr>
          <w:p w:rsidR="00546C48" w:rsidRPr="00A20A8B" w:rsidRDefault="00546C48" w:rsidP="00546C4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</w:t>
            </w:r>
            <w:r>
              <w:rPr>
                <w:b/>
                <w:caps/>
              </w:rPr>
              <w:t>рабочей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546C48" w:rsidRPr="00A20A8B" w:rsidRDefault="00546C48" w:rsidP="007C072E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46C48" w:rsidRPr="00A20A8B" w:rsidRDefault="00493580" w:rsidP="007C0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46C48" w:rsidRPr="00A20A8B" w:rsidTr="007C072E">
        <w:tc>
          <w:tcPr>
            <w:tcW w:w="7668" w:type="dxa"/>
            <w:shd w:val="clear" w:color="auto" w:fill="auto"/>
          </w:tcPr>
          <w:p w:rsidR="00546C48" w:rsidRPr="00A20A8B" w:rsidRDefault="00546C48" w:rsidP="00546C4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546C48" w:rsidRPr="00A20A8B" w:rsidRDefault="00546C48" w:rsidP="007C072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46C48" w:rsidRPr="00A20A8B" w:rsidRDefault="00493580" w:rsidP="007C0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46C48" w:rsidRPr="00A20A8B" w:rsidRDefault="00546C48" w:rsidP="00F246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221A0C">
        <w:rPr>
          <w:b/>
          <w:sz w:val="28"/>
          <w:szCs w:val="28"/>
        </w:rPr>
        <w:t>ОП.03</w:t>
      </w:r>
      <w:r>
        <w:rPr>
          <w:b/>
          <w:sz w:val="28"/>
          <w:szCs w:val="28"/>
        </w:rPr>
        <w:t xml:space="preserve"> Техническая механика с основами технических измерений</w:t>
      </w: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</w:p>
    <w:p w:rsidR="00546C48" w:rsidRPr="00F24643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</w:t>
      </w:r>
      <w:r>
        <w:rPr>
          <w:sz w:val="28"/>
          <w:szCs w:val="28"/>
        </w:rPr>
        <w:t xml:space="preserve">ии с ФГОС по </w:t>
      </w:r>
      <w:r w:rsidRPr="00A20A8B">
        <w:rPr>
          <w:sz w:val="28"/>
          <w:szCs w:val="28"/>
        </w:rPr>
        <w:t xml:space="preserve"> профессии </w:t>
      </w:r>
      <w:r w:rsidRPr="001F6B7E">
        <w:rPr>
          <w:sz w:val="28"/>
          <w:szCs w:val="28"/>
        </w:rPr>
        <w:t xml:space="preserve">35.01.13 </w:t>
      </w:r>
      <w:r>
        <w:rPr>
          <w:sz w:val="28"/>
          <w:szCs w:val="28"/>
        </w:rPr>
        <w:t>Тракторист-машин</w:t>
      </w:r>
      <w:r w:rsidR="00F24643">
        <w:rPr>
          <w:sz w:val="28"/>
          <w:szCs w:val="28"/>
        </w:rPr>
        <w:t>ист</w:t>
      </w:r>
      <w:r>
        <w:rPr>
          <w:sz w:val="28"/>
          <w:szCs w:val="28"/>
        </w:rPr>
        <w:t xml:space="preserve"> сельскохозяйственного  производства. </w:t>
      </w:r>
    </w:p>
    <w:p w:rsidR="00546C48" w:rsidRPr="00F24643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47F79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 входит в общепрофессиональный цикл</w:t>
      </w:r>
      <w:r w:rsidR="00F24643">
        <w:rPr>
          <w:sz w:val="28"/>
          <w:szCs w:val="28"/>
        </w:rPr>
        <w:t>(ОП).</w:t>
      </w:r>
    </w:p>
    <w:p w:rsidR="007A6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1410D0" w:rsidRDefault="007A6A8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6C48" w:rsidRPr="00A20A8B">
        <w:rPr>
          <w:sz w:val="28"/>
          <w:szCs w:val="28"/>
        </w:rPr>
        <w:t xml:space="preserve">В результате освоения </w:t>
      </w:r>
      <w:r w:rsidR="001410D0">
        <w:rPr>
          <w:sz w:val="28"/>
          <w:szCs w:val="28"/>
        </w:rPr>
        <w:t xml:space="preserve">учебной </w:t>
      </w:r>
      <w:r w:rsidR="00546C48" w:rsidRPr="00A20A8B">
        <w:rPr>
          <w:sz w:val="28"/>
          <w:szCs w:val="28"/>
        </w:rPr>
        <w:t xml:space="preserve">дисциплины </w:t>
      </w:r>
      <w:r w:rsidR="001410D0">
        <w:rPr>
          <w:sz w:val="28"/>
          <w:szCs w:val="28"/>
        </w:rPr>
        <w:t xml:space="preserve">ОП.03 Техническая механика с основами технических измерений </w:t>
      </w:r>
      <w:r w:rsidR="00546C48" w:rsidRPr="00A20A8B">
        <w:rPr>
          <w:sz w:val="28"/>
          <w:szCs w:val="28"/>
        </w:rPr>
        <w:t xml:space="preserve">обучающийся </w:t>
      </w:r>
      <w:r w:rsidR="001410D0">
        <w:rPr>
          <w:sz w:val="28"/>
          <w:szCs w:val="28"/>
        </w:rPr>
        <w:t>получает необходимые теоретические и практические знания и умения по технической механике и основам технических измерений</w:t>
      </w:r>
      <w:r w:rsidR="001410D0" w:rsidRPr="00A20A8B">
        <w:rPr>
          <w:sz w:val="28"/>
          <w:szCs w:val="28"/>
        </w:rPr>
        <w:t xml:space="preserve"> </w:t>
      </w:r>
      <w:r w:rsidR="001410D0">
        <w:rPr>
          <w:sz w:val="28"/>
          <w:szCs w:val="28"/>
        </w:rPr>
        <w:t>по профессии.</w:t>
      </w:r>
    </w:p>
    <w:p w:rsidR="007A6A8B" w:rsidRDefault="009D51E3" w:rsidP="007A6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9D51E3">
        <w:rPr>
          <w:b/>
          <w:sz w:val="28"/>
          <w:szCs w:val="28"/>
        </w:rPr>
        <w:t>О</w:t>
      </w:r>
      <w:r w:rsidR="00546C48" w:rsidRPr="009D51E3">
        <w:rPr>
          <w:b/>
          <w:sz w:val="28"/>
          <w:szCs w:val="28"/>
        </w:rPr>
        <w:t>бучающийся должен знать:</w:t>
      </w:r>
    </w:p>
    <w:p w:rsidR="00546C48" w:rsidRPr="007A6A8B" w:rsidRDefault="00546C48" w:rsidP="007A6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виды машин и механизмов, принцип действия, кинематические и динамические характеристики;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типы кинематических пар;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характер соединения деталей и сборочных единиц;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принцип взаимозаменяемости;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основные сборочные единицы и детали;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типы соединений деталей и машин;</w:t>
      </w:r>
    </w:p>
    <w:p w:rsidR="007A6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виды движений и преобразующие движения механизмы;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виды передач, их устройство и назначение, преимущества и недостатки, условные обозначения на схемах;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передаточное отношение и число;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к допускам и посадкам;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принципы технических измерений;</w:t>
      </w: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общие сведения о средствах измерения и их классификацию. </w:t>
      </w:r>
    </w:p>
    <w:p w:rsidR="009D51E3" w:rsidRPr="009D51E3" w:rsidRDefault="009D51E3" w:rsidP="009D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9D51E3">
        <w:rPr>
          <w:b/>
          <w:sz w:val="28"/>
          <w:szCs w:val="28"/>
        </w:rPr>
        <w:t>Обучающийся должен уметь:</w:t>
      </w:r>
    </w:p>
    <w:p w:rsidR="009D51E3" w:rsidRDefault="009D51E3" w:rsidP="009D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читать кинематические схемы;</w:t>
      </w:r>
    </w:p>
    <w:p w:rsidR="009D51E3" w:rsidRDefault="009D51E3" w:rsidP="009D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сборочно-разборочные работы в соответствии с характером соединений деталей и сборочных единиц;</w:t>
      </w:r>
    </w:p>
    <w:p w:rsidR="009D51E3" w:rsidRDefault="009D51E3" w:rsidP="009D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расчет прочности несложных деталей и узлов;</w:t>
      </w:r>
    </w:p>
    <w:p w:rsidR="009D51E3" w:rsidRDefault="009D51E3" w:rsidP="009D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подсчитывать передаточное число;</w:t>
      </w:r>
    </w:p>
    <w:p w:rsidR="009D51E3" w:rsidRPr="00A20A8B" w:rsidRDefault="009D51E3" w:rsidP="009D5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контрольно-измерительными приборами и инструментом.</w:t>
      </w:r>
    </w:p>
    <w:p w:rsidR="00010394" w:rsidRPr="006B11DF" w:rsidRDefault="00010394" w:rsidP="000103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обучения </w:t>
      </w:r>
      <w:r w:rsidRPr="007B776B">
        <w:rPr>
          <w:sz w:val="28"/>
          <w:szCs w:val="28"/>
        </w:rPr>
        <w:t>обучающийся должен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овладеть </w:t>
      </w:r>
      <w:r w:rsidRPr="006B11DF">
        <w:rPr>
          <w:sz w:val="28"/>
          <w:szCs w:val="28"/>
        </w:rPr>
        <w:t>профессиональными (ПК) и общими (ОК) компетенциями: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10394" w:rsidRPr="008E69AD" w:rsidRDefault="00010394" w:rsidP="0001039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8E69AD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010394" w:rsidRPr="008E69A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8. Ис</w:t>
      </w:r>
      <w:r>
        <w:rPr>
          <w:rFonts w:ascii="Times New Roman" w:hAnsi="Times New Roman" w:cs="Times New Roman"/>
          <w:sz w:val="28"/>
          <w:szCs w:val="28"/>
        </w:rPr>
        <w:t>полнять воинскую обязанность</w:t>
      </w:r>
      <w:r w:rsidRPr="008E69AD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010394" w:rsidRPr="001C5A1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A1D">
        <w:rPr>
          <w:rFonts w:ascii="Times New Roman" w:hAnsi="Times New Roman" w:cs="Times New Roman"/>
          <w:sz w:val="28"/>
          <w:szCs w:val="28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010394" w:rsidRPr="001C5A1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1C5A1D">
        <w:rPr>
          <w:rFonts w:ascii="Times New Roman" w:hAnsi="Times New Roman" w:cs="Times New Roman"/>
          <w:sz w:val="28"/>
          <w:szCs w:val="28"/>
        </w:rPr>
        <w:t xml:space="preserve">2.1. Выполнять работы по техническому обслуживанию </w:t>
      </w:r>
      <w:r w:rsidRPr="001C5A1D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010394" w:rsidRPr="001C5A1D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A1D">
        <w:rPr>
          <w:rFonts w:ascii="Times New Roman" w:hAnsi="Times New Roman" w:cs="Times New Roman"/>
          <w:sz w:val="28"/>
          <w:szCs w:val="28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010394" w:rsidRPr="00010394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394">
        <w:rPr>
          <w:rFonts w:ascii="Times New Roman" w:hAnsi="Times New Roman" w:cs="Times New Roman"/>
          <w:sz w:val="28"/>
          <w:szCs w:val="28"/>
        </w:rPr>
        <w:t>ПК 3.1. Управлять автомобилями категории "С".</w:t>
      </w:r>
    </w:p>
    <w:p w:rsidR="00010394" w:rsidRPr="00010394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394">
        <w:rPr>
          <w:rFonts w:ascii="Times New Roman" w:hAnsi="Times New Roman" w:cs="Times New Roman"/>
          <w:sz w:val="28"/>
          <w:szCs w:val="28"/>
        </w:rPr>
        <w:t>ПК 3.2. Выполнять работы по транспортировке грузов.</w:t>
      </w:r>
    </w:p>
    <w:p w:rsidR="00010394" w:rsidRPr="00010394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394">
        <w:rPr>
          <w:rFonts w:ascii="Times New Roman" w:hAnsi="Times New Roman" w:cs="Times New Roman"/>
          <w:sz w:val="28"/>
          <w:szCs w:val="28"/>
        </w:rPr>
        <w:t>ПК 3.3. Осуществлять техническое обслуживание транспортных средств в пути следования.</w:t>
      </w:r>
    </w:p>
    <w:p w:rsidR="00010394" w:rsidRPr="00010394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394">
        <w:rPr>
          <w:rFonts w:ascii="Times New Roman" w:hAnsi="Times New Roman" w:cs="Times New Roman"/>
          <w:sz w:val="28"/>
          <w:szCs w:val="28"/>
        </w:rPr>
        <w:t>ПК 3.4. Устранять мелкие неисправности, возникающие во время эксплуатации транспортных средств.</w:t>
      </w:r>
    </w:p>
    <w:p w:rsidR="00010394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394">
        <w:rPr>
          <w:rFonts w:ascii="Times New Roman" w:hAnsi="Times New Roman" w:cs="Times New Roman"/>
          <w:sz w:val="28"/>
          <w:szCs w:val="28"/>
        </w:rPr>
        <w:t>ПК 3.5. Работать с до</w:t>
      </w:r>
      <w:r>
        <w:rPr>
          <w:rFonts w:ascii="Times New Roman" w:hAnsi="Times New Roman" w:cs="Times New Roman"/>
          <w:sz w:val="28"/>
          <w:szCs w:val="28"/>
        </w:rPr>
        <w:t>кументацией установленной формы.</w:t>
      </w:r>
    </w:p>
    <w:p w:rsidR="009D51E3" w:rsidRPr="00010394" w:rsidRDefault="00010394" w:rsidP="000103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394">
        <w:rPr>
          <w:rFonts w:ascii="Times New Roman" w:hAnsi="Times New Roman" w:cs="Times New Roman"/>
          <w:sz w:val="28"/>
          <w:szCs w:val="28"/>
        </w:rPr>
        <w:t>ПК 3.6. Проводить первоочередные мероприятия на месте дорожно-транспортного происшествия</w:t>
      </w:r>
      <w:r>
        <w:rPr>
          <w:sz w:val="28"/>
          <w:szCs w:val="28"/>
        </w:rPr>
        <w:t>.</w:t>
      </w:r>
    </w:p>
    <w:p w:rsidR="00546C48" w:rsidRPr="00F50EDC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</w:t>
      </w: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A20A8B">
        <w:rPr>
          <w:b/>
          <w:sz w:val="28"/>
          <w:szCs w:val="28"/>
        </w:rPr>
        <w:t>оличество часов на освоение программы дисциплины:</w:t>
      </w:r>
    </w:p>
    <w:p w:rsidR="00546C48" w:rsidRPr="00A20A8B" w:rsidRDefault="00A813C7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</w:t>
      </w:r>
      <w:r w:rsidR="00546C48">
        <w:rPr>
          <w:sz w:val="28"/>
          <w:szCs w:val="28"/>
        </w:rPr>
        <w:t xml:space="preserve"> нагрузки обучающегося </w:t>
      </w:r>
      <w:r>
        <w:rPr>
          <w:sz w:val="28"/>
          <w:szCs w:val="28"/>
        </w:rPr>
        <w:t xml:space="preserve">- </w:t>
      </w:r>
      <w:r w:rsidR="00221A0C" w:rsidRPr="00A813C7">
        <w:rPr>
          <w:b/>
          <w:sz w:val="28"/>
          <w:szCs w:val="28"/>
        </w:rPr>
        <w:t>50</w:t>
      </w:r>
      <w:r w:rsidR="00546C48" w:rsidRPr="00A813C7">
        <w:rPr>
          <w:b/>
          <w:sz w:val="28"/>
          <w:szCs w:val="28"/>
        </w:rPr>
        <w:t xml:space="preserve"> часов</w:t>
      </w:r>
      <w:r w:rsidR="00546C48" w:rsidRPr="00A20A8B">
        <w:rPr>
          <w:sz w:val="28"/>
          <w:szCs w:val="28"/>
        </w:rPr>
        <w:t>, в том числе:</w:t>
      </w: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</w:t>
      </w:r>
      <w:r>
        <w:rPr>
          <w:sz w:val="28"/>
          <w:szCs w:val="28"/>
        </w:rPr>
        <w:t xml:space="preserve">ной нагрузки обучающегося </w:t>
      </w:r>
      <w:r w:rsidR="00A813C7">
        <w:rPr>
          <w:sz w:val="28"/>
          <w:szCs w:val="28"/>
        </w:rPr>
        <w:t xml:space="preserve">- </w:t>
      </w:r>
      <w:r w:rsidRPr="007A6A8B">
        <w:rPr>
          <w:b/>
          <w:sz w:val="28"/>
          <w:szCs w:val="28"/>
        </w:rPr>
        <w:t>3</w:t>
      </w:r>
      <w:r w:rsidR="00221A0C" w:rsidRPr="007A6A8B">
        <w:rPr>
          <w:b/>
          <w:sz w:val="28"/>
          <w:szCs w:val="28"/>
        </w:rPr>
        <w:t>4</w:t>
      </w:r>
      <w:r w:rsidRPr="007A6A8B">
        <w:rPr>
          <w:b/>
          <w:sz w:val="28"/>
          <w:szCs w:val="28"/>
        </w:rPr>
        <w:t xml:space="preserve"> часа</w:t>
      </w:r>
      <w:r w:rsidRPr="00A20A8B">
        <w:rPr>
          <w:sz w:val="28"/>
          <w:szCs w:val="28"/>
        </w:rPr>
        <w:t>;</w:t>
      </w:r>
    </w:p>
    <w:p w:rsidR="00546C48" w:rsidRPr="007A6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A20A8B">
        <w:rPr>
          <w:sz w:val="28"/>
          <w:szCs w:val="28"/>
        </w:rPr>
        <w:t>самостоятел</w:t>
      </w:r>
      <w:r>
        <w:rPr>
          <w:sz w:val="28"/>
          <w:szCs w:val="28"/>
        </w:rPr>
        <w:t xml:space="preserve">ьной работы обучающегося </w:t>
      </w:r>
      <w:r w:rsidR="00A813C7">
        <w:rPr>
          <w:sz w:val="28"/>
          <w:szCs w:val="28"/>
        </w:rPr>
        <w:t xml:space="preserve">- </w:t>
      </w:r>
      <w:r w:rsidRPr="007A6A8B">
        <w:rPr>
          <w:b/>
          <w:sz w:val="28"/>
          <w:szCs w:val="28"/>
        </w:rPr>
        <w:t>16 часов.</w:t>
      </w: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46C48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226A0B" w:rsidRDefault="00226A0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226A0B" w:rsidRDefault="00226A0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226A0B" w:rsidRDefault="00226A0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226A0B" w:rsidRDefault="00226A0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226A0B" w:rsidRDefault="00226A0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226A0B" w:rsidRDefault="00226A0B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СТРУКТУРА И </w:t>
      </w:r>
      <w:r w:rsidRPr="00A20A8B">
        <w:rPr>
          <w:b/>
          <w:sz w:val="28"/>
          <w:szCs w:val="28"/>
        </w:rPr>
        <w:t>СОДЕРЖАНИЕ УЧЕБНОЙ ДИСЦИПЛИНЫ</w:t>
      </w:r>
    </w:p>
    <w:p w:rsidR="00546C48" w:rsidRPr="00A20A8B" w:rsidRDefault="00546C48" w:rsidP="00F24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          </w:t>
      </w: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46C48" w:rsidRPr="00A14CBF" w:rsidTr="007C072E">
        <w:trPr>
          <w:trHeight w:val="460"/>
        </w:trPr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sz w:val="28"/>
                <w:szCs w:val="28"/>
              </w:rPr>
            </w:pPr>
            <w:r w:rsidRPr="00A14CB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  <w:r w:rsidRPr="00A14CBF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46C48" w:rsidRPr="00A14CBF" w:rsidTr="007C072E">
        <w:trPr>
          <w:trHeight w:val="285"/>
        </w:trPr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rPr>
                <w:b/>
                <w:sz w:val="28"/>
                <w:szCs w:val="28"/>
              </w:rPr>
            </w:pPr>
            <w:r w:rsidRPr="00A14CB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221A0C" w:rsidP="007C072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50</w:t>
            </w: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jc w:val="both"/>
              <w:rPr>
                <w:sz w:val="28"/>
                <w:szCs w:val="28"/>
              </w:rPr>
            </w:pPr>
            <w:r w:rsidRPr="00A14CB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  <w:r w:rsidRPr="00A14CBF">
              <w:rPr>
                <w:i/>
                <w:iCs/>
                <w:sz w:val="28"/>
                <w:szCs w:val="28"/>
              </w:rPr>
              <w:t>3</w:t>
            </w:r>
            <w:r w:rsidR="00221A0C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jc w:val="both"/>
              <w:rPr>
                <w:sz w:val="28"/>
                <w:szCs w:val="28"/>
              </w:rPr>
            </w:pPr>
            <w:r w:rsidRPr="00A14C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jc w:val="both"/>
              <w:rPr>
                <w:sz w:val="28"/>
                <w:szCs w:val="28"/>
              </w:rPr>
            </w:pPr>
            <w:r w:rsidRPr="00A14CBF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jc w:val="both"/>
              <w:rPr>
                <w:sz w:val="28"/>
                <w:szCs w:val="28"/>
              </w:rPr>
            </w:pPr>
            <w:r w:rsidRPr="00A14CBF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A14CBF" w:rsidRDefault="00546C48" w:rsidP="007C072E">
            <w:pPr>
              <w:jc w:val="both"/>
              <w:rPr>
                <w:sz w:val="28"/>
                <w:szCs w:val="28"/>
              </w:rPr>
            </w:pPr>
            <w:r w:rsidRPr="00A14CBF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0121B6" w:rsidRDefault="00546C48" w:rsidP="007C072E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0121B6">
              <w:rPr>
                <w:b/>
                <w:i/>
                <w:i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rPr>
                <w:i/>
                <w:iCs/>
                <w:sz w:val="28"/>
                <w:szCs w:val="28"/>
              </w:rPr>
            </w:pPr>
            <w:r w:rsidRPr="00A14CBF">
              <w:rPr>
                <w:i/>
                <w:iCs/>
                <w:sz w:val="28"/>
                <w:szCs w:val="28"/>
              </w:rPr>
              <w:t xml:space="preserve">         1</w:t>
            </w: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Default="00546C48" w:rsidP="007C072E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670A99" w:rsidRDefault="00546C48" w:rsidP="007C072E">
            <w:pPr>
              <w:ind w:left="364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</w:t>
            </w:r>
            <w:r w:rsidRPr="00670A99">
              <w:rPr>
                <w:sz w:val="28"/>
                <w:szCs w:val="28"/>
              </w:rPr>
              <w:t>амостоятельн</w:t>
            </w:r>
            <w:r>
              <w:rPr>
                <w:sz w:val="28"/>
                <w:szCs w:val="28"/>
              </w:rPr>
              <w:t>ой</w:t>
            </w:r>
            <w:r w:rsidRPr="00670A9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 xml:space="preserve">ы: </w:t>
            </w:r>
            <w:r w:rsidRPr="00670A99">
              <w:rPr>
                <w:sz w:val="28"/>
                <w:szCs w:val="28"/>
              </w:rPr>
              <w:t xml:space="preserve">реферат, расчетно-графическая работа, домашняя работа </w:t>
            </w:r>
            <w:r>
              <w:rPr>
                <w:sz w:val="28"/>
                <w:szCs w:val="28"/>
              </w:rPr>
              <w:t>и т.п.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546C48" w:rsidRPr="00A14CBF" w:rsidTr="007C072E">
        <w:tc>
          <w:tcPr>
            <w:tcW w:w="7904" w:type="dxa"/>
            <w:shd w:val="clear" w:color="auto" w:fill="auto"/>
          </w:tcPr>
          <w:p w:rsidR="00546C48" w:rsidRPr="00670A99" w:rsidRDefault="00546C48" w:rsidP="007C072E">
            <w:pPr>
              <w:rPr>
                <w:b/>
                <w:iCs/>
                <w:sz w:val="28"/>
                <w:szCs w:val="28"/>
              </w:rPr>
            </w:pPr>
            <w:r w:rsidRPr="00670A99">
              <w:rPr>
                <w:sz w:val="28"/>
                <w:szCs w:val="28"/>
              </w:rPr>
              <w:t xml:space="preserve">Итоговая аттестация в форме </w:t>
            </w:r>
            <w:r>
              <w:rPr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800" w:type="dxa"/>
            <w:shd w:val="clear" w:color="auto" w:fill="auto"/>
          </w:tcPr>
          <w:p w:rsidR="00546C48" w:rsidRPr="00A14CBF" w:rsidRDefault="00546C48" w:rsidP="007C072E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46C48" w:rsidRPr="00A20A8B" w:rsidSect="00255169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46C48" w:rsidRPr="00D306E7" w:rsidRDefault="00546C48" w:rsidP="00D30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 Т</w:t>
      </w:r>
      <w:r w:rsidRPr="00A20A8B">
        <w:rPr>
          <w:b/>
          <w:sz w:val="28"/>
          <w:szCs w:val="28"/>
        </w:rPr>
        <w:t>ематический план и содержание учебной дисципли</w:t>
      </w:r>
      <w:r>
        <w:rPr>
          <w:b/>
          <w:sz w:val="28"/>
          <w:szCs w:val="28"/>
        </w:rPr>
        <w:t>ны</w:t>
      </w:r>
      <w:r w:rsidR="00226A0B">
        <w:rPr>
          <w:b/>
          <w:sz w:val="28"/>
          <w:szCs w:val="28"/>
        </w:rPr>
        <w:t xml:space="preserve"> </w:t>
      </w:r>
      <w:r w:rsidR="00D306E7" w:rsidRPr="00D306E7">
        <w:rPr>
          <w:b/>
          <w:sz w:val="28"/>
          <w:szCs w:val="28"/>
        </w:rPr>
        <w:t xml:space="preserve">ОП.03 </w:t>
      </w:r>
      <w:r w:rsidRPr="00D306E7">
        <w:rPr>
          <w:b/>
          <w:sz w:val="28"/>
          <w:szCs w:val="28"/>
        </w:rPr>
        <w:t>Техническая механика с основами технических измерений</w:t>
      </w:r>
    </w:p>
    <w:p w:rsidR="00546C48" w:rsidRPr="007719E4" w:rsidRDefault="00546C48" w:rsidP="00D30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451"/>
        <w:gridCol w:w="6"/>
        <w:gridCol w:w="14"/>
        <w:gridCol w:w="8769"/>
        <w:gridCol w:w="2170"/>
        <w:gridCol w:w="1324"/>
      </w:tblGrid>
      <w:tr w:rsidR="00546C48" w:rsidRPr="00A14CBF" w:rsidTr="007C072E">
        <w:trPr>
          <w:trHeight w:val="20"/>
        </w:trPr>
        <w:tc>
          <w:tcPr>
            <w:tcW w:w="2717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A14CBF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Объем часов</w:t>
            </w:r>
          </w:p>
        </w:tc>
        <w:tc>
          <w:tcPr>
            <w:tcW w:w="1324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4CB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1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3</w:t>
            </w:r>
          </w:p>
        </w:tc>
        <w:tc>
          <w:tcPr>
            <w:tcW w:w="1324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4CB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Раздел 1.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Техническая механика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3</w:t>
            </w:r>
            <w:r w:rsidR="00221A0C">
              <w:rPr>
                <w:b/>
                <w:bCs/>
              </w:rPr>
              <w:t>9</w:t>
            </w:r>
          </w:p>
        </w:tc>
        <w:tc>
          <w:tcPr>
            <w:tcW w:w="1324" w:type="dxa"/>
            <w:vMerge w:val="restart"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 w:val="restart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Тема 1.1.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Разъемные и неразъемные соединения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221A0C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4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1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Основные сведения о машинах и ее деталях.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Понятие машины, ее сборочные единицы. Виды машин и механизмов. Кинематические пары, звенья, механизмы. Характер соединения деталей и сборочных единиц.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 w:val="restart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4CBF">
              <w:rPr>
                <w:bCs/>
              </w:rPr>
              <w:t>2</w:t>
            </w: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2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Резьбовые соединения.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Виды и назначение резьбовых соединений. Виды резьб. Болтовые, винтовые соединения. Соединение шпильками. Надежность соединений. Расчет прочности.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3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Шпоночные, шлицевые и штифтовые соединения.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Понятие – шпоночные соединения. Виды и назначения шпонок. Напряженные и ненапряженные шпоночные соединения. Шлицевые соединения. Применение шпоночного, шлицевого и штифтового соединения.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 xml:space="preserve"> 4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>Сварочные и заклепочные соединения.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 xml:space="preserve">Сварные соединения. Виды сварки. Сварка давлением и плавлением. Сварка под флюсом. Способность металлов и сплавов к свариваемости. 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Заклепочные соединения. Механизация заклепочных работ. Способы проведения заклепочных работ. Материал заклепок. Выбор заклепок. Применение заклепок.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 xml:space="preserve">Лабораторные работы.  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 w:val="restart"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 xml:space="preserve">Практические занятия. 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457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1</w:t>
            </w:r>
          </w:p>
        </w:tc>
        <w:tc>
          <w:tcPr>
            <w:tcW w:w="8783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>Соединение деталей в сборочные единицы при помощи разъемных соединений (резьбовые, шпоночные, шлицевые, штифтовые).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457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>Расчет резьбового соединения на прочность.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>Контрольные работы.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 xml:space="preserve"> 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40" w:type="dxa"/>
            <w:gridSpan w:val="4"/>
          </w:tcPr>
          <w:p w:rsidR="00546C48" w:rsidRPr="00032602" w:rsidRDefault="00546C48" w:rsidP="007C072E">
            <w:r w:rsidRPr="00A14CBF">
              <w:rPr>
                <w:b/>
                <w:bCs/>
              </w:rPr>
              <w:t>Самостоятельная работа обучающихся.</w:t>
            </w:r>
            <w:r w:rsidRPr="000F238E">
              <w:t xml:space="preserve"> Гаечные замки. Теория винтовой пары. КПД и самоторможение винтовой пары. Расчёт резьбы на прочность. Расчёт группы болтов</w:t>
            </w:r>
            <w:r>
              <w:t>.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221A0C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 w:val="restart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lastRenderedPageBreak/>
              <w:t>Тема 1.2.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Передачи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4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1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Валы, оси, подшипники и муфты.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Виды и назначение валов, осей. Назначение и устройство муфт. Смазка подшипников, валов, осей, муфт.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 w:val="restart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4CBF">
              <w:rPr>
                <w:bCs/>
              </w:rPr>
              <w:t>2</w:t>
            </w: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2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Зубчатые и червячные передачи.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Виды и назначение зубчатых и червячных передач.  Передачи с прямозубыми передачами. Конические и гипоидные передачи. Открытые и закрытые передачи. Передаточное отношение и число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3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Ременные и цепные передачи.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Виды, назначение и устройство ременных и цепных передач. Виды, назначение и устройство шкивов, ведущих и ведомых звездочек. Типы , назначение и устройство ремней и цепей. Условные обозначения на схемах.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158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 xml:space="preserve"> Лабораторные работы.   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 w:val="restart"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 xml:space="preserve"> Практические занятия.  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1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1</w:t>
            </w:r>
          </w:p>
        </w:tc>
        <w:tc>
          <w:tcPr>
            <w:tcW w:w="8769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>Чтение кинематических схем.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1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69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Расчет передаточного отношения и числа.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Контрольные работы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rPr>
                <w:b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Самостоятельная работа обучающихся</w:t>
            </w:r>
            <w:r w:rsidRPr="00A14CBF">
              <w:rPr>
                <w:b/>
              </w:rPr>
              <w:t>.</w:t>
            </w:r>
          </w:p>
          <w:p w:rsidR="00546C48" w:rsidRPr="000F238E" w:rsidRDefault="00226A0B" w:rsidP="007C072E">
            <w:r>
              <w:t>Динамический</w:t>
            </w:r>
            <w:r w:rsidR="00546C48" w:rsidRPr="000F238E">
              <w:t xml:space="preserve"> анализ механизмов. Силовой анализ механизмов.</w:t>
            </w:r>
          </w:p>
          <w:p w:rsidR="00546C48" w:rsidRPr="00A14CBF" w:rsidRDefault="00546C48" w:rsidP="007C072E">
            <w:pPr>
              <w:rPr>
                <w:bCs/>
              </w:rPr>
            </w:pPr>
            <w:r w:rsidRPr="000F238E">
              <w:t>Механизмы с низшими парами.</w:t>
            </w:r>
            <w:r>
              <w:t xml:space="preserve"> </w:t>
            </w:r>
            <w:r w:rsidRPr="000F238E">
              <w:t>Виды разрушения зубчатых колёс. Допускаемые напряжения.</w:t>
            </w:r>
            <w:r>
              <w:t xml:space="preserve"> </w:t>
            </w:r>
            <w:r w:rsidRPr="000F238E">
              <w:t>Цепные передачи. Назначение и конструкция цепных передач. Геометрические параметры цепной передачи. Силы и напряжения. Нагрузка на валы.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221A0C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339"/>
        </w:trPr>
        <w:tc>
          <w:tcPr>
            <w:tcW w:w="2717" w:type="dxa"/>
            <w:vMerge w:val="restart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Тема 1.3.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Взаимозаменяемость. 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    Стандартизация.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221A0C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 xml:space="preserve"> 1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Понятие о взаимозаменяемости. Допуски и посадки. Стандартизация.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Понятие о взаимозаменяемости. Принципы взаимозаменяемости. Унификация. Точность изготовления сборочных единиц при взаимозаменяемости. Допуски и посадки. Квалитет. Посадки в системе вала и отверстия. Обозначение допусков и посадок. Стандартизация. Основные понятия и термины, определяющие качество продукции. Показатели качества. Контроль качества.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 w:val="restart"/>
            <w:shd w:val="clear" w:color="auto" w:fill="FFFFFF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4CBF">
              <w:rPr>
                <w:bCs/>
              </w:rPr>
              <w:t>2</w:t>
            </w: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 xml:space="preserve"> 2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Волнистость и шероховатость поверхностей.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Основные параметры волнистости и шероховатости. Условное обозначение на чертежах. Влияние волнистости и шероховатости на эксплуатационные показатели машин. Нормирование параметров волнистости и шероховатости, средства их контроля.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 xml:space="preserve"> Лабораторные работы.  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 w:val="restart"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 xml:space="preserve"> Практические занятия. 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Контрольные работы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0F238E" w:rsidRDefault="00546C48" w:rsidP="007C072E">
            <w:r w:rsidRPr="00A14CBF">
              <w:rPr>
                <w:bCs/>
              </w:rPr>
              <w:t xml:space="preserve"> </w:t>
            </w:r>
            <w:r w:rsidRPr="00A14CBF">
              <w:rPr>
                <w:b/>
                <w:bCs/>
              </w:rPr>
              <w:t>Самостоятельная работа обучающихся</w:t>
            </w:r>
            <w:r w:rsidRPr="00A14CBF">
              <w:rPr>
                <w:bCs/>
              </w:rPr>
              <w:t>.</w:t>
            </w:r>
            <w:r w:rsidRPr="000F238E">
              <w:t xml:space="preserve"> Основные понятия о размерах и отклонениях. Основные понятия о посадках. Нормирование требований к точности геометрических параметров элементов деталей и их условное обозначение на чертеже. </w:t>
            </w:r>
          </w:p>
          <w:p w:rsidR="00546C48" w:rsidRPr="00E176B6" w:rsidRDefault="00546C48" w:rsidP="007C072E"/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4CBF">
              <w:rPr>
                <w:bCs/>
              </w:rPr>
              <w:t>4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Раздел 2.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Основы технических измерений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170" w:type="dxa"/>
            <w:shd w:val="clear" w:color="auto" w:fill="auto"/>
          </w:tcPr>
          <w:p w:rsidR="00546C48" w:rsidRPr="00A14CBF" w:rsidRDefault="00221A0C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 w:val="restart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Тема 2.1.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4CBF">
              <w:rPr>
                <w:b/>
                <w:bCs/>
              </w:rPr>
              <w:t>Основы технических измерений</w:t>
            </w: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Содержание учебного материала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4CBF">
              <w:rPr>
                <w:bCs/>
              </w:rPr>
              <w:t>4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51" w:type="dxa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1</w:t>
            </w:r>
          </w:p>
        </w:tc>
        <w:tc>
          <w:tcPr>
            <w:tcW w:w="8789" w:type="dxa"/>
            <w:gridSpan w:val="3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Понятие и определение метрологии. Задачи в обеспечении взаимозаменяемости. Принципы технических измерений. Классификация методов измерений. Измерительные средства. Масштабные линейки. Штангенинструменты. Щупы. Специальные средства измерения.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>Лабораторные работы</w:t>
            </w:r>
            <w:r w:rsidRPr="00A14CBF">
              <w:rPr>
                <w:bCs/>
              </w:rPr>
              <w:t xml:space="preserve">. 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4" w:type="dxa"/>
            <w:vMerge w:val="restart"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57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>1</w:t>
            </w:r>
          </w:p>
        </w:tc>
        <w:tc>
          <w:tcPr>
            <w:tcW w:w="8783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>Изучение устройств измерительных приборов.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57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2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Cs/>
              </w:rPr>
              <w:t>Измерение деталей машин измерительными инструментами.</w:t>
            </w:r>
          </w:p>
        </w:tc>
        <w:tc>
          <w:tcPr>
            <w:tcW w:w="2170" w:type="dxa"/>
            <w:vMerge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/>
                <w:bCs/>
              </w:rPr>
              <w:t>Практические занятия.</w:t>
            </w:r>
            <w:r w:rsidRPr="00A14CBF">
              <w:rPr>
                <w:bCs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>Контрольные работы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2717" w:type="dxa"/>
            <w:vMerge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240" w:type="dxa"/>
            <w:gridSpan w:val="4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Самостоятельная работа обучающихся. 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46C48" w:rsidRPr="00A14CBF" w:rsidTr="007C072E">
        <w:trPr>
          <w:trHeight w:val="20"/>
        </w:trPr>
        <w:tc>
          <w:tcPr>
            <w:tcW w:w="11957" w:type="dxa"/>
            <w:gridSpan w:val="5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4CBF">
              <w:rPr>
                <w:b/>
                <w:bCs/>
              </w:rPr>
              <w:t xml:space="preserve">                                             Всего:</w:t>
            </w:r>
          </w:p>
        </w:tc>
        <w:tc>
          <w:tcPr>
            <w:tcW w:w="2170" w:type="dxa"/>
            <w:shd w:val="clear" w:color="auto" w:fill="auto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14CBF">
              <w:rPr>
                <w:bCs/>
              </w:rPr>
              <w:t xml:space="preserve">              </w:t>
            </w:r>
            <w:r w:rsidR="00221A0C">
              <w:rPr>
                <w:bCs/>
              </w:rPr>
              <w:t>50</w:t>
            </w:r>
          </w:p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24" w:type="dxa"/>
            <w:vMerge/>
            <w:shd w:val="clear" w:color="auto" w:fill="C0C0C0"/>
          </w:tcPr>
          <w:p w:rsidR="00546C48" w:rsidRPr="00A14CBF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546C48" w:rsidRPr="00A20A8B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ознакомительный (узнавание ранее изученных объектов, свойств); </w:t>
      </w:r>
    </w:p>
    <w:p w:rsidR="00546C48" w:rsidRPr="00A20A8B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репродуктивный (выполнение деятельности по образцу, инструкции или под руководством)</w:t>
      </w:r>
    </w:p>
    <w:p w:rsidR="00546C48" w:rsidRPr="00A20A8B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>3. – продуктивный (планирование и самостоятельное выполнение деятель</w:t>
      </w:r>
      <w:r>
        <w:t>ности, решение проблемных задач</w:t>
      </w:r>
    </w:p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546C48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46C48" w:rsidRDefault="00546C48" w:rsidP="00546C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546C48" w:rsidRPr="00226A0B" w:rsidRDefault="00546C48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3. условия реализации </w:t>
      </w:r>
      <w:r w:rsidR="00226A0B"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>программы</w:t>
      </w:r>
      <w:r w:rsidR="00226A0B">
        <w:rPr>
          <w:b/>
          <w:caps/>
          <w:sz w:val="28"/>
          <w:szCs w:val="28"/>
        </w:rPr>
        <w:t xml:space="preserve"> 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546C48" w:rsidRPr="00A20A8B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Требования к </w:t>
      </w:r>
      <w:r w:rsidR="00546C48" w:rsidRPr="00A20A8B">
        <w:rPr>
          <w:b/>
          <w:bCs/>
          <w:sz w:val="28"/>
          <w:szCs w:val="28"/>
        </w:rPr>
        <w:t>мат</w:t>
      </w:r>
      <w:r>
        <w:rPr>
          <w:b/>
          <w:bCs/>
          <w:sz w:val="28"/>
          <w:szCs w:val="28"/>
        </w:rPr>
        <w:t>ериально-техническому обеспечени</w:t>
      </w:r>
      <w:r w:rsidR="00546C48" w:rsidRPr="00A20A8B">
        <w:rPr>
          <w:b/>
          <w:bCs/>
          <w:sz w:val="28"/>
          <w:szCs w:val="28"/>
        </w:rPr>
        <w:t>ю</w:t>
      </w:r>
    </w:p>
    <w:p w:rsidR="00546C48" w:rsidRPr="00A20A8B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 w:rsidR="00226A0B">
        <w:rPr>
          <w:bCs/>
          <w:sz w:val="28"/>
          <w:szCs w:val="28"/>
        </w:rPr>
        <w:t xml:space="preserve">рабочей </w:t>
      </w:r>
      <w:r w:rsidRPr="00A20A8B">
        <w:rPr>
          <w:bCs/>
          <w:sz w:val="28"/>
          <w:szCs w:val="28"/>
        </w:rPr>
        <w:t xml:space="preserve">программы </w:t>
      </w:r>
      <w:r w:rsidR="00226A0B">
        <w:rPr>
          <w:bCs/>
          <w:sz w:val="28"/>
          <w:szCs w:val="28"/>
        </w:rPr>
        <w:t xml:space="preserve">учебной </w:t>
      </w:r>
      <w:r w:rsidRPr="00A20A8B">
        <w:rPr>
          <w:bCs/>
          <w:sz w:val="28"/>
          <w:szCs w:val="28"/>
        </w:rPr>
        <w:t xml:space="preserve">дисциплины </w:t>
      </w:r>
      <w:r w:rsidR="00226A0B">
        <w:rPr>
          <w:bCs/>
          <w:sz w:val="28"/>
          <w:szCs w:val="28"/>
        </w:rPr>
        <w:t>требует наличия</w:t>
      </w:r>
      <w:r w:rsidRPr="00A20A8B">
        <w:rPr>
          <w:bCs/>
          <w:sz w:val="28"/>
          <w:szCs w:val="28"/>
        </w:rPr>
        <w:t xml:space="preserve"> учебно</w:t>
      </w:r>
      <w:r w:rsidR="00226A0B">
        <w:rPr>
          <w:bCs/>
          <w:sz w:val="28"/>
          <w:szCs w:val="28"/>
        </w:rPr>
        <w:t>го</w:t>
      </w:r>
      <w:r w:rsidRPr="00A20A8B">
        <w:rPr>
          <w:bCs/>
          <w:sz w:val="28"/>
          <w:szCs w:val="28"/>
        </w:rPr>
        <w:t xml:space="preserve"> кабинет</w:t>
      </w:r>
      <w:r w:rsidR="00226A0B">
        <w:rPr>
          <w:bCs/>
          <w:sz w:val="28"/>
          <w:szCs w:val="28"/>
        </w:rPr>
        <w:t>а</w:t>
      </w:r>
      <w:r w:rsidRPr="00A20A8B">
        <w:rPr>
          <w:bCs/>
          <w:sz w:val="28"/>
          <w:szCs w:val="28"/>
        </w:rPr>
        <w:t xml:space="preserve"> </w:t>
      </w:r>
      <w:r w:rsidR="00226A0B">
        <w:rPr>
          <w:bCs/>
          <w:sz w:val="28"/>
          <w:szCs w:val="28"/>
        </w:rPr>
        <w:t xml:space="preserve">Технической механики и </w:t>
      </w:r>
      <w:r>
        <w:rPr>
          <w:bCs/>
          <w:sz w:val="28"/>
          <w:szCs w:val="28"/>
        </w:rPr>
        <w:t>лаборатории технических измерений</w:t>
      </w:r>
      <w:r w:rsidR="00226A0B">
        <w:rPr>
          <w:bCs/>
          <w:sz w:val="28"/>
          <w:szCs w:val="28"/>
        </w:rPr>
        <w:t>.</w:t>
      </w:r>
    </w:p>
    <w:p w:rsidR="00546C48" w:rsidRDefault="00226A0B" w:rsidP="00226A0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 </w:t>
      </w:r>
      <w:r w:rsidR="00546C48">
        <w:rPr>
          <w:bCs/>
          <w:sz w:val="28"/>
          <w:szCs w:val="28"/>
        </w:rPr>
        <w:t xml:space="preserve">Технической механики </w:t>
      </w:r>
    </w:p>
    <w:p w:rsidR="00546C48" w:rsidRPr="001014AC" w:rsidRDefault="00546C48" w:rsidP="00226A0B">
      <w:pPr>
        <w:spacing w:line="360" w:lineRule="auto"/>
        <w:ind w:left="3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26A0B">
        <w:rPr>
          <w:bCs/>
          <w:sz w:val="28"/>
          <w:szCs w:val="28"/>
        </w:rPr>
        <w:t xml:space="preserve"> </w:t>
      </w:r>
      <w:r w:rsidRPr="001014AC">
        <w:rPr>
          <w:bCs/>
          <w:sz w:val="28"/>
          <w:szCs w:val="28"/>
        </w:rPr>
        <w:t>комплект учебно-методической документации (</w:t>
      </w:r>
      <w:r w:rsidRPr="001014AC">
        <w:rPr>
          <w:sz w:val="28"/>
          <w:szCs w:val="28"/>
        </w:rPr>
        <w:t>учебники и учебные пособия, карточки задания, тесты);</w:t>
      </w:r>
    </w:p>
    <w:p w:rsidR="00546C48" w:rsidRPr="001014AC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26A0B">
        <w:rPr>
          <w:bCs/>
          <w:sz w:val="28"/>
          <w:szCs w:val="28"/>
        </w:rPr>
        <w:t xml:space="preserve"> </w:t>
      </w:r>
      <w:r w:rsidRPr="001014AC">
        <w:rPr>
          <w:bCs/>
          <w:sz w:val="28"/>
          <w:szCs w:val="28"/>
        </w:rPr>
        <w:t>комплект</w:t>
      </w:r>
      <w:r>
        <w:rPr>
          <w:bCs/>
          <w:sz w:val="28"/>
          <w:szCs w:val="28"/>
        </w:rPr>
        <w:t xml:space="preserve">ы инструкционно-технологических </w:t>
      </w:r>
      <w:r w:rsidRPr="001014AC">
        <w:rPr>
          <w:bCs/>
          <w:sz w:val="28"/>
          <w:szCs w:val="28"/>
        </w:rPr>
        <w:t>карт и бланков технологической документации;</w:t>
      </w:r>
    </w:p>
    <w:p w:rsidR="00546C48" w:rsidRPr="001014AC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26A0B">
        <w:rPr>
          <w:bCs/>
          <w:sz w:val="28"/>
          <w:szCs w:val="28"/>
        </w:rPr>
        <w:t xml:space="preserve"> </w:t>
      </w:r>
      <w:r w:rsidRPr="001014AC">
        <w:rPr>
          <w:bCs/>
          <w:sz w:val="28"/>
          <w:szCs w:val="28"/>
        </w:rPr>
        <w:t xml:space="preserve">наглядные пособия (плакаты, </w:t>
      </w:r>
      <w:r w:rsidRPr="001014AC">
        <w:rPr>
          <w:sz w:val="28"/>
          <w:szCs w:val="28"/>
        </w:rPr>
        <w:t xml:space="preserve">демонстрационные и электрифицированные </w:t>
      </w:r>
      <w:r w:rsidRPr="001014AC">
        <w:rPr>
          <w:bCs/>
          <w:sz w:val="28"/>
          <w:szCs w:val="28"/>
        </w:rPr>
        <w:t>стенды, макеты и действующие устройства);</w:t>
      </w:r>
    </w:p>
    <w:p w:rsidR="00546C48" w:rsidRPr="001014AC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Cs/>
          <w:sz w:val="28"/>
          <w:szCs w:val="28"/>
        </w:rPr>
      </w:pPr>
      <w:r w:rsidRPr="001014AC">
        <w:rPr>
          <w:bCs/>
          <w:sz w:val="28"/>
          <w:szCs w:val="28"/>
        </w:rPr>
        <w:t>-</w:t>
      </w:r>
      <w:r w:rsidR="00226A0B">
        <w:rPr>
          <w:bCs/>
          <w:sz w:val="28"/>
          <w:szCs w:val="28"/>
        </w:rPr>
        <w:t xml:space="preserve"> </w:t>
      </w:r>
      <w:r w:rsidRPr="001014AC">
        <w:rPr>
          <w:bCs/>
          <w:sz w:val="28"/>
          <w:szCs w:val="28"/>
        </w:rPr>
        <w:t xml:space="preserve"> комплект деталей, узлов, инструментов и приспособлений;</w:t>
      </w:r>
    </w:p>
    <w:p w:rsidR="00546C48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226A0B">
        <w:rPr>
          <w:sz w:val="28"/>
          <w:szCs w:val="28"/>
        </w:rPr>
        <w:t xml:space="preserve"> </w:t>
      </w:r>
      <w:r w:rsidRPr="001014AC">
        <w:rPr>
          <w:sz w:val="28"/>
          <w:szCs w:val="28"/>
        </w:rPr>
        <w:t>испытательное оборудование, измерительные приборы и</w:t>
      </w:r>
      <w:r>
        <w:rPr>
          <w:sz w:val="28"/>
          <w:szCs w:val="28"/>
        </w:rPr>
        <w:t xml:space="preserve"> инструменты. </w:t>
      </w:r>
      <w:r>
        <w:rPr>
          <w:bCs/>
          <w:sz w:val="28"/>
          <w:szCs w:val="28"/>
        </w:rPr>
        <w:t xml:space="preserve"> </w:t>
      </w:r>
    </w:p>
    <w:p w:rsidR="00546C48" w:rsidRPr="00F50EDC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50EDC">
        <w:rPr>
          <w:bCs/>
          <w:sz w:val="28"/>
          <w:szCs w:val="28"/>
        </w:rPr>
        <w:t xml:space="preserve">Технические средства обучения: </w:t>
      </w:r>
    </w:p>
    <w:p w:rsidR="00226A0B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компьютер;</w:t>
      </w:r>
      <w:r w:rsidR="00546C48">
        <w:rPr>
          <w:bCs/>
          <w:sz w:val="28"/>
          <w:szCs w:val="28"/>
        </w:rPr>
        <w:t xml:space="preserve"> </w:t>
      </w:r>
    </w:p>
    <w:p w:rsidR="00226A0B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проектор;</w:t>
      </w:r>
      <w:r w:rsidR="00546C48">
        <w:rPr>
          <w:bCs/>
          <w:sz w:val="28"/>
          <w:szCs w:val="28"/>
        </w:rPr>
        <w:t xml:space="preserve"> </w:t>
      </w:r>
    </w:p>
    <w:p w:rsidR="00226A0B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6C48">
        <w:rPr>
          <w:bCs/>
          <w:sz w:val="28"/>
          <w:szCs w:val="28"/>
        </w:rPr>
        <w:t>экран</w:t>
      </w:r>
      <w:r>
        <w:rPr>
          <w:bCs/>
          <w:sz w:val="28"/>
          <w:szCs w:val="28"/>
        </w:rPr>
        <w:t>;</w:t>
      </w:r>
      <w:r w:rsidR="00546C48">
        <w:rPr>
          <w:bCs/>
          <w:sz w:val="28"/>
          <w:szCs w:val="28"/>
        </w:rPr>
        <w:t xml:space="preserve"> </w:t>
      </w:r>
    </w:p>
    <w:p w:rsidR="00226A0B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принтер;</w:t>
      </w:r>
      <w:r w:rsidR="00546C48">
        <w:rPr>
          <w:bCs/>
          <w:sz w:val="28"/>
          <w:szCs w:val="28"/>
        </w:rPr>
        <w:t xml:space="preserve"> </w:t>
      </w:r>
    </w:p>
    <w:p w:rsidR="00546C48" w:rsidRPr="006E4417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6C48">
        <w:rPr>
          <w:bCs/>
          <w:sz w:val="28"/>
          <w:szCs w:val="28"/>
        </w:rPr>
        <w:t>сканер.</w:t>
      </w:r>
    </w:p>
    <w:p w:rsidR="00546C48" w:rsidRPr="000F238E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20A8B">
        <w:rPr>
          <w:bCs/>
          <w:sz w:val="28"/>
          <w:szCs w:val="28"/>
        </w:rPr>
        <w:t xml:space="preserve">Оборудование </w:t>
      </w:r>
      <w:r w:rsidRPr="00A20A8B"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и рабочих мест лаборатории                   </w:t>
      </w:r>
      <w:r w:rsidRPr="0051503E">
        <w:rPr>
          <w:bCs/>
        </w:rPr>
        <w:t xml:space="preserve"> </w:t>
      </w:r>
      <w:r>
        <w:rPr>
          <w:bCs/>
        </w:rPr>
        <w:t xml:space="preserve">                 </w:t>
      </w:r>
      <w:r>
        <w:rPr>
          <w:bCs/>
          <w:sz w:val="28"/>
          <w:szCs w:val="28"/>
        </w:rPr>
        <w:t xml:space="preserve">                                                  </w:t>
      </w:r>
    </w:p>
    <w:p w:rsidR="00546C48" w:rsidRPr="00A7001E" w:rsidRDefault="00546C48" w:rsidP="00226A0B">
      <w:pPr>
        <w:spacing w:line="360" w:lineRule="auto"/>
        <w:ind w:left="3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7001E">
        <w:rPr>
          <w:bCs/>
          <w:sz w:val="28"/>
          <w:szCs w:val="28"/>
        </w:rPr>
        <w:t>посадочные места по количеству обучающихся;</w:t>
      </w:r>
    </w:p>
    <w:p w:rsidR="00546C48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преподавателя.</w:t>
      </w:r>
    </w:p>
    <w:p w:rsidR="00226A0B" w:rsidRPr="00226A0B" w:rsidRDefault="00226A0B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4"/>
        <w:jc w:val="both"/>
        <w:rPr>
          <w:bCs/>
          <w:sz w:val="28"/>
          <w:szCs w:val="28"/>
        </w:rPr>
      </w:pPr>
    </w:p>
    <w:p w:rsidR="00546C48" w:rsidRPr="00AC7984" w:rsidRDefault="00546C48" w:rsidP="00226A0B">
      <w:pPr>
        <w:spacing w:line="360" w:lineRule="auto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  <w:bookmarkStart w:id="0" w:name="_GoBack"/>
      <w:bookmarkEnd w:id="0"/>
    </w:p>
    <w:p w:rsidR="00546C48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546C48" w:rsidRPr="00A20A8B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546C48" w:rsidRPr="00226A0B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  <w:sz w:val="28"/>
          <w:szCs w:val="28"/>
        </w:rPr>
      </w:pPr>
      <w:r w:rsidRPr="00226A0B">
        <w:rPr>
          <w:b/>
          <w:bCs/>
          <w:i/>
          <w:sz w:val="28"/>
          <w:szCs w:val="28"/>
        </w:rPr>
        <w:lastRenderedPageBreak/>
        <w:t xml:space="preserve">Основные источники: </w:t>
      </w:r>
    </w:p>
    <w:p w:rsidR="00546C48" w:rsidRPr="00A20A8B" w:rsidRDefault="00546C48" w:rsidP="00226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Вереина Л.И. Техническая механика: Учеб. Для. Нач. проф. Образования: Учеб. Пособие для сред. Проф. Образования. – М.: Академия, 2011, 224 стр</w:t>
      </w:r>
      <w:r w:rsidR="00226A0B">
        <w:rPr>
          <w:bCs/>
          <w:sz w:val="28"/>
          <w:szCs w:val="28"/>
        </w:rPr>
        <w:t>.</w:t>
      </w:r>
    </w:p>
    <w:p w:rsidR="00546C48" w:rsidRPr="00226A0B" w:rsidRDefault="00546C48" w:rsidP="00226A0B">
      <w:pPr>
        <w:spacing w:line="360" w:lineRule="auto"/>
        <w:rPr>
          <w:b/>
          <w:i/>
        </w:rPr>
      </w:pPr>
      <w:r w:rsidRPr="00226A0B">
        <w:rPr>
          <w:b/>
          <w:bCs/>
          <w:i/>
          <w:sz w:val="28"/>
          <w:szCs w:val="28"/>
        </w:rPr>
        <w:t xml:space="preserve">Дополнительные источники: </w:t>
      </w:r>
    </w:p>
    <w:p w:rsidR="00546C48" w:rsidRPr="0057328B" w:rsidRDefault="00546C48" w:rsidP="00226A0B">
      <w:pPr>
        <w:spacing w:line="360" w:lineRule="auto"/>
        <w:rPr>
          <w:sz w:val="28"/>
          <w:szCs w:val="28"/>
        </w:rPr>
      </w:pPr>
      <w:r w:rsidRPr="0057328B">
        <w:rPr>
          <w:sz w:val="28"/>
          <w:szCs w:val="28"/>
        </w:rPr>
        <w:t xml:space="preserve">Опарин И.С. </w:t>
      </w:r>
      <w:r>
        <w:rPr>
          <w:sz w:val="28"/>
          <w:szCs w:val="28"/>
        </w:rPr>
        <w:t>Техническая механика. Учебник для НПО М.- Академия 2010.</w:t>
      </w:r>
    </w:p>
    <w:p w:rsidR="00546C48" w:rsidRDefault="00546C48" w:rsidP="00226A0B">
      <w:pPr>
        <w:pStyle w:val="1"/>
        <w:tabs>
          <w:tab w:val="num" w:pos="0"/>
        </w:tabs>
        <w:spacing w:line="360" w:lineRule="auto"/>
        <w:ind w:left="284" w:firstLine="0"/>
        <w:jc w:val="both"/>
        <w:rPr>
          <w:b/>
          <w:caps/>
          <w:sz w:val="28"/>
          <w:szCs w:val="28"/>
        </w:rPr>
      </w:pPr>
    </w:p>
    <w:p w:rsidR="00546C48" w:rsidRPr="00BE4E29" w:rsidRDefault="00546C48" w:rsidP="00226A0B">
      <w:pPr>
        <w:spacing w:line="360" w:lineRule="auto"/>
      </w:pPr>
    </w:p>
    <w:p w:rsidR="00546C48" w:rsidRDefault="00546C48" w:rsidP="00226A0B">
      <w:pPr>
        <w:spacing w:line="360" w:lineRule="auto"/>
      </w:pPr>
    </w:p>
    <w:p w:rsidR="00546C48" w:rsidRDefault="00546C48" w:rsidP="00226A0B">
      <w:pPr>
        <w:spacing w:line="360" w:lineRule="auto"/>
      </w:pPr>
    </w:p>
    <w:p w:rsidR="00546C48" w:rsidRDefault="00546C48" w:rsidP="00226A0B">
      <w:pPr>
        <w:spacing w:line="360" w:lineRule="auto"/>
      </w:pPr>
    </w:p>
    <w:p w:rsidR="00546C48" w:rsidRPr="003853AD" w:rsidRDefault="00546C48" w:rsidP="00226A0B">
      <w:pPr>
        <w:spacing w:line="360" w:lineRule="auto"/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Default="00226A0B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226A0B" w:rsidRPr="00226A0B" w:rsidRDefault="00226A0B" w:rsidP="00226A0B"/>
    <w:p w:rsidR="00546C48" w:rsidRDefault="00546C48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226A0B"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546C48" w:rsidRPr="003229C1" w:rsidRDefault="00546C48" w:rsidP="00226A0B">
      <w:pPr>
        <w:spacing w:line="360" w:lineRule="auto"/>
        <w:jc w:val="center"/>
      </w:pPr>
    </w:p>
    <w:p w:rsidR="00546C48" w:rsidRDefault="00546C48" w:rsidP="00226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46C48" w:rsidRPr="00BE4E29" w:rsidRDefault="00546C48" w:rsidP="00226A0B">
      <w:pPr>
        <w:spacing w:line="360" w:lineRule="auto"/>
      </w:pPr>
    </w:p>
    <w:p w:rsidR="00546C48" w:rsidRPr="00A20A8B" w:rsidRDefault="00546C48" w:rsidP="00546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546C48" w:rsidRPr="003853AD" w:rsidTr="007C072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48" w:rsidRPr="003853AD" w:rsidRDefault="00546C48" w:rsidP="007C072E">
            <w:pPr>
              <w:jc w:val="center"/>
              <w:rPr>
                <w:b/>
                <w:bCs/>
                <w:sz w:val="28"/>
                <w:szCs w:val="28"/>
              </w:rPr>
            </w:pPr>
            <w:r w:rsidRPr="003853AD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546C48" w:rsidRPr="003853AD" w:rsidRDefault="00546C48" w:rsidP="007C072E">
            <w:pPr>
              <w:jc w:val="center"/>
              <w:rPr>
                <w:b/>
                <w:bCs/>
                <w:sz w:val="28"/>
                <w:szCs w:val="28"/>
              </w:rPr>
            </w:pPr>
            <w:r w:rsidRPr="003853AD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C48" w:rsidRPr="003853AD" w:rsidRDefault="00546C48" w:rsidP="007C072E">
            <w:pPr>
              <w:jc w:val="center"/>
              <w:rPr>
                <w:b/>
                <w:bCs/>
                <w:sz w:val="28"/>
                <w:szCs w:val="28"/>
              </w:rPr>
            </w:pPr>
            <w:r w:rsidRPr="003853AD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546C48" w:rsidRPr="003853AD" w:rsidTr="007C072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48" w:rsidRPr="0099380A" w:rsidRDefault="00546C48" w:rsidP="007C072E">
            <w:r w:rsidRPr="0099380A">
              <w:rPr>
                <w:b/>
                <w:bCs/>
              </w:rPr>
              <w:t xml:space="preserve"> умения:</w:t>
            </w:r>
          </w:p>
          <w:p w:rsidR="00546C48" w:rsidRPr="0099380A" w:rsidRDefault="00546C48" w:rsidP="007C072E">
            <w:r w:rsidRPr="0099380A">
              <w:t>-читать кинематические схемы;</w:t>
            </w:r>
          </w:p>
          <w:p w:rsidR="00546C48" w:rsidRPr="0099380A" w:rsidRDefault="00546C48" w:rsidP="007C072E">
            <w:pPr>
              <w:rPr>
                <w:bCs/>
              </w:rPr>
            </w:pPr>
            <w:r w:rsidRPr="0099380A">
              <w:t>- проводить сборочно-разборочные работы в соответствии с характером соединений деталей и сборочных единиц;</w:t>
            </w:r>
          </w:p>
          <w:p w:rsidR="00546C48" w:rsidRPr="0099380A" w:rsidRDefault="00546C48" w:rsidP="007C072E">
            <w:pPr>
              <w:rPr>
                <w:bCs/>
              </w:rPr>
            </w:pPr>
            <w:r w:rsidRPr="0099380A">
              <w:t>- производить расчет прочности несложных деталей и узлов;</w:t>
            </w:r>
          </w:p>
          <w:p w:rsidR="00546C48" w:rsidRPr="0099380A" w:rsidRDefault="00546C48" w:rsidP="007C072E">
            <w:pPr>
              <w:ind w:left="284" w:hanging="284"/>
            </w:pPr>
            <w:r w:rsidRPr="0099380A">
              <w:rPr>
                <w:bCs/>
              </w:rPr>
              <w:t>- подсчитывать передаточное число;</w:t>
            </w:r>
          </w:p>
          <w:p w:rsidR="00546C48" w:rsidRPr="0099380A" w:rsidRDefault="00546C48" w:rsidP="007C072E">
            <w:pPr>
              <w:ind w:left="284" w:hanging="284"/>
            </w:pPr>
            <w:r w:rsidRPr="0099380A">
              <w:t>- пользоваться контрольно-измерительными приборами и инструментом;</w:t>
            </w:r>
          </w:p>
          <w:p w:rsidR="00546C48" w:rsidRPr="0099380A" w:rsidRDefault="00546C48" w:rsidP="007C072E">
            <w:r w:rsidRPr="0099380A">
              <w:rPr>
                <w:b/>
                <w:bCs/>
              </w:rPr>
              <w:t>знания:</w:t>
            </w:r>
            <w:r w:rsidRPr="0099380A">
              <w:t xml:space="preserve"> </w:t>
            </w:r>
          </w:p>
          <w:p w:rsidR="00546C48" w:rsidRPr="0099380A" w:rsidRDefault="00546C48" w:rsidP="007C072E">
            <w:r w:rsidRPr="0099380A">
              <w:t>- виды машин и механизмов, принцип действия, кинематические и динамические характеристики;</w:t>
            </w:r>
          </w:p>
          <w:p w:rsidR="00546C48" w:rsidRPr="0099380A" w:rsidRDefault="00546C48" w:rsidP="007C072E">
            <w:r w:rsidRPr="0099380A">
              <w:t>- типы кинематических пар;</w:t>
            </w:r>
          </w:p>
          <w:p w:rsidR="00546C48" w:rsidRPr="0099380A" w:rsidRDefault="00546C48" w:rsidP="007C072E">
            <w:r w:rsidRPr="0099380A">
              <w:t>- характер соединения деталей и сборочных единиц;</w:t>
            </w:r>
          </w:p>
          <w:p w:rsidR="00546C48" w:rsidRPr="0099380A" w:rsidRDefault="00546C48" w:rsidP="007C072E">
            <w:r w:rsidRPr="0099380A">
              <w:t>- принцип взаимозаменяемости;</w:t>
            </w:r>
          </w:p>
          <w:p w:rsidR="00546C48" w:rsidRPr="0099380A" w:rsidRDefault="00546C48" w:rsidP="007C072E">
            <w:r w:rsidRPr="0099380A">
              <w:t>- основные сборочные единицы и детали;</w:t>
            </w:r>
          </w:p>
          <w:p w:rsidR="00546C48" w:rsidRPr="0099380A" w:rsidRDefault="00546C48" w:rsidP="007C072E">
            <w:r w:rsidRPr="0099380A">
              <w:t>- типы соединений деталей и машин;</w:t>
            </w:r>
          </w:p>
          <w:p w:rsidR="00546C48" w:rsidRPr="0099380A" w:rsidRDefault="00546C48" w:rsidP="007C072E">
            <w:r w:rsidRPr="0099380A">
              <w:t>- виды движений и преобразующие движения механизмы;</w:t>
            </w:r>
          </w:p>
          <w:p w:rsidR="00546C48" w:rsidRPr="0099380A" w:rsidRDefault="00546C48" w:rsidP="007C072E">
            <w:r w:rsidRPr="0099380A">
              <w:t>- виды передач; их устройство, назначение, - преимущества и недостатки, условные обозначения на схемах;</w:t>
            </w:r>
          </w:p>
          <w:p w:rsidR="00546C48" w:rsidRPr="0099380A" w:rsidRDefault="00546C48" w:rsidP="007C072E">
            <w:r w:rsidRPr="0099380A">
              <w:rPr>
                <w:bCs/>
              </w:rPr>
              <w:t>- передаточное отношение и число;</w:t>
            </w:r>
          </w:p>
          <w:p w:rsidR="00546C48" w:rsidRPr="0099380A" w:rsidRDefault="00546C48" w:rsidP="007C072E">
            <w:r w:rsidRPr="0099380A">
              <w:t>- требования к допускам и посадкам;</w:t>
            </w:r>
          </w:p>
          <w:p w:rsidR="00546C48" w:rsidRPr="0099380A" w:rsidRDefault="00546C48" w:rsidP="007C072E">
            <w:r w:rsidRPr="0099380A">
              <w:t>- принципы технических измерений;</w:t>
            </w:r>
          </w:p>
          <w:p w:rsidR="00546C48" w:rsidRPr="003853AD" w:rsidRDefault="00546C48" w:rsidP="007C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9380A">
              <w:t>- общие сведения о средствах измерения и их классификацию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46C48" w:rsidRPr="003853AD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  <w:r w:rsidRPr="003853AD">
              <w:rPr>
                <w:b/>
                <w:bCs/>
                <w:sz w:val="28"/>
                <w:szCs w:val="28"/>
              </w:rPr>
              <w:t>Текущий контроль:</w:t>
            </w:r>
          </w:p>
          <w:p w:rsidR="00546C48" w:rsidRPr="003853AD" w:rsidRDefault="00546C48" w:rsidP="007C072E">
            <w:pPr>
              <w:jc w:val="both"/>
              <w:rPr>
                <w:bCs/>
                <w:sz w:val="28"/>
                <w:szCs w:val="28"/>
              </w:rPr>
            </w:pPr>
            <w:r w:rsidRPr="003853AD">
              <w:rPr>
                <w:bCs/>
                <w:sz w:val="28"/>
                <w:szCs w:val="28"/>
              </w:rPr>
              <w:t>практические занятия;</w:t>
            </w:r>
          </w:p>
          <w:p w:rsidR="00546C48" w:rsidRPr="003853AD" w:rsidRDefault="00546C48" w:rsidP="007C072E">
            <w:pPr>
              <w:rPr>
                <w:bCs/>
                <w:sz w:val="28"/>
                <w:szCs w:val="28"/>
              </w:rPr>
            </w:pPr>
            <w:r w:rsidRPr="003853AD">
              <w:rPr>
                <w:bCs/>
                <w:sz w:val="28"/>
                <w:szCs w:val="28"/>
              </w:rPr>
              <w:t>внеаудиторная самостоятельная работа</w:t>
            </w:r>
          </w:p>
          <w:p w:rsidR="00546C48" w:rsidRPr="003853AD" w:rsidRDefault="00546C48" w:rsidP="007C072E">
            <w:pPr>
              <w:jc w:val="both"/>
              <w:rPr>
                <w:bCs/>
                <w:sz w:val="28"/>
                <w:szCs w:val="28"/>
              </w:rPr>
            </w:pPr>
          </w:p>
          <w:p w:rsidR="00546C48" w:rsidRPr="003853AD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  <w:r w:rsidRPr="003853AD">
              <w:rPr>
                <w:b/>
                <w:bCs/>
                <w:sz w:val="28"/>
                <w:szCs w:val="28"/>
              </w:rPr>
              <w:t>Промежуточный контроль:</w:t>
            </w:r>
          </w:p>
          <w:p w:rsidR="00546C48" w:rsidRPr="003853AD" w:rsidRDefault="00546C48" w:rsidP="007C072E">
            <w:pPr>
              <w:jc w:val="both"/>
              <w:rPr>
                <w:bCs/>
                <w:sz w:val="28"/>
                <w:szCs w:val="28"/>
              </w:rPr>
            </w:pPr>
            <w:r w:rsidRPr="003853AD">
              <w:rPr>
                <w:bCs/>
                <w:sz w:val="28"/>
                <w:szCs w:val="28"/>
              </w:rPr>
              <w:t>практические занятия;</w:t>
            </w:r>
          </w:p>
          <w:p w:rsidR="00546C48" w:rsidRPr="003853AD" w:rsidRDefault="00546C48" w:rsidP="007C072E">
            <w:pPr>
              <w:jc w:val="both"/>
              <w:rPr>
                <w:bCs/>
                <w:sz w:val="28"/>
                <w:szCs w:val="28"/>
              </w:rPr>
            </w:pPr>
            <w:r w:rsidRPr="003853AD">
              <w:rPr>
                <w:bCs/>
                <w:sz w:val="28"/>
                <w:szCs w:val="28"/>
              </w:rPr>
              <w:t>тестирование;</w:t>
            </w:r>
          </w:p>
          <w:p w:rsidR="00546C48" w:rsidRPr="003853AD" w:rsidRDefault="00546C48" w:rsidP="007C072E">
            <w:pPr>
              <w:jc w:val="both"/>
              <w:rPr>
                <w:bCs/>
                <w:sz w:val="28"/>
                <w:szCs w:val="28"/>
              </w:rPr>
            </w:pPr>
            <w:r w:rsidRPr="003853AD">
              <w:rPr>
                <w:bCs/>
                <w:sz w:val="28"/>
                <w:szCs w:val="28"/>
              </w:rPr>
              <w:t>контрольные работы</w:t>
            </w:r>
          </w:p>
          <w:p w:rsidR="00546C48" w:rsidRPr="003853AD" w:rsidRDefault="00546C48" w:rsidP="007C072E">
            <w:pPr>
              <w:jc w:val="both"/>
              <w:rPr>
                <w:bCs/>
                <w:sz w:val="28"/>
                <w:szCs w:val="28"/>
              </w:rPr>
            </w:pPr>
          </w:p>
          <w:p w:rsidR="00546C48" w:rsidRPr="003853AD" w:rsidRDefault="00546C48" w:rsidP="007C072E">
            <w:pPr>
              <w:jc w:val="both"/>
              <w:rPr>
                <w:b/>
                <w:bCs/>
                <w:sz w:val="28"/>
                <w:szCs w:val="28"/>
              </w:rPr>
            </w:pPr>
            <w:r w:rsidRPr="003853AD">
              <w:rPr>
                <w:b/>
                <w:bCs/>
                <w:sz w:val="28"/>
                <w:szCs w:val="28"/>
              </w:rPr>
              <w:t>Итоговый контроль:</w:t>
            </w:r>
          </w:p>
          <w:p w:rsidR="00546C48" w:rsidRPr="003853AD" w:rsidRDefault="00221A0C" w:rsidP="007C072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Дифференцированный </w:t>
            </w:r>
            <w:r w:rsidR="00546C48" w:rsidRPr="003853AD">
              <w:rPr>
                <w:bCs/>
                <w:sz w:val="28"/>
                <w:szCs w:val="28"/>
              </w:rPr>
              <w:t>зачет</w:t>
            </w:r>
            <w:r w:rsidR="00546C48" w:rsidRPr="003853AD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546C48" w:rsidRDefault="00546C48" w:rsidP="00546C48">
      <w:pPr>
        <w:widowControl w:val="0"/>
        <w:suppressAutoHyphens/>
        <w:jc w:val="both"/>
        <w:rPr>
          <w:bCs/>
          <w:i/>
        </w:rPr>
      </w:pPr>
    </w:p>
    <w:p w:rsidR="00546C48" w:rsidRDefault="00546C48" w:rsidP="009938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>Формы и методы контроля и оценки результатов обучения позволя</w:t>
      </w:r>
      <w:r>
        <w:rPr>
          <w:sz w:val="28"/>
          <w:szCs w:val="28"/>
        </w:rPr>
        <w:t>ю</w:t>
      </w:r>
      <w:r w:rsidRPr="004D469E">
        <w:rPr>
          <w:sz w:val="28"/>
          <w:szCs w:val="28"/>
        </w:rPr>
        <w:t xml:space="preserve">т </w:t>
      </w:r>
      <w:r w:rsidRPr="004D469E">
        <w:rPr>
          <w:sz w:val="28"/>
          <w:szCs w:val="28"/>
        </w:rPr>
        <w:lastRenderedPageBreak/>
        <w:t>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546C48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960"/>
        <w:gridCol w:w="3240"/>
      </w:tblGrid>
      <w:tr w:rsidR="00546C48" w:rsidRPr="00E479D1" w:rsidTr="007C072E">
        <w:tc>
          <w:tcPr>
            <w:tcW w:w="2808" w:type="dxa"/>
            <w:shd w:val="clear" w:color="auto" w:fill="auto"/>
            <w:vAlign w:val="center"/>
          </w:tcPr>
          <w:p w:rsidR="00546C48" w:rsidRPr="00E479D1" w:rsidRDefault="00546C48" w:rsidP="007C072E">
            <w:pPr>
              <w:jc w:val="center"/>
              <w:rPr>
                <w:b/>
                <w:bCs/>
                <w:sz w:val="28"/>
                <w:szCs w:val="28"/>
              </w:rPr>
            </w:pPr>
            <w:r w:rsidRPr="00E479D1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546C48" w:rsidRPr="00E479D1" w:rsidRDefault="00546C48" w:rsidP="007C072E">
            <w:pPr>
              <w:jc w:val="center"/>
              <w:rPr>
                <w:b/>
                <w:bCs/>
                <w:sz w:val="28"/>
                <w:szCs w:val="28"/>
              </w:rPr>
            </w:pPr>
            <w:r w:rsidRPr="00E479D1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546C48" w:rsidRPr="00E479D1" w:rsidRDefault="00546C48" w:rsidP="007C072E">
            <w:pPr>
              <w:jc w:val="center"/>
              <w:rPr>
                <w:bCs/>
                <w:sz w:val="28"/>
                <w:szCs w:val="28"/>
              </w:rPr>
            </w:pPr>
            <w:r w:rsidRPr="00E479D1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46C48" w:rsidRPr="00E479D1" w:rsidRDefault="00546C48" w:rsidP="007C072E">
            <w:pPr>
              <w:jc w:val="center"/>
              <w:rPr>
                <w:b/>
                <w:bCs/>
                <w:sz w:val="28"/>
                <w:szCs w:val="28"/>
              </w:rPr>
            </w:pPr>
            <w:r w:rsidRPr="00E479D1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546C48" w:rsidRPr="0099380A" w:rsidTr="007C072E"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pPr>
              <w:rPr>
                <w:bCs/>
                <w:iCs/>
              </w:rPr>
            </w:pPr>
            <w:r w:rsidRPr="0099380A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 внеурочной деятельности</w:t>
            </w:r>
          </w:p>
        </w:tc>
      </w:tr>
      <w:tr w:rsidR="00546C48" w:rsidRPr="0099380A" w:rsidTr="007C072E">
        <w:trPr>
          <w:trHeight w:val="1695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демонстрация эффективности и качества выполнения профессиональных задач.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внеаудиторной самостоятельной работе</w:t>
            </w:r>
          </w:p>
        </w:tc>
      </w:tr>
      <w:tr w:rsidR="00546C48" w:rsidRPr="0099380A" w:rsidTr="007C072E">
        <w:trPr>
          <w:trHeight w:val="637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t xml:space="preserve">Наблюдение за деятельностью обучающегося в процессе выполнения практических заданий на лабораторных и практических занятиях, </w:t>
            </w:r>
          </w:p>
        </w:tc>
      </w:tr>
      <w:tr w:rsidR="00546C48" w:rsidRPr="0099380A" w:rsidTr="007C072E">
        <w:trPr>
          <w:trHeight w:val="637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>Осуществлять поиск информации, необходимой для эффективного выполнения профессиональных задач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внеаудиторной самостоятельной работе</w:t>
            </w:r>
          </w:p>
        </w:tc>
      </w:tr>
      <w:tr w:rsidR="00546C48" w:rsidRPr="0099380A" w:rsidTr="007C072E">
        <w:trPr>
          <w:trHeight w:val="637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внеаудиторной самостоятельной работе</w:t>
            </w:r>
          </w:p>
        </w:tc>
      </w:tr>
      <w:tr w:rsidR="00546C48" w:rsidRPr="0099380A" w:rsidTr="007C072E">
        <w:trPr>
          <w:trHeight w:val="637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 xml:space="preserve">Работать в команде, эффективно общаться с </w:t>
            </w:r>
            <w:r w:rsidRPr="0099380A">
              <w:lastRenderedPageBreak/>
              <w:t>коллегами, руководством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обучающимися, преподавателями и мастерами в ходе </w:t>
            </w:r>
            <w:r w:rsidRPr="00993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lastRenderedPageBreak/>
              <w:t xml:space="preserve">Наблюдение за деятельностью </w:t>
            </w:r>
            <w:r w:rsidRPr="0099380A">
              <w:rPr>
                <w:bCs/>
                <w:iCs/>
              </w:rPr>
              <w:lastRenderedPageBreak/>
              <w:t xml:space="preserve">обучающегося в процессе выполнения практических заданий на лабораторных и практических занятиях, </w:t>
            </w:r>
          </w:p>
        </w:tc>
      </w:tr>
      <w:tr w:rsidR="00546C48" w:rsidRPr="0099380A" w:rsidTr="007C072E">
        <w:trPr>
          <w:trHeight w:val="637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lastRenderedPageBreak/>
              <w:t>Готовить к работе производственное помещение и поддерживать его санитарное состояние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9938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t xml:space="preserve">Наблюдение за деятельностью обучающегося в процессе выполнения практических заданий на лабораторных и практических занятиях, </w:t>
            </w:r>
          </w:p>
        </w:tc>
      </w:tr>
      <w:tr w:rsidR="00546C48" w:rsidRPr="0099380A" w:rsidTr="007C072E">
        <w:trPr>
          <w:trHeight w:val="637"/>
        </w:trPr>
        <w:tc>
          <w:tcPr>
            <w:tcW w:w="2808" w:type="dxa"/>
            <w:shd w:val="clear" w:color="auto" w:fill="auto"/>
          </w:tcPr>
          <w:p w:rsidR="00546C48" w:rsidRPr="0099380A" w:rsidRDefault="00546C48" w:rsidP="007C072E">
            <w:pPr>
              <w:widowControl w:val="0"/>
              <w:suppressAutoHyphens/>
              <w:jc w:val="both"/>
            </w:pPr>
            <w:r w:rsidRPr="0099380A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960" w:type="dxa"/>
            <w:shd w:val="clear" w:color="auto" w:fill="auto"/>
          </w:tcPr>
          <w:p w:rsidR="00546C48" w:rsidRPr="0099380A" w:rsidRDefault="00546C48" w:rsidP="00546C4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380A">
              <w:rPr>
                <w:rFonts w:ascii="Times New Roman" w:hAnsi="Times New Roman" w:cs="Times New Roman"/>
                <w:sz w:val="24"/>
                <w:szCs w:val="24"/>
              </w:rPr>
              <w:t>демонстрация готовности к исполнению воинской обязанности в процессе участия в военно-спортивных соревнованиях, военных сборах</w:t>
            </w:r>
          </w:p>
        </w:tc>
        <w:tc>
          <w:tcPr>
            <w:tcW w:w="3240" w:type="dxa"/>
            <w:shd w:val="clear" w:color="auto" w:fill="auto"/>
          </w:tcPr>
          <w:p w:rsidR="00546C48" w:rsidRPr="0099380A" w:rsidRDefault="00546C48" w:rsidP="007C072E">
            <w:r w:rsidRPr="0099380A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военных сборах</w:t>
            </w:r>
          </w:p>
        </w:tc>
      </w:tr>
    </w:tbl>
    <w:p w:rsidR="00546C48" w:rsidRPr="0099380A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46C48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46C48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46C48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46C48" w:rsidRPr="00E479D1" w:rsidRDefault="00546C48" w:rsidP="00546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20CE0" w:rsidRDefault="00320CE0" w:rsidP="00546C48"/>
    <w:sectPr w:rsidR="00320CE0" w:rsidSect="0032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BF" w:rsidRDefault="005745BF">
      <w:r>
        <w:separator/>
      </w:r>
    </w:p>
  </w:endnote>
  <w:endnote w:type="continuationSeparator" w:id="0">
    <w:p w:rsidR="005745BF" w:rsidRDefault="0057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FC" w:rsidRDefault="00D306E7" w:rsidP="002B41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1FC" w:rsidRDefault="005745BF" w:rsidP="002B41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FC" w:rsidRDefault="00D306E7" w:rsidP="002B41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7984">
      <w:rPr>
        <w:rStyle w:val="a7"/>
        <w:noProof/>
      </w:rPr>
      <w:t>11</w:t>
    </w:r>
    <w:r>
      <w:rPr>
        <w:rStyle w:val="a7"/>
      </w:rPr>
      <w:fldChar w:fldCharType="end"/>
    </w:r>
  </w:p>
  <w:p w:rsidR="008241FC" w:rsidRDefault="005745BF" w:rsidP="002B41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BF" w:rsidRDefault="005745BF">
      <w:r>
        <w:separator/>
      </w:r>
    </w:p>
  </w:footnote>
  <w:footnote w:type="continuationSeparator" w:id="0">
    <w:p w:rsidR="005745BF" w:rsidRDefault="0057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C48"/>
    <w:rsid w:val="00010394"/>
    <w:rsid w:val="001410D0"/>
    <w:rsid w:val="00167005"/>
    <w:rsid w:val="00221A0C"/>
    <w:rsid w:val="00226A0B"/>
    <w:rsid w:val="0024364F"/>
    <w:rsid w:val="00320CE0"/>
    <w:rsid w:val="00345C56"/>
    <w:rsid w:val="00493580"/>
    <w:rsid w:val="00546C48"/>
    <w:rsid w:val="00561CF3"/>
    <w:rsid w:val="005745BF"/>
    <w:rsid w:val="005B14D1"/>
    <w:rsid w:val="005E6E90"/>
    <w:rsid w:val="005F169B"/>
    <w:rsid w:val="00610361"/>
    <w:rsid w:val="006B279A"/>
    <w:rsid w:val="007279CA"/>
    <w:rsid w:val="00756D3B"/>
    <w:rsid w:val="007A6A8B"/>
    <w:rsid w:val="007C4CA6"/>
    <w:rsid w:val="0080473D"/>
    <w:rsid w:val="0099380A"/>
    <w:rsid w:val="009D51E3"/>
    <w:rsid w:val="00A813C7"/>
    <w:rsid w:val="00AC7984"/>
    <w:rsid w:val="00B93773"/>
    <w:rsid w:val="00B95007"/>
    <w:rsid w:val="00BF0451"/>
    <w:rsid w:val="00BF222C"/>
    <w:rsid w:val="00C1410B"/>
    <w:rsid w:val="00C14205"/>
    <w:rsid w:val="00C5603F"/>
    <w:rsid w:val="00C7363C"/>
    <w:rsid w:val="00D306E7"/>
    <w:rsid w:val="00DE42C2"/>
    <w:rsid w:val="00F24643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4B6E"/>
  <w15:docId w15:val="{1B7995B8-C63F-4842-B7EC-D389B3B0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546C4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54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46C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4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46C4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4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character" w:customStyle="1" w:styleId="HTML0">
    <w:name w:val="Стандартный HTML Знак"/>
    <w:basedOn w:val="a0"/>
    <w:link w:val="HTML"/>
    <w:rsid w:val="00546C48"/>
    <w:rPr>
      <w:rFonts w:ascii="Courier New" w:eastAsia="Times New Roman" w:hAnsi="Courier New" w:cs="Courier New"/>
      <w:sz w:val="23"/>
      <w:szCs w:val="23"/>
      <w:lang w:eastAsia="ru-RU"/>
    </w:rPr>
  </w:style>
  <w:style w:type="paragraph" w:customStyle="1" w:styleId="Standard">
    <w:name w:val="Standard"/>
    <w:rsid w:val="00546C4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5">
    <w:name w:val="footer"/>
    <w:basedOn w:val="a"/>
    <w:link w:val="a6"/>
    <w:rsid w:val="00546C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6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46C48"/>
  </w:style>
  <w:style w:type="character" w:customStyle="1" w:styleId="a8">
    <w:name w:val="Основной текст_"/>
    <w:link w:val="11"/>
    <w:rsid w:val="00546C48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546C48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ConsPlusNormal">
    <w:name w:val="ConsPlusNormal"/>
    <w:rsid w:val="00010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16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12</cp:revision>
  <dcterms:created xsi:type="dcterms:W3CDTF">2019-08-23T04:13:00Z</dcterms:created>
  <dcterms:modified xsi:type="dcterms:W3CDTF">2020-05-11T10:38:00Z</dcterms:modified>
</cp:coreProperties>
</file>