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F4333" w:rsidRPr="00310004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004">
        <w:rPr>
          <w:rFonts w:ascii="Times New Roman" w:eastAsia="Times New Roman" w:hAnsi="Times New Roman" w:cs="Times New Roman"/>
          <w:sz w:val="28"/>
          <w:szCs w:val="28"/>
        </w:rPr>
        <w:t>Каслинский промышленно-гуманитарный техникум</w:t>
      </w:r>
    </w:p>
    <w:p w:rsidR="001F4333" w:rsidRDefault="001F4333" w:rsidP="001F433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НЯЗЕПЕТРОВСКИЙ ФИЛИАЛ</w:t>
      </w: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 ПРОГРАММА УЧЕБНОЙ ДИСЦИПЛИНЫ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193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2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ОБЩЕСТВОЗНАНИЕ (ВКЛЮЧАЯ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ЭКОНОМИКУ И ПРАВО)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B3" w:rsidRPr="00A10DB3" w:rsidRDefault="006D7FBD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193D56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18.01.02 Лаборант-эколог</w:t>
      </w:r>
    </w:p>
    <w:p w:rsidR="00A10DB3" w:rsidRPr="00A10DB3" w:rsidRDefault="00A10DB3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FBD" w:rsidRPr="007D2579" w:rsidRDefault="006D7FBD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DB3" w:rsidRPr="006D7FBD" w:rsidRDefault="001F4333" w:rsidP="00183F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D7F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A10DB3" w:rsidRPr="0039458B" w:rsidTr="002F5876">
        <w:tc>
          <w:tcPr>
            <w:tcW w:w="4783" w:type="dxa"/>
          </w:tcPr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lastRenderedPageBreak/>
              <w:t xml:space="preserve">               Одобрена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Предметно-цикловой комиссией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 xml:space="preserve">         Председатель ПЦК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F341FC">
              <w:rPr>
                <w:sz w:val="22"/>
                <w:szCs w:val="22"/>
                <w:highlight w:val="yellow"/>
              </w:rPr>
              <w:t>________|  Тырлова Л.Н.|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Протокол № ________</w:t>
            </w:r>
          </w:p>
          <w:p w:rsidR="00A10DB3" w:rsidRPr="006D7FBD" w:rsidRDefault="001F433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</w:t>
            </w:r>
            <w:r w:rsidRPr="006D7FBD">
              <w:rPr>
                <w:sz w:val="22"/>
                <w:szCs w:val="22"/>
              </w:rPr>
              <w:t>20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A10DB3" w:rsidRPr="00EC67EF" w:rsidRDefault="00A10DB3" w:rsidP="006D7FBD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 w:rsidRPr="00EC67EF">
              <w:rPr>
                <w:sz w:val="22"/>
                <w:szCs w:val="22"/>
              </w:rPr>
              <w:t>УТВЕРЖДАЮ: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_______________| Попилина Е.П., зам.директора по ТО 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Нязепетровского филиала 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 «КПГТ»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</w:tr>
    </w:tbl>
    <w:p w:rsidR="00A10DB3" w:rsidRPr="00CE5D22" w:rsidRDefault="00A10DB3" w:rsidP="00A10DB3"/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A10DB3">
        <w:rPr>
          <w:rFonts w:ascii="Times New Roman" w:hAnsi="Times New Roman" w:cs="Times New Roman"/>
          <w:bCs/>
          <w:sz w:val="28"/>
        </w:rPr>
        <w:t xml:space="preserve">Рабочая программа </w:t>
      </w:r>
      <w:r w:rsidRPr="00A10DB3">
        <w:rPr>
          <w:rFonts w:ascii="Times New Roman" w:hAnsi="Times New Roman" w:cs="Times New Roman"/>
          <w:sz w:val="28"/>
          <w:szCs w:val="28"/>
        </w:rPr>
        <w:t xml:space="preserve">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(вкл.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>разработана  в соответствии с требованиями Федерального Государственного образовательного Стандарта по профессии среднего профессионального образования</w:t>
      </w:r>
      <w:r w:rsidRPr="00A10DB3">
        <w:rPr>
          <w:rFonts w:ascii="Times New Roman" w:hAnsi="Times New Roman" w:cs="Times New Roman"/>
          <w:b/>
          <w:bCs/>
          <w:sz w:val="28"/>
        </w:rPr>
        <w:t xml:space="preserve"> </w:t>
      </w:r>
      <w:r w:rsidR="00193D56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18.01.02 Лаборант-эколог</w:t>
      </w:r>
      <w:r w:rsidRPr="00A10DB3">
        <w:rPr>
          <w:rFonts w:ascii="Times New Roman" w:hAnsi="Times New Roman" w:cs="Times New Roman"/>
          <w:bCs/>
          <w:sz w:val="28"/>
        </w:rPr>
        <w:t xml:space="preserve"> и примерной программы 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(вкл.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</w:t>
      </w:r>
      <w:r w:rsidRPr="00D26BEF">
        <w:rPr>
          <w:rFonts w:ascii="Times New Roman" w:hAnsi="Times New Roman" w:cs="Times New Roman"/>
          <w:bCs/>
          <w:sz w:val="28"/>
        </w:rPr>
        <w:t>образования от 23 июля 2015 г.</w:t>
      </w:r>
    </w:p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1F4333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- разработчик: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Нязепетровский филиал </w:t>
      </w:r>
      <w:r w:rsidRPr="00F77C71">
        <w:rPr>
          <w:rFonts w:ascii="Times New Roman" w:eastAsia="Times New Roman" w:hAnsi="Times New Roman" w:cs="Times New Roman"/>
          <w:sz w:val="28"/>
          <w:szCs w:val="28"/>
        </w:rPr>
        <w:t>ГБПОУ «КПГТ»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Акишева М.А., преподаватель </w:t>
      </w:r>
      <w:r>
        <w:rPr>
          <w:rFonts w:ascii="Times New Roman" w:eastAsia="Times New Roman" w:hAnsi="Times New Roman" w:cs="Times New Roman"/>
          <w:sz w:val="28"/>
          <w:szCs w:val="28"/>
        </w:rPr>
        <w:t>Нязепетровского филиала ГБПОУ «КПГТ» высшей квалификационной категории.</w:t>
      </w:r>
    </w:p>
    <w:p w:rsidR="001F4333" w:rsidRPr="00F77C71" w:rsidRDefault="001F4333" w:rsidP="001F43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D7FBD" w:rsidRPr="00607FB3" w:rsidRDefault="006D7FBD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A10DB3" w:rsidP="00607FB3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СОДЕРЖАНИЕ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5"/>
        <w:gridCol w:w="496"/>
      </w:tblGrid>
      <w:tr w:rsidR="00607FB3" w:rsidRPr="00607FB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607FB3" w:rsidRDefault="00607FB3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1.ПАСПОРТ ПРОГРАММЫ УЧЕБНОй ДИСЦИПЛИНЫ</w:t>
            </w:r>
          </w:p>
          <w:p w:rsidR="00607FB3" w:rsidRPr="00A10DB3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2.СТРУКТУРА и содержание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607FB3" w:rsidRPr="00A10E83" w:rsidTr="005116B7">
        <w:trPr>
          <w:trHeight w:val="670"/>
        </w:trPr>
        <w:tc>
          <w:tcPr>
            <w:tcW w:w="4756" w:type="pct"/>
            <w:shd w:val="clear" w:color="auto" w:fill="auto"/>
          </w:tcPr>
          <w:p w:rsidR="00607FB3" w:rsidRPr="00A10DB3" w:rsidRDefault="00607FB3" w:rsidP="00A10D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3.условия реализации  учебной дисциплины</w:t>
            </w: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7E13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7E13F9"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4.Контроль и оценка результатов Освоения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A10E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</w:tr>
    </w:tbl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607FB3" w:rsidP="00A10DB3">
      <w:pPr>
        <w:keepNext/>
        <w:pageBreakBefore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bookmarkStart w:id="0" w:name="__RefHeading__26_1918017513"/>
      <w:bookmarkStart w:id="1" w:name="__RefHeading___Toc453328833"/>
      <w:bookmarkStart w:id="2" w:name="__RefHeading__14_1806716168"/>
      <w:bookmarkEnd w:id="0"/>
      <w:bookmarkEnd w:id="1"/>
      <w:bookmarkEnd w:id="2"/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1.  ПАСПОРТ ПРОГРАММЫ УЧЕБНОЙ ДИСЦИПЛИНЫ</w:t>
      </w:r>
      <w:r w:rsid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A1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обществознание (включая экономику и право)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 Область применения программы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Программа общеобразовательной учебной дисциплины «Обществознание» предна</w:t>
      </w:r>
      <w:r w:rsidRPr="00A10DB3">
        <w:rPr>
          <w:rFonts w:eastAsia="Times New Roman"/>
          <w:sz w:val="28"/>
          <w:szCs w:val="28"/>
          <w:lang w:bidi="ru-RU"/>
        </w:rPr>
        <w:softHyphen/>
        <w:t>значена для изучения обществознания в профессиональных образовательных органи</w:t>
      </w:r>
      <w:r w:rsidRPr="00A10DB3">
        <w:rPr>
          <w:rFonts w:eastAsia="Times New Roman"/>
          <w:sz w:val="28"/>
          <w:szCs w:val="28"/>
          <w:lang w:bidi="ru-RU"/>
        </w:rPr>
        <w:softHyphen/>
        <w:t>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</w:t>
      </w:r>
      <w:r w:rsidRPr="00A10DB3">
        <w:rPr>
          <w:rFonts w:eastAsia="Times New Roman"/>
          <w:sz w:val="28"/>
          <w:szCs w:val="28"/>
          <w:lang w:bidi="ru-RU"/>
        </w:rPr>
        <w:softHyphen/>
        <w:t>ванных рабочих, служащих и специалистов среднего звена.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A10DB3">
        <w:rPr>
          <w:rFonts w:eastAsia="Times New Roman"/>
          <w:sz w:val="28"/>
          <w:szCs w:val="28"/>
          <w:lang w:bidi="ru-RU"/>
        </w:rPr>
        <w:softHyphen/>
        <w:t>плины «Обществознание», в соответствии с Рекомендациями по организации полу</w:t>
      </w:r>
      <w:r w:rsidRPr="00A10DB3">
        <w:rPr>
          <w:rFonts w:eastAsia="Times New Roman"/>
          <w:sz w:val="28"/>
          <w:szCs w:val="28"/>
          <w:lang w:bidi="ru-RU"/>
        </w:rPr>
        <w:softHyphen/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b/>
          <w:sz w:val="28"/>
          <w:szCs w:val="28"/>
          <w:lang w:bidi="ru-RU"/>
        </w:rPr>
      </w:pPr>
      <w:r w:rsidRPr="00A10DB3">
        <w:rPr>
          <w:rFonts w:eastAsia="Times New Roman"/>
          <w:b/>
          <w:sz w:val="28"/>
          <w:szCs w:val="28"/>
          <w:lang w:bidi="ru-RU"/>
        </w:rPr>
        <w:t>1.2 Общая характеристика учебной дисциплины «</w:t>
      </w:r>
      <w:r>
        <w:rPr>
          <w:rFonts w:eastAsia="Times New Roman"/>
          <w:b/>
          <w:sz w:val="28"/>
          <w:szCs w:val="28"/>
          <w:lang w:bidi="ru-RU"/>
        </w:rPr>
        <w:t>Обществознание (вкл. Экономику и право)</w:t>
      </w:r>
      <w:r w:rsidRPr="00A10DB3">
        <w:rPr>
          <w:rFonts w:eastAsia="Times New Roman"/>
          <w:b/>
          <w:sz w:val="28"/>
          <w:szCs w:val="28"/>
          <w:lang w:bidi="ru-RU"/>
        </w:rPr>
        <w:t>»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Учебная дисциплина «Обществознание» имеет интегративный характер, основан</w:t>
      </w:r>
      <w:r w:rsidRPr="00A10DB3">
        <w:rPr>
          <w:rFonts w:eastAsia="Times New Roman"/>
          <w:sz w:val="28"/>
          <w:szCs w:val="28"/>
          <w:lang w:bidi="ru-RU"/>
        </w:rPr>
        <w:softHyphen/>
        <w:t>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A10DB3">
        <w:rPr>
          <w:rFonts w:eastAsia="Times New Roman"/>
          <w:sz w:val="28"/>
          <w:szCs w:val="28"/>
          <w:lang w:bidi="ru-RU"/>
        </w:rPr>
        <w:softHyphen/>
        <w:t>циальных факторов на жизнь каждого человека.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Содержание учебной дисциплины направлено на формирование четкой граж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данской позиции, социально-правовой грамотности, навыков правового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>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Особое внимание уделяется знаниям о современном российском обществе, проб</w:t>
      </w:r>
      <w:r w:rsidRPr="00A10DB3">
        <w:rPr>
          <w:rFonts w:eastAsia="Times New Roman"/>
          <w:sz w:val="28"/>
          <w:szCs w:val="28"/>
          <w:lang w:bidi="ru-RU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A10DB3">
        <w:rPr>
          <w:rFonts w:eastAsia="Times New Roman"/>
          <w:sz w:val="28"/>
          <w:szCs w:val="28"/>
          <w:lang w:bidi="ru-RU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Отбор содержания учебной дисциплины осуществлялся на основе следующих прин</w:t>
      </w:r>
      <w:r w:rsidRPr="00A10DB3">
        <w:rPr>
          <w:rFonts w:eastAsia="Times New Roman"/>
          <w:sz w:val="28"/>
          <w:szCs w:val="28"/>
          <w:lang w:bidi="ru-RU"/>
        </w:rPr>
        <w:softHyphen/>
        <w:t>ципов: учет возрастных особенностей обучающихся, практическая направленность обучения, формирование знаний, которые обеспечат обучающимся профессиональных образовательных организаций СПО успешную адаптацию к социальной реальности, профессиональной деятельности, исполнению общегражданских ролей.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</w:t>
      </w:r>
      <w:r w:rsidRPr="00A10DB3">
        <w:rPr>
          <w:rFonts w:eastAsia="Times New Roman"/>
          <w:sz w:val="28"/>
          <w:szCs w:val="28"/>
          <w:lang w:bidi="ru-RU"/>
        </w:rPr>
        <w:softHyphen/>
        <w:t>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На уровне ознакомления осваиваются такие элементы содержания, как слож</w:t>
      </w:r>
      <w:r w:rsidRPr="00A10DB3">
        <w:rPr>
          <w:rFonts w:eastAsia="Times New Roman"/>
          <w:sz w:val="28"/>
          <w:szCs w:val="28"/>
          <w:lang w:bidi="ru-RU"/>
        </w:rPr>
        <w:softHyphen/>
        <w:t>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A10DB3">
        <w:rPr>
          <w:rFonts w:eastAsia="Times New Roman"/>
          <w:sz w:val="28"/>
          <w:szCs w:val="28"/>
          <w:lang w:bidi="ru-RU"/>
        </w:rPr>
        <w:softHyphen/>
        <w:t>низующейся системы.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ность гражданина. При этом они должны получить достаточно полные представления о возможностях, которые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>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A10DB3">
        <w:rPr>
          <w:rFonts w:eastAsia="Times New Roman"/>
          <w:sz w:val="28"/>
          <w:szCs w:val="28"/>
          <w:lang w:bidi="ru-RU"/>
        </w:rPr>
        <w:softHyphen/>
        <w:t>стижения успеха в различных сферах социальной жизни.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</w:t>
      </w:r>
      <w:r w:rsidRPr="00A10DB3">
        <w:rPr>
          <w:rFonts w:eastAsia="Times New Roman"/>
          <w:sz w:val="28"/>
          <w:szCs w:val="28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изучение обществознания имеет свои особен</w:t>
      </w:r>
      <w:r w:rsidRPr="00A10DB3">
        <w:rPr>
          <w:rFonts w:eastAsia="Times New Roman"/>
          <w:sz w:val="28"/>
          <w:szCs w:val="28"/>
          <w:lang w:bidi="ru-RU"/>
        </w:rPr>
        <w:softHyphen/>
        <w:t>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технического, естественно</w:t>
      </w:r>
      <w:r w:rsidRPr="00A10DB3">
        <w:rPr>
          <w:rFonts w:eastAsia="Times New Roman"/>
          <w:sz w:val="28"/>
          <w:szCs w:val="28"/>
          <w:lang w:bidi="ru-RU"/>
        </w:rPr>
        <w:softHyphen/>
        <w:t>научного профилей профессионального образования интегрированная учебная дис</w:t>
      </w:r>
      <w:r w:rsidRPr="00A10DB3">
        <w:rPr>
          <w:rFonts w:eastAsia="Times New Roman"/>
          <w:sz w:val="28"/>
          <w:szCs w:val="28"/>
          <w:lang w:bidi="ru-RU"/>
        </w:rPr>
        <w:softHyphen/>
        <w:t>циплина «Обществознание», включающая экономику и право, изучается на базовом уровне ФГОС среднего общего образования. При освоении специальностей СПО гуманитарного профиля профессионального образования дисциплина «Общество- знание», включающая экономику и право,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социально-экономического профиля профессионального образования обществознание изучается без включения экономики и права.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vertAlign w:val="superscript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Изучение обществознания завершается подведением итогов в форме</w:t>
      </w:r>
      <w:r>
        <w:rPr>
          <w:rFonts w:eastAsia="Times New Roman"/>
          <w:sz w:val="28"/>
          <w:szCs w:val="28"/>
          <w:lang w:bidi="ru-RU"/>
        </w:rPr>
        <w:t xml:space="preserve"> зачета в рамках промежуточной аттестации студентов</w:t>
      </w:r>
      <w:r w:rsidRPr="00A10DB3">
        <w:rPr>
          <w:rFonts w:ascii="Century Schoolbook" w:eastAsia="Century Schoolbook" w:hAnsi="Century Schoolbook" w:cs="Century Schoolbook"/>
          <w:color w:val="000000"/>
          <w:spacing w:val="4"/>
          <w:kern w:val="0"/>
          <w:sz w:val="19"/>
          <w:szCs w:val="19"/>
          <w:lang w:eastAsia="ru-RU" w:bidi="ru-RU"/>
        </w:rPr>
        <w:t xml:space="preserve"> </w:t>
      </w:r>
      <w:r w:rsidRPr="00A10DB3">
        <w:rPr>
          <w:rFonts w:eastAsia="Times New Roman"/>
          <w:sz w:val="28"/>
          <w:szCs w:val="28"/>
          <w:lang w:bidi="ru-RU"/>
        </w:rPr>
        <w:t>в процессе освоения ОПОП СПО на базе основного общего образования с получением среднего общего образования (ППКРС, ППССЗ)</w:t>
      </w:r>
      <w:r>
        <w:rPr>
          <w:rFonts w:eastAsia="Times New Roman"/>
          <w:sz w:val="28"/>
          <w:szCs w:val="28"/>
          <w:vertAlign w:val="superscript"/>
          <w:lang w:bidi="ru-RU"/>
        </w:rPr>
        <w:t>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2422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245815">
        <w:rPr>
          <w:b/>
          <w:sz w:val="28"/>
          <w:szCs w:val="28"/>
        </w:rPr>
        <w:t xml:space="preserve"> Место дисциплины в структуре основной профессиональной</w:t>
      </w:r>
      <w:r>
        <w:rPr>
          <w:sz w:val="28"/>
          <w:szCs w:val="28"/>
        </w:rPr>
        <w:t xml:space="preserve"> </w:t>
      </w:r>
      <w:r w:rsidRPr="00245815">
        <w:rPr>
          <w:b/>
          <w:sz w:val="28"/>
          <w:szCs w:val="28"/>
        </w:rPr>
        <w:t>образовательной программы</w:t>
      </w:r>
      <w:r>
        <w:rPr>
          <w:b/>
          <w:sz w:val="28"/>
          <w:szCs w:val="28"/>
        </w:rPr>
        <w:t>: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3410A">
        <w:rPr>
          <w:rFonts w:eastAsia="Times New Roman"/>
          <w:sz w:val="28"/>
          <w:szCs w:val="28"/>
          <w:lang w:bidi="ru-RU"/>
        </w:rPr>
        <w:lastRenderedPageBreak/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образователь</w:t>
      </w:r>
      <w:r w:rsidRPr="0063410A">
        <w:rPr>
          <w:rFonts w:eastAsia="Times New Roman"/>
          <w:sz w:val="28"/>
          <w:szCs w:val="28"/>
          <w:lang w:bidi="ru-RU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«История»,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 России от 17.03.2015 № 06-259).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1.4 Цели и задачи дисциплины – требования к результатам освоения дисциплины: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Содержание программы «Обществознание» направлено на достижение следующих целей: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воспитание гражданственности, социальной ответственности, правового само</w:t>
      </w:r>
      <w:r w:rsidRPr="0063410A">
        <w:rPr>
          <w:rFonts w:eastAsia="Times New Roman"/>
          <w:sz w:val="28"/>
          <w:szCs w:val="28"/>
          <w:lang w:bidi="ru-RU"/>
        </w:rPr>
        <w:softHyphen/>
        <w:t>сознания, патриотизма, приверженности конституционным принципам Рос</w:t>
      </w:r>
      <w:r w:rsidRPr="0063410A">
        <w:rPr>
          <w:rFonts w:eastAsia="Times New Roman"/>
          <w:sz w:val="28"/>
          <w:szCs w:val="28"/>
          <w:lang w:bidi="ru-RU"/>
        </w:rPr>
        <w:softHyphen/>
        <w:t>сийской Федерации;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развитие личности на стадии начальной социализации, становление 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lastRenderedPageBreak/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углубление интереса к изучению социально-экономических и политико-право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вых дисциплин;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умение получать информацию из различных источников, анализировать, си</w:t>
      </w:r>
      <w:r w:rsidRPr="0063410A">
        <w:rPr>
          <w:rFonts w:eastAsia="Times New Roman"/>
          <w:sz w:val="28"/>
          <w:szCs w:val="28"/>
          <w:lang w:bidi="ru-RU"/>
        </w:rPr>
        <w:softHyphen/>
        <w:t>стематизировать ее, делать выводы и прогнозы;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применение полученных знаний и умений в практической деятельности в раз</w:t>
      </w:r>
      <w:r w:rsidRPr="0063410A">
        <w:rPr>
          <w:rFonts w:eastAsia="Times New Roman"/>
          <w:sz w:val="28"/>
          <w:szCs w:val="28"/>
          <w:lang w:bidi="ru-RU"/>
        </w:rPr>
        <w:softHyphen/>
        <w:t>личных сферах общественной жизни.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1.5 Результаты освоения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Освоение содержания учебной дисциплины «Обществознание» обеспечивает достижение студентами следующих результатов: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личностных: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российская гражданская идентичность, патриотизм, уважение к своему народу, чувство ответственности перед Родиной, уважение государственных </w:t>
      </w:r>
      <w:r w:rsidR="0063410A">
        <w:rPr>
          <w:rFonts w:eastAsia="Times New Roman"/>
          <w:sz w:val="28"/>
          <w:szCs w:val="28"/>
        </w:rPr>
        <w:t>символов (герба, флага, гимна);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ответственное отношение к созданию семьи на основе осознанного принятия ценностей семейной жизни;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метапредметных: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определять назначение и функции различных социальных, экономических и правовых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предметных: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базовым понятийным аппаратом социальных наук;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представлений о методах познания социальных явлений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применять полученные знания в повседневной жизни, прогнозировать последствия принимаемых решений;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сформированнность навыков оценивания социальной информации, умений поиска информации в источниках различного типа для </w:t>
      </w:r>
      <w:r w:rsidRPr="0063410A">
        <w:rPr>
          <w:rFonts w:eastAsia="Times New Roman"/>
          <w:sz w:val="28"/>
          <w:szCs w:val="28"/>
        </w:rPr>
        <w:lastRenderedPageBreak/>
        <w:t>реконструкции недостающих звеньев с целью объяснения и оценки разнообразных явлений и процессов общественного развития.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Обучающийся должен обладать общими компетенциями: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193D56" w:rsidRPr="00193D56" w:rsidRDefault="00193D56" w:rsidP="00193D56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193D56">
        <w:rPr>
          <w:sz w:val="28"/>
          <w:szCs w:val="28"/>
        </w:rPr>
        <w:t>ОК 7. Ис</w:t>
      </w:r>
      <w:r w:rsidRPr="00193D56">
        <w:rPr>
          <w:sz w:val="28"/>
          <w:szCs w:val="28"/>
        </w:rPr>
        <w:t>полнять воинскую обязанность</w:t>
      </w:r>
      <w:r w:rsidRPr="00193D56">
        <w:rPr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1.</w:t>
      </w:r>
      <w:r w:rsidR="0063410A">
        <w:rPr>
          <w:rFonts w:eastAsia="Times New Roman"/>
          <w:b/>
          <w:sz w:val="28"/>
          <w:szCs w:val="28"/>
        </w:rPr>
        <w:t>6</w:t>
      </w:r>
      <w:r w:rsidR="00A558D9" w:rsidRPr="00A558D9">
        <w:rPr>
          <w:rFonts w:eastAsia="Times New Roman"/>
          <w:b/>
          <w:sz w:val="28"/>
          <w:szCs w:val="28"/>
        </w:rPr>
        <w:t xml:space="preserve"> </w:t>
      </w:r>
      <w:r w:rsidRPr="0063410A">
        <w:rPr>
          <w:rFonts w:eastAsia="Times New Roman"/>
          <w:b/>
          <w:sz w:val="28"/>
          <w:szCs w:val="28"/>
        </w:rPr>
        <w:t>Количество часов на освоение программы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>Максимальная у</w:t>
      </w:r>
      <w:r w:rsidR="003760E2" w:rsidRPr="0063410A">
        <w:rPr>
          <w:rFonts w:eastAsia="Times New Roman"/>
          <w:sz w:val="28"/>
          <w:szCs w:val="28"/>
        </w:rPr>
        <w:t>чебная нагрузка обучающегося</w:t>
      </w:r>
      <w:r w:rsidR="004862A8">
        <w:rPr>
          <w:rFonts w:eastAsia="Times New Roman"/>
          <w:sz w:val="28"/>
          <w:szCs w:val="28"/>
        </w:rPr>
        <w:t xml:space="preserve"> </w:t>
      </w:r>
      <w:r w:rsidR="00193D56">
        <w:rPr>
          <w:rFonts w:eastAsia="Times New Roman"/>
          <w:sz w:val="28"/>
          <w:szCs w:val="28"/>
        </w:rPr>
        <w:t>234</w:t>
      </w:r>
      <w:r w:rsidR="003760E2" w:rsidRPr="0063410A">
        <w:rPr>
          <w:rFonts w:eastAsia="Times New Roman"/>
          <w:sz w:val="28"/>
          <w:szCs w:val="28"/>
        </w:rPr>
        <w:t xml:space="preserve"> ч.</w:t>
      </w:r>
      <w:r w:rsidRPr="0063410A">
        <w:rPr>
          <w:rFonts w:eastAsia="Times New Roman"/>
          <w:sz w:val="28"/>
          <w:szCs w:val="28"/>
        </w:rPr>
        <w:t>, в том числе:</w:t>
      </w:r>
    </w:p>
    <w:p w:rsidR="00607FB3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обязательная аудиторная учебная нагрузка обучающегося </w:t>
      </w:r>
      <w:r w:rsidR="006D7FBD">
        <w:rPr>
          <w:rFonts w:eastAsia="Times New Roman"/>
          <w:sz w:val="28"/>
          <w:szCs w:val="28"/>
        </w:rPr>
        <w:t>17</w:t>
      </w:r>
      <w:r w:rsidR="00193D56">
        <w:rPr>
          <w:rFonts w:eastAsia="Times New Roman"/>
          <w:sz w:val="28"/>
          <w:szCs w:val="28"/>
        </w:rPr>
        <w:t>0</w:t>
      </w:r>
      <w:r w:rsidRPr="0063410A">
        <w:rPr>
          <w:rFonts w:eastAsia="Times New Roman"/>
          <w:sz w:val="28"/>
          <w:szCs w:val="28"/>
        </w:rPr>
        <w:t xml:space="preserve"> ч</w:t>
      </w:r>
      <w:r w:rsidR="0063410A">
        <w:rPr>
          <w:rFonts w:eastAsia="Times New Roman"/>
          <w:sz w:val="28"/>
          <w:szCs w:val="28"/>
        </w:rPr>
        <w:t>.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Итоговая аттестация – </w:t>
      </w:r>
      <w:r w:rsidR="00193D56">
        <w:rPr>
          <w:rFonts w:eastAsia="Times New Roman"/>
          <w:sz w:val="28"/>
          <w:szCs w:val="28"/>
        </w:rPr>
        <w:t xml:space="preserve">дифференцированный </w:t>
      </w:r>
      <w:r>
        <w:rPr>
          <w:rFonts w:eastAsia="Times New Roman"/>
          <w:sz w:val="28"/>
          <w:szCs w:val="28"/>
        </w:rPr>
        <w:t>зачет.</w:t>
      </w: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Pr="00607FB3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__RefHeading__28_1918017513"/>
      <w:bookmarkStart w:id="4" w:name="__RefHeading___Toc453328834"/>
      <w:bookmarkStart w:id="5" w:name="__RefHeading__16_1806716168"/>
      <w:bookmarkEnd w:id="3"/>
      <w:bookmarkEnd w:id="4"/>
      <w:bookmarkEnd w:id="5"/>
    </w:p>
    <w:p w:rsidR="00607FB3" w:rsidRPr="0063410A" w:rsidRDefault="00607FB3" w:rsidP="00634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3410A">
      <w:pPr>
        <w:suppressAutoHyphens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63410A" w:rsidRP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3410A" w:rsidRPr="0063410A" w:rsidTr="002F5876">
        <w:trPr>
          <w:trHeight w:val="460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193D56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234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193D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6D7F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  <w:r w:rsidR="00193D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193D56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63410A" w:rsidRPr="0063410A" w:rsidTr="002F5876">
        <w:trPr>
          <w:trHeight w:val="548"/>
        </w:trPr>
        <w:tc>
          <w:tcPr>
            <w:tcW w:w="9704" w:type="dxa"/>
            <w:gridSpan w:val="2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Итоговая аттестация в 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193D56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дифференцированого</w:t>
            </w:r>
            <w:r w:rsidRPr="006341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зачета</w:t>
            </w: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63410A" w:rsidRPr="0063410A" w:rsidRDefault="0063410A" w:rsidP="006341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58F" w:rsidRPr="00207146" w:rsidRDefault="00F4658F" w:rsidP="00F465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F4658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07146" w:rsidRPr="00207146" w:rsidSect="002071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07146" w:rsidRPr="002F5876" w:rsidRDefault="00607FB3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2.2</w:t>
      </w:r>
      <w:r w:rsidR="00207146"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="003E0B4C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  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 «Обществознание</w:t>
      </w:r>
      <w:r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(включая  Экономику и Право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146" w:rsidRPr="00207146" w:rsidRDefault="00207146" w:rsidP="0020714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35"/>
        <w:gridCol w:w="6"/>
        <w:gridCol w:w="141"/>
        <w:gridCol w:w="9214"/>
        <w:gridCol w:w="992"/>
        <w:gridCol w:w="1276"/>
      </w:tblGrid>
      <w:tr w:rsidR="00207146" w:rsidRPr="00607FB3" w:rsidTr="00894A71">
        <w:trPr>
          <w:trHeight w:val="915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часов, час.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3D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07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Тема 1.1.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контроль.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обществознание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Индивид. 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и роль человека в системе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человека. Многообразие видов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познаваемости мира. Истина и её 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Самосознание и социальное 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как условие самореализации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87D39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087D39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087D39" w:rsidRPr="00607FB3" w:rsidRDefault="001E300A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1.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D39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2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272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4B4406" w:rsidRPr="00E34AEB" w:rsidRDefault="00207146" w:rsidP="00E34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Тема 1.2.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2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Подсистемы и элементы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1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</w:t>
            </w:r>
            <w:r w:rsidR="007C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Типология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8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и формация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116B7" w:rsidRPr="00607FB3" w:rsidTr="00E34AEB">
        <w:trPr>
          <w:trHeight w:val="49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:rsidR="005116B7" w:rsidRPr="00607FB3" w:rsidRDefault="005116B7" w:rsidP="001E3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E300A"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рактическая работа № 2.</w:t>
            </w:r>
            <w:r w:rsidR="001E3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511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Раздел 2. </w:t>
            </w:r>
            <w:r w:rsidR="00511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Духовная культура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человека и общества 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1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Духовная культура личности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</w:t>
            </w:r>
          </w:p>
          <w:p w:rsidR="00207146" w:rsidRPr="00607FB3" w:rsidRDefault="00207146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1D0C3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4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 личности и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16B7" w:rsidRPr="00607FB3" w:rsidTr="00894A71">
        <w:trPr>
          <w:trHeight w:val="42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Субкультура и контркультура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30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Наука и образование в современном мире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её роль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207146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C55FC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3.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Наука и 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C55FCB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26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3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Мораль, искусство и религия как 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религии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CB44F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4.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9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="00207146"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B4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B3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Тема 3.1.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Экономика и экономическая наука.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Экономические системы.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Экономическая свобода. Значение специализации и обмена. Экономика семьи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Товар и его стоимость.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 и экономическая наука.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Рыночная экономика. Экономическое содержание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D772A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1D772A" w:rsidRPr="00607FB3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1D772A" w:rsidRPr="00C55FCB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Экономический интерес и экономическая свобода</w:t>
            </w:r>
          </w:p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 семьи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72A" w:rsidRPr="00183F53" w:rsidRDefault="00183F53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772A" w:rsidRPr="00C55FCB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207146" w:rsidRPr="00C55FCB" w:rsidRDefault="00207146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34A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07146" w:rsidRPr="00607FB3" w:rsidRDefault="00C55FCB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07146" w:rsidRPr="00607FB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стоимости товара. Соотношение полезности и стоимости товаров</w:t>
            </w:r>
          </w:p>
        </w:tc>
        <w:tc>
          <w:tcPr>
            <w:tcW w:w="992" w:type="dxa"/>
            <w:shd w:val="clear" w:color="auto" w:fill="auto"/>
          </w:tcPr>
          <w:p w:rsidR="00207146" w:rsidRPr="00183F53" w:rsidRDefault="00183F53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07146" w:rsidRPr="00C55FCB" w:rsidRDefault="00207146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28C4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B328C4" w:rsidRPr="00607FB3" w:rsidRDefault="00B328C4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B328C4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B328C4" w:rsidRDefault="00B328C4" w:rsidP="00B328C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 w:rsidR="00FA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№5 </w:t>
            </w:r>
            <w:r w:rsidR="00FA01EC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Ограниченность ресурсов. Факторы производства</w:t>
            </w:r>
          </w:p>
        </w:tc>
        <w:tc>
          <w:tcPr>
            <w:tcW w:w="992" w:type="dxa"/>
            <w:shd w:val="clear" w:color="auto" w:fill="auto"/>
          </w:tcPr>
          <w:p w:rsidR="00B328C4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28C4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№6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278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№7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и расходы семьи. Бюджет 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Рынок. Фирма. Роль государства в экономике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</w:t>
            </w:r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производство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Спрос, предложение, цена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1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6D7FBD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№8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 и предложение. Построение графиков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49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Издержки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9724B1">
        <w:trPr>
          <w:trHeight w:val="134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налогов. Расходы и доходы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34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7E0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Денежно-кредитная политика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Тема 3.3.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ВВП, его структура и динамика. Труд и заработная плата.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Рынок труда и безработица. Деньги, банки,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ВВП, его структура и динамика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 и заработная плата</w:t>
            </w:r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Безработица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формы движения денег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Причины безработицы и трудоустройство.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9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894A71" w:rsidRDefault="00E34AEB" w:rsidP="00894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Инфляция. Виды причины. Последствия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E50F92" w:rsidRDefault="00FA01EC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Тема 3.4.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Основные  проблемы  экономики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 Э</w:t>
            </w:r>
            <w:r w:rsidR="00E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лементы международной экономики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Становление современной рыночной экономики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международной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Глобальные экономические проблемы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34AEB" w:rsidRPr="00607FB3" w:rsidTr="004C6A7F">
        <w:trPr>
          <w:trHeight w:val="907"/>
        </w:trPr>
        <w:tc>
          <w:tcPr>
            <w:tcW w:w="2520" w:type="dxa"/>
            <w:vMerge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современной экономики России.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FA01EC" w:rsidRPr="00607FB3" w:rsidRDefault="00FA01EC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оциальные отношения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стратификация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роль и статус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Повторительно-обобщающее занятие по теме 4.1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Социальные нормы и конфликты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нормы и социальный  контроль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Девиантное поведение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конфликт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A87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2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E50F92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оциальная роль человека в семье и трудовом коллективе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E50F9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5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Важнейшие социальные общности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группы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социальной стратификации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Молодёжь и субкультуры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Патриотизм и молодёжный экстремизм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Межнациональные отношения и этносоциальные конфликты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и брак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10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Молодежь как социальная группа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104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олитика как общественное явление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41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5.1.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Политика и власть. Государство в политической системе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Политическая система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Государство как политический институт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Формы правления государства</w:t>
            </w:r>
            <w:r w:rsidR="007C11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C1162"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Форма государственного устройства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Политический режим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247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894A71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государство понятие и признаки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7C116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5.2.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общество и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Выборы в демократическом обществе</w:t>
            </w:r>
            <w:r w:rsidR="007C116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Политические партии и движения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Политическая идеология. СМИ и общество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раво</w:t>
            </w:r>
          </w:p>
        </w:tc>
        <w:tc>
          <w:tcPr>
            <w:tcW w:w="1009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6.1.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общественных отношений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 в системе социальных норм.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права. Формы права.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 права и правоотношения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Правонарушения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Юридическая ответственность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265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6.2.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конституционного права Российской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341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государственных органов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Правоохранительные органы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конституционные права и обязанности граждан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50F92" w:rsidRPr="00894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50F9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конституционного права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6.3.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Отрасли российского права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Административное и уголовное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6.4. </w:t>
            </w:r>
            <w:r w:rsidRPr="001D7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59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ачёт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B12F67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193D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19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2F5876" w:rsidRPr="002F5876" w:rsidRDefault="002F5876" w:rsidP="002F5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7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обязательной аудиторной учебной нагрузки студента </w:t>
      </w:r>
      <w:r w:rsidR="00F1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193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часов,   </w:t>
      </w:r>
    </w:p>
    <w:p w:rsidR="0020714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Итоговая аттестация – </w:t>
      </w:r>
      <w:r w:rsidR="00193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дифференцированный</w:t>
      </w: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зачет</w:t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7146" w:rsidRPr="0020714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16108" w:rsidRPr="00B16108" w:rsidRDefault="00B1610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Требования к минимальному материально-техническому обеспечению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Освоение программы интегрированной учебной дисциплины «Обществознание» предполагает наличие в профессиональной образовательной организации, реализую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логических правил и нормативов (СанПиН 2.4.2 № 178-02) и быть оснащено типо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вым оборудованием, указанным в настоящих требованиях, в том числе специализи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мы учебной дисциплины «Обществознание» входят: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многофункциональный комплекс преподавателя;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щихся ученых и др.);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информационно-коммуникационные средства;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экранно-звуковые пособия;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комплект технической документации, в том числе паспорта на средства обуче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ния, инструкции по их использованию и технике безопасности;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lastRenderedPageBreak/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библиотечный фонд.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интегрированной у</w:t>
      </w:r>
      <w:r>
        <w:rPr>
          <w:rStyle w:val="1d"/>
          <w:rFonts w:ascii="Times New Roman" w:hAnsi="Times New Roman" w:cs="Times New Roman"/>
          <w:sz w:val="28"/>
          <w:szCs w:val="28"/>
        </w:rPr>
        <w:t>чебной дисциплины «Обществозна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ние»,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разования.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учной и научно-популярной литературой по экономике, социологии, праву и т. п.</w:t>
      </w:r>
    </w:p>
    <w:p w:rsidR="00B16108" w:rsidRP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процессе освоения программы учебной дисциплины «Обществознание» студенты должны иметь возможность доступа к электрон</w:t>
      </w:r>
      <w:r>
        <w:rPr>
          <w:rStyle w:val="1d"/>
          <w:rFonts w:ascii="Times New Roman" w:hAnsi="Times New Roman" w:cs="Times New Roman"/>
          <w:sz w:val="28"/>
          <w:szCs w:val="28"/>
        </w:rPr>
        <w:t>ным учебным материалам по обще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ствознанию, имеющимся в свободном доступе в сети Интернет (электронным кни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гам, практикумам, тестам и др.), сайтам государственных, муниципальных органов власти.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Информационное обеспечение обучения</w:t>
      </w:r>
    </w:p>
    <w:p w:rsidR="00B16108" w:rsidRDefault="00B16108" w:rsidP="00B1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Кравченко, А.И., Певцова, Е.А. Обществознание: учебник для 11 класса общеобразовательных учреждений / А.И. Кравченко, Е.А. Певцова. – М.: ООО «Русское слово – учебник», 2011. – 400 с.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Обществознание: учеб. для 11 кл. общеобразовательных учреждений: профильный уровень / Л.Н. Боголюбов, А.Ю. Лазебникова, А.Т. Кинкулькин. – М. : Просвещение, 2012. – 415 с. 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Обществознание: учебник для СПО / под ред. Б.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Федорова.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Издательство Юрайт, 2016.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 с. </w:t>
      </w:r>
    </w:p>
    <w:p w:rsid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преподавателей:</w:t>
      </w:r>
    </w:p>
    <w:p w:rsidR="00D27F4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Боголюбов, Л.Н. Обществознание. Учебник для 10-11 кл./под ред. Л.Н. Боголюбова.- М.: Просвещение, 2012.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Конституция Российской Федерации 1993 г. (последняя редакция).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Водный кодекс РФ (введен в действие Федеральным законом от 03.06.2006 № 74-ФЗ) // СЗ РФ. — 2006. — № 23. — Ст. 2381.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1 (введен в действие Федеральным законом от 30.11.1994 № 51-Фз) // СЗ РФ. — 1994. — № 32. — Ст. 3301.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2 (введен в действие Федеральным законом от 26.01.1996 № 14-Фз) // СЗ РФ. — 1996. — № 5. — Ст. 410.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3 (введен в действие Федеральным законом от 26.11.2001 № 46-ФЗ) // СЗ РФ. — 2001. — № 49. — Ст. 4552.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Земельный кодекс РФ (введен в действие Федеральным законом от 25.10.2001 № 136-ФЗ) // СЗ РФ. — 2001. — № 44. — Ст. 4147.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РФ об административных правонарушениях (введен в действие Федеральным за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коном от 30.12.2001 № 195-ФЗ) // СЗ РФ. — 2002. — № 1 (Ч. I). — Ст. 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Трудовой кодекс РФ (введен в действие Федеральным законом от 30.12.2001 № 197-ФЗ) // СЗ РФ. — 2002. — № 1 (Ч.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I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— Ст. 3.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11.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Уголовный кодекс РФ (введен в действие Федеральным законом от 13.06.1996 № 63-ФЗ) // СЗ РФ. — 1996. — № 25. — Ст. 2954.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07.02.1992 № 2300-1 «О защите прав потребителей» // СЗ РФ. — 1992. — № 15. — Ст. 766.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19.04.1991 № 1032-1 «О занятости населения в Российской Федерации» // Ведомости Съезда народных депутатов РФ и ВС РФ. — 1991. — № 18. — Ст. 566.</w:t>
      </w:r>
    </w:p>
    <w:p w:rsid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31.05.2002 № 62-ФЗ «О гражданстве Российской Федерации» // СЗ РФ. — 2002.</w:t>
      </w:r>
      <w:bookmarkStart w:id="6" w:name="bookmark37"/>
    </w:p>
    <w:p w:rsidR="00B16108" w:rsidRP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Интернет-ресурсы</w:t>
      </w:r>
      <w:bookmarkEnd w:id="6"/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hyperlink r:id="rId14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openclass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(Открытый класс: сетевые образовательные сообщества).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2. </w:t>
      </w:r>
      <w:hyperlink r:id="rId15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school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-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collection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edu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(Единая коллекция цифровых образовательных ресурсов).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hyperlink r:id="rId16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festival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.1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september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(Фестиваль педагогических идей «Открытый урок»).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hyperlink r:id="rId17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base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garant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(«ГАРАНТ» — информационно-правовой портал).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hyperlink r:id="rId18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istrodina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com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(Российский исторический иллюстрированный журнал «Родина»).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F20" w:rsidRPr="00B16108" w:rsidRDefault="00150F20" w:rsidP="00B16108">
      <w:pPr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P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D27F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D27F48" w:rsidRPr="00B16108" w:rsidRDefault="00D27F48" w:rsidP="00D27F48">
      <w:pPr>
        <w:tabs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48" w:rsidRPr="00B16108" w:rsidRDefault="00D27F48" w:rsidP="00B16108">
      <w:pPr>
        <w:tabs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Рабочая программа дисциплины «Обществознание» ежегодно обновляется с учетом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D27F48" w:rsidRPr="00B16108" w:rsidRDefault="00D27F4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Контроль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письменных работ.</w:t>
      </w:r>
    </w:p>
    <w:p w:rsidR="00D27F48" w:rsidRPr="00B16108" w:rsidRDefault="00D27F48" w:rsidP="00D27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4518"/>
      </w:tblGrid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27F48" w:rsidRPr="00D27F48" w:rsidTr="00604C1E">
        <w:trPr>
          <w:trHeight w:val="90"/>
          <w:jc w:val="center"/>
        </w:trPr>
        <w:tc>
          <w:tcPr>
            <w:tcW w:w="2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Освоение содержания учебной дисциплины «Обществознание» обеспечивает достижение студентами следующих результатов: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личностных: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толерантное сознание и поведение в поликультурном мире, готовность и способность вести диалог с другими людьми,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ответственное отношение к созданию семьи на основе осознанного принятия ценностей семейной жизни;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метапредметных: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ресурсосбережения, правовых и этических норм, норм информационной безопасности;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определять назначение и функции различных социальных, экономических и правовых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знаний об обществе как целостной развивающейся системе в единстве и взаимодействии его основных сфер и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базовым понятийным аппаратом социальных наук;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сформированнность представлений об основных тенденциях и возможных перспективах развития мирового сообщества в глобальном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представлений о методах познания социальных явлений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применять полученные знания в повседневной жизни, прогнозировать последствия принимаемых решений;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−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604C1E" w:rsidRPr="00607FB3" w:rsidRDefault="00604C1E" w:rsidP="00604C1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F48" w:rsidRPr="00D27F48" w:rsidRDefault="00D27F48" w:rsidP="00B16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7F48" w:rsidRPr="00D27F48" w:rsidTr="00604C1E">
        <w:trPr>
          <w:trHeight w:val="4880"/>
          <w:jc w:val="center"/>
        </w:trPr>
        <w:tc>
          <w:tcPr>
            <w:tcW w:w="2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B1610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 в ходе аудиторных занятий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индивидуальных и групповых заданий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выполнения </w:t>
            </w:r>
            <w:r w:rsid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домашней 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самостоятельной работы  </w:t>
            </w:r>
          </w:p>
          <w:p w:rsidR="00D27F48" w:rsidRPr="00D27F48" w:rsidRDefault="00D27F48" w:rsidP="00D2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проектных заданий</w:t>
            </w:r>
          </w:p>
          <w:p w:rsidR="00D27F48" w:rsidRPr="00D27F48" w:rsidRDefault="00D27F48" w:rsidP="001A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:rsidR="00150F20" w:rsidRDefault="00150F20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sectPr w:rsidR="00B16108" w:rsidSect="00B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98" w:rsidRDefault="00965398">
      <w:pPr>
        <w:spacing w:after="0" w:line="240" w:lineRule="auto"/>
      </w:pPr>
      <w:r>
        <w:separator/>
      </w:r>
    </w:p>
  </w:endnote>
  <w:endnote w:type="continuationSeparator" w:id="0">
    <w:p w:rsidR="00965398" w:rsidRDefault="0096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93D56">
      <w:rPr>
        <w:rStyle w:val="af5"/>
        <w:noProof/>
      </w:rPr>
      <w:t>25</w: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98" w:rsidRDefault="00965398">
      <w:pPr>
        <w:spacing w:after="0" w:line="240" w:lineRule="auto"/>
      </w:pPr>
      <w:r>
        <w:separator/>
      </w:r>
    </w:p>
  </w:footnote>
  <w:footnote w:type="continuationSeparator" w:id="0">
    <w:p w:rsidR="00965398" w:rsidRDefault="0096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Pr="00B50717" w:rsidRDefault="006D7FBD" w:rsidP="00207146">
    <w:pPr>
      <w:pStyle w:val="af6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6A825460"/>
    <w:lvl w:ilvl="0" w:tplc="528EA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440D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DDC"/>
    <w:multiLevelType w:val="hybridMultilevel"/>
    <w:tmpl w:val="00004CAD"/>
    <w:lvl w:ilvl="0" w:tplc="000031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00000F3E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00002EA6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40"/>
    <w:multiLevelType w:val="hybridMultilevel"/>
    <w:tmpl w:val="00001366"/>
    <w:lvl w:ilvl="0" w:tplc="00001CD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66B"/>
    <w:multiLevelType w:val="hybridMultilevel"/>
    <w:tmpl w:val="000066C4"/>
    <w:lvl w:ilvl="0" w:tplc="0000423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A9E"/>
    <w:multiLevelType w:val="hybridMultilevel"/>
    <w:tmpl w:val="0000797D"/>
    <w:lvl w:ilvl="0" w:tplc="00005F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decimal"/>
      <w:lvlText w:val="1.%1."/>
      <w:lvlJc w:val="left"/>
      <w:pPr>
        <w:tabs>
          <w:tab w:val="num" w:pos="785"/>
        </w:tabs>
        <w:ind w:left="785" w:hanging="360"/>
      </w:pPr>
    </w:lvl>
    <w:lvl w:ilvl="1" w:tplc="00001547">
      <w:start w:val="1"/>
      <w:numFmt w:val="decimal"/>
      <w:lvlText w:val="%2"/>
      <w:lvlJc w:val="left"/>
      <w:pPr>
        <w:tabs>
          <w:tab w:val="num" w:pos="1505"/>
        </w:tabs>
        <w:ind w:left="150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4DE"/>
    <w:multiLevelType w:val="hybridMultilevel"/>
    <w:tmpl w:val="039A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E14"/>
    <w:multiLevelType w:val="hybridMultilevel"/>
    <w:tmpl w:val="00004DF2"/>
    <w:lvl w:ilvl="0" w:tplc="0000494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EB7"/>
    <w:multiLevelType w:val="hybridMultilevel"/>
    <w:tmpl w:val="00006032"/>
    <w:lvl w:ilvl="0" w:tplc="00002C3B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B8057C"/>
    <w:multiLevelType w:val="multilevel"/>
    <w:tmpl w:val="36EE96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46"/>
    <w:rsid w:val="00020792"/>
    <w:rsid w:val="00037D3B"/>
    <w:rsid w:val="00086C7E"/>
    <w:rsid w:val="00087D39"/>
    <w:rsid w:val="000A6F69"/>
    <w:rsid w:val="000B051E"/>
    <w:rsid w:val="000C6DCF"/>
    <w:rsid w:val="000D72FB"/>
    <w:rsid w:val="00113A3B"/>
    <w:rsid w:val="00136B1F"/>
    <w:rsid w:val="00150F20"/>
    <w:rsid w:val="001537C3"/>
    <w:rsid w:val="00183F53"/>
    <w:rsid w:val="00193D56"/>
    <w:rsid w:val="001A4E98"/>
    <w:rsid w:val="001D0C3C"/>
    <w:rsid w:val="001D772A"/>
    <w:rsid w:val="001E300A"/>
    <w:rsid w:val="001E3B32"/>
    <w:rsid w:val="001F253A"/>
    <w:rsid w:val="001F4333"/>
    <w:rsid w:val="00207146"/>
    <w:rsid w:val="0022373B"/>
    <w:rsid w:val="00245D83"/>
    <w:rsid w:val="002520E8"/>
    <w:rsid w:val="002F5876"/>
    <w:rsid w:val="003760E2"/>
    <w:rsid w:val="00386AB3"/>
    <w:rsid w:val="003C60CC"/>
    <w:rsid w:val="003D378D"/>
    <w:rsid w:val="003E07E3"/>
    <w:rsid w:val="003E0B4C"/>
    <w:rsid w:val="004253D7"/>
    <w:rsid w:val="004624CC"/>
    <w:rsid w:val="004862A8"/>
    <w:rsid w:val="004908F6"/>
    <w:rsid w:val="004B4406"/>
    <w:rsid w:val="004B73E4"/>
    <w:rsid w:val="00506319"/>
    <w:rsid w:val="005116B7"/>
    <w:rsid w:val="00522D44"/>
    <w:rsid w:val="005A190A"/>
    <w:rsid w:val="005C3291"/>
    <w:rsid w:val="00604C1E"/>
    <w:rsid w:val="00607FB3"/>
    <w:rsid w:val="00615BF5"/>
    <w:rsid w:val="00621177"/>
    <w:rsid w:val="0063410A"/>
    <w:rsid w:val="006B116C"/>
    <w:rsid w:val="006D7FBD"/>
    <w:rsid w:val="006E7E5F"/>
    <w:rsid w:val="006F0177"/>
    <w:rsid w:val="00720D5F"/>
    <w:rsid w:val="00750132"/>
    <w:rsid w:val="00762D54"/>
    <w:rsid w:val="007B4BFE"/>
    <w:rsid w:val="007C1162"/>
    <w:rsid w:val="007D13DC"/>
    <w:rsid w:val="007D2579"/>
    <w:rsid w:val="007E13F9"/>
    <w:rsid w:val="0082518B"/>
    <w:rsid w:val="00825E28"/>
    <w:rsid w:val="0086075C"/>
    <w:rsid w:val="00894A71"/>
    <w:rsid w:val="00930854"/>
    <w:rsid w:val="00936861"/>
    <w:rsid w:val="009373FF"/>
    <w:rsid w:val="00965398"/>
    <w:rsid w:val="0099247D"/>
    <w:rsid w:val="009A1CF1"/>
    <w:rsid w:val="009D3AC9"/>
    <w:rsid w:val="009F1CFA"/>
    <w:rsid w:val="009F5E98"/>
    <w:rsid w:val="00A06D54"/>
    <w:rsid w:val="00A10C12"/>
    <w:rsid w:val="00A10DB3"/>
    <w:rsid w:val="00A10E83"/>
    <w:rsid w:val="00A17D36"/>
    <w:rsid w:val="00A34C4E"/>
    <w:rsid w:val="00A558D9"/>
    <w:rsid w:val="00A8768E"/>
    <w:rsid w:val="00AC0A17"/>
    <w:rsid w:val="00AD6804"/>
    <w:rsid w:val="00B04824"/>
    <w:rsid w:val="00B12F67"/>
    <w:rsid w:val="00B16108"/>
    <w:rsid w:val="00B328C4"/>
    <w:rsid w:val="00B57931"/>
    <w:rsid w:val="00B831F8"/>
    <w:rsid w:val="00B8478F"/>
    <w:rsid w:val="00BD6F7B"/>
    <w:rsid w:val="00BE0F22"/>
    <w:rsid w:val="00C016FB"/>
    <w:rsid w:val="00C41314"/>
    <w:rsid w:val="00C45D2C"/>
    <w:rsid w:val="00C55FCB"/>
    <w:rsid w:val="00CB44FB"/>
    <w:rsid w:val="00CD038F"/>
    <w:rsid w:val="00D11C6D"/>
    <w:rsid w:val="00D26BEF"/>
    <w:rsid w:val="00D27F48"/>
    <w:rsid w:val="00D46B08"/>
    <w:rsid w:val="00D6343F"/>
    <w:rsid w:val="00E02C90"/>
    <w:rsid w:val="00E14FB3"/>
    <w:rsid w:val="00E34AEB"/>
    <w:rsid w:val="00E431FD"/>
    <w:rsid w:val="00E50F92"/>
    <w:rsid w:val="00E7707B"/>
    <w:rsid w:val="00E902EE"/>
    <w:rsid w:val="00E973B7"/>
    <w:rsid w:val="00F05F71"/>
    <w:rsid w:val="00F14EB2"/>
    <w:rsid w:val="00F3123A"/>
    <w:rsid w:val="00F341FC"/>
    <w:rsid w:val="00F4658F"/>
    <w:rsid w:val="00F94B88"/>
    <w:rsid w:val="00FA01EC"/>
    <w:rsid w:val="00FA2D31"/>
    <w:rsid w:val="00FB1171"/>
    <w:rsid w:val="00FC05C7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39B09-F1EF-4855-B412-A38D1EC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7B"/>
  </w:style>
  <w:style w:type="paragraph" w:styleId="1">
    <w:name w:val="heading 1"/>
    <w:basedOn w:val="a"/>
    <w:next w:val="a"/>
    <w:link w:val="10"/>
    <w:qFormat/>
    <w:rsid w:val="002071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71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07146"/>
    <w:pPr>
      <w:keepNext/>
      <w:widowControl w:val="0"/>
      <w:spacing w:before="240" w:after="60" w:line="240" w:lineRule="auto"/>
      <w:ind w:firstLine="400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71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7146"/>
    <w:rPr>
      <w:rFonts w:ascii="Arial" w:eastAsia="Times New Roman" w:hAnsi="Arial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07146"/>
  </w:style>
  <w:style w:type="paragraph" w:styleId="a3">
    <w:name w:val="Normal (Web)"/>
    <w:basedOn w:val="a"/>
    <w:rsid w:val="002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2071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071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07146"/>
    <w:rPr>
      <w:b/>
      <w:bCs/>
    </w:rPr>
  </w:style>
  <w:style w:type="paragraph" w:styleId="a5">
    <w:name w:val="footnote text"/>
    <w:basedOn w:val="a"/>
    <w:link w:val="a6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07146"/>
    <w:rPr>
      <w:vertAlign w:val="superscript"/>
    </w:rPr>
  </w:style>
  <w:style w:type="paragraph" w:styleId="a8">
    <w:name w:val="Balloon Text"/>
    <w:basedOn w:val="a"/>
    <w:link w:val="12"/>
    <w:uiPriority w:val="99"/>
    <w:semiHidden/>
    <w:rsid w:val="002071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3"/>
    <w:uiPriority w:val="99"/>
    <w:semiHidden/>
    <w:rsid w:val="00207146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2071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071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07146"/>
    <w:rPr>
      <w:sz w:val="16"/>
      <w:szCs w:val="16"/>
    </w:rPr>
  </w:style>
  <w:style w:type="paragraph" w:styleId="ad">
    <w:name w:val="annotation text"/>
    <w:basedOn w:val="a"/>
    <w:link w:val="ae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0714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071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071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4">
    <w:name w:val="Table Grid 1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15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16"/>
    <w:uiPriority w:val="99"/>
    <w:rsid w:val="00207146"/>
  </w:style>
  <w:style w:type="character" w:styleId="af5">
    <w:name w:val="page number"/>
    <w:basedOn w:val="a0"/>
    <w:uiPriority w:val="99"/>
    <w:rsid w:val="00207146"/>
  </w:style>
  <w:style w:type="paragraph" w:customStyle="1" w:styleId="26">
    <w:name w:val="Знак2"/>
    <w:basedOn w:val="a"/>
    <w:rsid w:val="0020714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17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18"/>
    <w:uiPriority w:val="99"/>
    <w:rsid w:val="00207146"/>
  </w:style>
  <w:style w:type="paragraph" w:styleId="af8">
    <w:name w:val="TOC Heading"/>
    <w:basedOn w:val="1"/>
    <w:next w:val="a"/>
    <w:uiPriority w:val="39"/>
    <w:qFormat/>
    <w:rsid w:val="00207146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rsid w:val="00207146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207146"/>
    <w:rPr>
      <w:color w:val="0000FF"/>
      <w:u w:val="single"/>
    </w:rPr>
  </w:style>
  <w:style w:type="paragraph" w:customStyle="1" w:styleId="1a">
    <w:name w:val="1"/>
    <w:basedOn w:val="a"/>
    <w:rsid w:val="0020714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207146"/>
  </w:style>
  <w:style w:type="numbering" w:customStyle="1" w:styleId="111">
    <w:name w:val="Нет списка111"/>
    <w:next w:val="a2"/>
    <w:uiPriority w:val="99"/>
    <w:semiHidden/>
    <w:unhideWhenUsed/>
    <w:rsid w:val="00207146"/>
  </w:style>
  <w:style w:type="paragraph" w:customStyle="1" w:styleId="Mystyle">
    <w:name w:val="Mystyle"/>
    <w:basedOn w:val="afa"/>
    <w:link w:val="Mystyle0"/>
    <w:autoRedefine/>
    <w:qFormat/>
    <w:rsid w:val="00207146"/>
    <w:pPr>
      <w:ind w:firstLine="709"/>
    </w:pPr>
  </w:style>
  <w:style w:type="paragraph" w:styleId="afa">
    <w:name w:val="No Spacing"/>
    <w:uiPriority w:val="1"/>
    <w:qFormat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style0">
    <w:name w:val="Mystyle Знак"/>
    <w:link w:val="Mystyle"/>
    <w:rsid w:val="00207146"/>
    <w:rPr>
      <w:rFonts w:ascii="Times New Roman" w:eastAsia="Calibri" w:hAnsi="Times New Roman" w:cs="Times New Roman"/>
      <w:sz w:val="28"/>
      <w:szCs w:val="28"/>
    </w:rPr>
  </w:style>
  <w:style w:type="paragraph" w:customStyle="1" w:styleId="18">
    <w:name w:val="Верхний колонтитул1"/>
    <w:basedOn w:val="a"/>
    <w:next w:val="af6"/>
    <w:link w:val="af7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6">
    <w:name w:val="Нижний колонтитул1"/>
    <w:basedOn w:val="a"/>
    <w:next w:val="af3"/>
    <w:link w:val="af4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207146"/>
    <w:pPr>
      <w:spacing w:after="0" w:line="240" w:lineRule="auto"/>
      <w:ind w:firstLine="567"/>
    </w:pPr>
    <w:rPr>
      <w:rFonts w:ascii="Tahoma" w:hAnsi="Tahoma" w:cs="Tahoma"/>
      <w:sz w:val="16"/>
      <w:szCs w:val="16"/>
    </w:rPr>
  </w:style>
  <w:style w:type="character" w:styleId="afb">
    <w:name w:val="Placeholder Text"/>
    <w:uiPriority w:val="99"/>
    <w:semiHidden/>
    <w:rsid w:val="00207146"/>
    <w:rPr>
      <w:color w:val="808080"/>
    </w:rPr>
  </w:style>
  <w:style w:type="character" w:styleId="afc">
    <w:name w:val="line number"/>
    <w:uiPriority w:val="99"/>
    <w:unhideWhenUsed/>
    <w:rsid w:val="00207146"/>
  </w:style>
  <w:style w:type="table" w:customStyle="1" w:styleId="1b">
    <w:name w:val="Сетка таблицы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71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Без интервала1"/>
    <w:rsid w:val="002071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Document Map"/>
    <w:basedOn w:val="a"/>
    <w:link w:val="aff0"/>
    <w:uiPriority w:val="99"/>
    <w:unhideWhenUsed/>
    <w:rsid w:val="00207146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2071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link w:val="af6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link w:val="af3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link w:val="a8"/>
    <w:uiPriority w:val="99"/>
    <w:semiHidden/>
    <w:rsid w:val="002071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7">
    <w:name w:val="Сетка таблицы2"/>
    <w:basedOn w:val="a1"/>
    <w:next w:val="af1"/>
    <w:uiPriority w:val="59"/>
    <w:rsid w:val="002071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207146"/>
    <w:pPr>
      <w:ind w:left="720"/>
      <w:contextualSpacing/>
    </w:pPr>
  </w:style>
  <w:style w:type="paragraph" w:customStyle="1" w:styleId="Standard">
    <w:name w:val="Standard"/>
    <w:uiPriority w:val="99"/>
    <w:rsid w:val="00A10DB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ff2">
    <w:name w:val="Основной текст_"/>
    <w:basedOn w:val="a0"/>
    <w:link w:val="28"/>
    <w:rsid w:val="00B16108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d">
    <w:name w:val="Основной текст1"/>
    <w:basedOn w:val="aff2"/>
    <w:rsid w:val="00B16108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8">
    <w:name w:val="Основной текст2"/>
    <w:basedOn w:val="a"/>
    <w:link w:val="aff2"/>
    <w:rsid w:val="00B16108"/>
    <w:pPr>
      <w:widowControl w:val="0"/>
      <w:shd w:val="clear" w:color="auto" w:fill="FFFFFF"/>
      <w:spacing w:after="1680" w:line="221" w:lineRule="exact"/>
      <w:ind w:hanging="560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paragraph" w:customStyle="1" w:styleId="ConsPlusNormal">
    <w:name w:val="ConsPlusNormal"/>
    <w:rsid w:val="00193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strod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base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stival.1septemb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49FE-9890-41EA-A288-4FE62459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25</Pages>
  <Words>4812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31</cp:revision>
  <dcterms:created xsi:type="dcterms:W3CDTF">2018-09-01T15:15:00Z</dcterms:created>
  <dcterms:modified xsi:type="dcterms:W3CDTF">2021-03-18T06:19:00Z</dcterms:modified>
</cp:coreProperties>
</file>