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E5" w:rsidRPr="00C67F91" w:rsidRDefault="00ED3DE5" w:rsidP="00461D49">
      <w:pPr>
        <w:spacing w:after="0" w:line="360" w:lineRule="auto"/>
        <w:ind w:right="7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7F91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ED3DE5" w:rsidRPr="00C67F91" w:rsidRDefault="00ED3DE5" w:rsidP="00461D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F9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ED3DE5" w:rsidRPr="00C67F91" w:rsidRDefault="00ED3DE5" w:rsidP="00461D4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7F91">
        <w:rPr>
          <w:rFonts w:ascii="Times New Roman" w:hAnsi="Times New Roman" w:cs="Times New Roman"/>
          <w:sz w:val="28"/>
          <w:szCs w:val="28"/>
        </w:rPr>
        <w:t>«Каслинский промышленно - гуманитарный техникум»</w:t>
      </w:r>
    </w:p>
    <w:p w:rsidR="00ED3DE5" w:rsidRDefault="00ED3DE5" w:rsidP="00461D49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Pr="00927180" w:rsidRDefault="00ED3DE5" w:rsidP="00ED3DE5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7180" w:rsidRDefault="0046551E" w:rsidP="000770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  <w:r w:rsidR="00927180" w:rsidRPr="00927180">
        <w:rPr>
          <w:rFonts w:ascii="Times New Roman" w:hAnsi="Times New Roman" w:cs="Times New Roman"/>
          <w:b/>
          <w:caps/>
          <w:sz w:val="28"/>
          <w:szCs w:val="28"/>
        </w:rPr>
        <w:t>УЧЕБНОЙ ДИСЦИПЛИНы</w:t>
      </w:r>
    </w:p>
    <w:p w:rsidR="0046551E" w:rsidRPr="00927180" w:rsidRDefault="0046551E" w:rsidP="000770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27180" w:rsidRPr="00927180" w:rsidRDefault="00927180" w:rsidP="000770BD">
      <w:pPr>
        <w:widowControl w:val="0"/>
        <w:autoSpaceDE w:val="0"/>
        <w:autoSpaceDN w:val="0"/>
        <w:adjustRightInd w:val="0"/>
        <w:spacing w:after="0" w:line="360" w:lineRule="auto"/>
        <w:ind w:left="169" w:right="104"/>
        <w:jc w:val="center"/>
        <w:rPr>
          <w:rFonts w:ascii="Times New Roman" w:hAnsi="Times New Roman" w:cs="Times New Roman"/>
          <w:sz w:val="28"/>
          <w:szCs w:val="28"/>
        </w:rPr>
      </w:pPr>
      <w:r w:rsidRPr="00927180">
        <w:rPr>
          <w:rFonts w:ascii="Times New Roman" w:hAnsi="Times New Roman" w:cs="Times New Roman"/>
          <w:b/>
          <w:bCs/>
          <w:sz w:val="28"/>
          <w:szCs w:val="28"/>
        </w:rPr>
        <w:t>ОП.05 ОСНОВЫ КАЛЬКУЛЯЦИИ И УЧЕТА</w:t>
      </w:r>
    </w:p>
    <w:p w:rsidR="00927180" w:rsidRPr="0046551E" w:rsidRDefault="0046551E" w:rsidP="00077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="00927180" w:rsidRPr="00465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C50" w:rsidRPr="0046551E">
        <w:rPr>
          <w:rFonts w:ascii="Times New Roman" w:hAnsi="Times New Roman" w:cs="Times New Roman"/>
          <w:b/>
          <w:sz w:val="28"/>
          <w:szCs w:val="28"/>
        </w:rPr>
        <w:t>43.01.09</w:t>
      </w:r>
      <w:r w:rsidR="00927180" w:rsidRPr="0046551E">
        <w:rPr>
          <w:rFonts w:ascii="Times New Roman" w:hAnsi="Times New Roman" w:cs="Times New Roman"/>
          <w:b/>
          <w:sz w:val="28"/>
          <w:szCs w:val="28"/>
        </w:rPr>
        <w:t xml:space="preserve"> Повар, кондитер</w:t>
      </w:r>
    </w:p>
    <w:p w:rsidR="0046551E" w:rsidRPr="0046551E" w:rsidRDefault="0046551E" w:rsidP="004655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1E">
        <w:rPr>
          <w:rFonts w:ascii="Times New Roman" w:hAnsi="Times New Roman" w:cs="Times New Roman"/>
          <w:b/>
          <w:sz w:val="28"/>
          <w:szCs w:val="28"/>
        </w:rPr>
        <w:t>Форма обучения: очная</w:t>
      </w:r>
    </w:p>
    <w:p w:rsidR="00927180" w:rsidRPr="00A50CAE" w:rsidRDefault="00927180" w:rsidP="00927180">
      <w:pPr>
        <w:jc w:val="center"/>
        <w:rPr>
          <w:sz w:val="28"/>
          <w:szCs w:val="28"/>
        </w:rPr>
      </w:pPr>
    </w:p>
    <w:p w:rsidR="00ED3DE5" w:rsidRPr="00C67F91" w:rsidRDefault="00ED3DE5" w:rsidP="00ED3D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E5" w:rsidRPr="00C67F91" w:rsidRDefault="00ED3DE5" w:rsidP="00ED3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Pr="00C67F91" w:rsidRDefault="00ED3DE5" w:rsidP="00ED3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Pr="00C67F91" w:rsidRDefault="00ED3DE5" w:rsidP="00ED3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Pr="00C67F91" w:rsidRDefault="00ED3DE5" w:rsidP="00ED3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Pr="00C67F91" w:rsidRDefault="00ED3DE5" w:rsidP="00ED3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Pr="00C67F91" w:rsidRDefault="00ED3DE5" w:rsidP="00ED3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3DE5" w:rsidRPr="00C67F91" w:rsidRDefault="00ED3DE5" w:rsidP="0046551E">
      <w:pPr>
        <w:rPr>
          <w:rFonts w:ascii="Times New Roman" w:hAnsi="Times New Roman" w:cs="Times New Roman"/>
          <w:sz w:val="28"/>
          <w:szCs w:val="28"/>
        </w:rPr>
      </w:pPr>
    </w:p>
    <w:p w:rsidR="00ED3DE5" w:rsidRPr="00C67F91" w:rsidRDefault="00ED3DE5" w:rsidP="00ED3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7F91">
        <w:rPr>
          <w:rFonts w:ascii="Times New Roman" w:hAnsi="Times New Roman" w:cs="Times New Roman"/>
          <w:sz w:val="28"/>
          <w:szCs w:val="28"/>
        </w:rPr>
        <w:t>201</w:t>
      </w:r>
      <w:r w:rsidR="00927180">
        <w:rPr>
          <w:rFonts w:ascii="Times New Roman" w:hAnsi="Times New Roman" w:cs="Times New Roman"/>
          <w:sz w:val="28"/>
          <w:szCs w:val="28"/>
        </w:rPr>
        <w:t>9</w:t>
      </w:r>
      <w:r w:rsidRPr="00C67F91">
        <w:rPr>
          <w:rFonts w:ascii="Times New Roman" w:hAnsi="Times New Roman" w:cs="Times New Roman"/>
          <w:sz w:val="28"/>
          <w:szCs w:val="28"/>
        </w:rPr>
        <w:t>г.</w:t>
      </w:r>
    </w:p>
    <w:p w:rsidR="00ED3DE5" w:rsidRDefault="00ED3DE5" w:rsidP="00ED3D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46551E" w:rsidRPr="00603B99" w:rsidTr="0046551E">
        <w:tc>
          <w:tcPr>
            <w:tcW w:w="5211" w:type="dxa"/>
          </w:tcPr>
          <w:p w:rsidR="0046551E" w:rsidRPr="0046551E" w:rsidRDefault="0046551E" w:rsidP="0046551E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СОГЛАСОВАНО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</w:t>
            </w: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заседании предметно- цикловой </w:t>
            </w: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</w:t>
            </w: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</w:t>
            </w: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от «__»________2019г.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ПЦК:</w:t>
            </w:r>
          </w:p>
          <w:p w:rsidR="0046551E" w:rsidRPr="0046551E" w:rsidRDefault="0046551E" w:rsidP="00465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___________Н.В. Федотовских</w:t>
            </w:r>
          </w:p>
        </w:tc>
        <w:tc>
          <w:tcPr>
            <w:tcW w:w="4360" w:type="dxa"/>
          </w:tcPr>
          <w:p w:rsidR="0046551E" w:rsidRPr="0046551E" w:rsidRDefault="0046551E" w:rsidP="00465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И.О.Директора ГБПОУ «КПГТ»</w:t>
            </w:r>
          </w:p>
          <w:p w:rsidR="0046551E" w:rsidRPr="0046551E" w:rsidRDefault="0046551E" w:rsidP="00465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51E">
              <w:rPr>
                <w:rFonts w:ascii="Times New Roman" w:hAnsi="Times New Roman" w:cs="Times New Roman"/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46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551E" w:rsidRPr="0046551E" w:rsidRDefault="0046551E" w:rsidP="00627F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551E">
        <w:rPr>
          <w:rFonts w:ascii="Times New Roman" w:hAnsi="Times New Roman" w:cs="Times New Roman"/>
          <w:sz w:val="28"/>
          <w:szCs w:val="28"/>
        </w:rPr>
        <w:tab/>
        <w:t>Рабочая программа учебной дисциплины разработана на основе:</w:t>
      </w:r>
    </w:p>
    <w:p w:rsidR="0046551E" w:rsidRPr="0046551E" w:rsidRDefault="0046551E" w:rsidP="00627F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551E">
        <w:rPr>
          <w:rFonts w:ascii="Times New Roman" w:hAnsi="Times New Roman" w:cs="Times New Roman"/>
          <w:sz w:val="28"/>
          <w:szCs w:val="28"/>
        </w:rPr>
        <w:t xml:space="preserve">- </w:t>
      </w:r>
      <w:r w:rsidR="00AF4A39">
        <w:rPr>
          <w:rFonts w:ascii="Times New Roman" w:hAnsi="Times New Roman" w:cs="Times New Roman"/>
          <w:sz w:val="28"/>
          <w:szCs w:val="28"/>
        </w:rPr>
        <w:t xml:space="preserve">примерной программы, составленной в соответствии с </w:t>
      </w:r>
      <w:r w:rsidRPr="0046551E">
        <w:rPr>
          <w:rFonts w:ascii="Times New Roman" w:hAnsi="Times New Roman" w:cs="Times New Roman"/>
          <w:sz w:val="28"/>
          <w:szCs w:val="28"/>
        </w:rPr>
        <w:t>Федеральн</w:t>
      </w:r>
      <w:r w:rsidR="00AF4A39">
        <w:rPr>
          <w:rFonts w:ascii="Times New Roman" w:hAnsi="Times New Roman" w:cs="Times New Roman"/>
          <w:sz w:val="28"/>
          <w:szCs w:val="28"/>
        </w:rPr>
        <w:t>ым</w:t>
      </w:r>
      <w:r w:rsidRPr="0046551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F4A39">
        <w:rPr>
          <w:rFonts w:ascii="Times New Roman" w:hAnsi="Times New Roman" w:cs="Times New Roman"/>
          <w:sz w:val="28"/>
          <w:szCs w:val="28"/>
        </w:rPr>
        <w:t>ым</w:t>
      </w:r>
      <w:r w:rsidRPr="004655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F4A39">
        <w:rPr>
          <w:rFonts w:ascii="Times New Roman" w:hAnsi="Times New Roman" w:cs="Times New Roman"/>
          <w:sz w:val="28"/>
          <w:szCs w:val="28"/>
        </w:rPr>
        <w:t>ым</w:t>
      </w:r>
      <w:r w:rsidRPr="0046551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F4A39">
        <w:rPr>
          <w:rFonts w:ascii="Times New Roman" w:hAnsi="Times New Roman" w:cs="Times New Roman"/>
          <w:sz w:val="28"/>
          <w:szCs w:val="28"/>
        </w:rPr>
        <w:t>ом</w:t>
      </w:r>
      <w:r w:rsidRPr="0046551E">
        <w:rPr>
          <w:rFonts w:ascii="Times New Roman" w:hAnsi="Times New Roman" w:cs="Times New Roman"/>
          <w:sz w:val="28"/>
          <w:szCs w:val="28"/>
        </w:rPr>
        <w:t xml:space="preserve"> среднего              профессионального образования по профессии 43.01.09 Повар, кондитер;</w:t>
      </w:r>
    </w:p>
    <w:p w:rsidR="0046551E" w:rsidRPr="0046551E" w:rsidRDefault="0046551E" w:rsidP="00627F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551E">
        <w:rPr>
          <w:rFonts w:ascii="Times New Roman" w:hAnsi="Times New Roman" w:cs="Times New Roman"/>
          <w:sz w:val="28"/>
          <w:szCs w:val="28"/>
        </w:rPr>
        <w:t>- учебного плана, утвержденного Приказом директора ГБПОУ «Каслинский промышленно – гуманитарный техникум» от 29.06.2019г. № __</w:t>
      </w:r>
    </w:p>
    <w:p w:rsidR="0046551E" w:rsidRPr="0046551E" w:rsidRDefault="0046551E" w:rsidP="00627F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5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51E" w:rsidRPr="0046551E" w:rsidRDefault="0046551E" w:rsidP="00627F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551E" w:rsidRPr="0046551E" w:rsidRDefault="0046551E" w:rsidP="00627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46551E">
        <w:rPr>
          <w:rFonts w:ascii="Times New Roman" w:hAnsi="Times New Roman" w:cs="Times New Roman"/>
          <w:sz w:val="28"/>
          <w:szCs w:val="28"/>
        </w:rPr>
        <w:tab/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:rsidR="0046551E" w:rsidRPr="0046551E" w:rsidRDefault="0046551E" w:rsidP="00627F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3DE5" w:rsidRDefault="0046551E" w:rsidP="00627F0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551E">
        <w:rPr>
          <w:rFonts w:ascii="Times New Roman" w:hAnsi="Times New Roman" w:cs="Times New Roman"/>
          <w:sz w:val="28"/>
          <w:szCs w:val="28"/>
        </w:rPr>
        <w:t>Разработчик: Федотовских Н.В., преподаватель ГБПОУ «Каслинский промышленно-гуманитарный техникум» высшей категории</w:t>
      </w:r>
    </w:p>
    <w:p w:rsidR="00ED3DE5" w:rsidRPr="00C67F91" w:rsidRDefault="00ED3DE5" w:rsidP="00ED3D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033" w:rsidRPr="00ED3DE5" w:rsidRDefault="00A65033" w:rsidP="00627F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E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9807" w:type="dxa"/>
        <w:tblLook w:val="01E0"/>
      </w:tblPr>
      <w:tblGrid>
        <w:gridCol w:w="8976"/>
        <w:gridCol w:w="831"/>
      </w:tblGrid>
      <w:tr w:rsidR="0036174F" w:rsidRPr="00627F0E" w:rsidTr="00627F0E">
        <w:trPr>
          <w:trHeight w:val="394"/>
        </w:trPr>
        <w:tc>
          <w:tcPr>
            <w:tcW w:w="8976" w:type="dxa"/>
          </w:tcPr>
          <w:p w:rsidR="0036174F" w:rsidRPr="00627F0E" w:rsidRDefault="0036174F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36174F" w:rsidRPr="00627F0E" w:rsidRDefault="00627F0E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36174F" w:rsidRPr="00627F0E" w:rsidTr="00627F0E">
        <w:trPr>
          <w:trHeight w:val="394"/>
        </w:trPr>
        <w:tc>
          <w:tcPr>
            <w:tcW w:w="8976" w:type="dxa"/>
          </w:tcPr>
          <w:p w:rsidR="0036174F" w:rsidRPr="00627F0E" w:rsidRDefault="0036174F" w:rsidP="00627F0E">
            <w:pPr>
              <w:pStyle w:val="1"/>
              <w:autoSpaceDE w:val="0"/>
              <w:autoSpaceDN w:val="0"/>
              <w:spacing w:before="0" w:after="0" w:line="360" w:lineRule="auto"/>
              <w:ind w:left="0" w:right="-113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627F0E">
              <w:rPr>
                <w:rFonts w:ascii="Times New Roman" w:hAnsi="Times New Roman"/>
                <w:sz w:val="28"/>
                <w:szCs w:val="28"/>
              </w:rPr>
              <w:t>1. </w:t>
            </w:r>
            <w:r w:rsidR="00B05C03" w:rsidRPr="00627F0E">
              <w:rPr>
                <w:rFonts w:ascii="Times New Roman" w:hAnsi="Times New Roman"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831" w:type="dxa"/>
          </w:tcPr>
          <w:p w:rsidR="0036174F" w:rsidRPr="00627F0E" w:rsidRDefault="00444736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174F" w:rsidRPr="00627F0E" w:rsidTr="00627F0E">
        <w:trPr>
          <w:trHeight w:val="720"/>
        </w:trPr>
        <w:tc>
          <w:tcPr>
            <w:tcW w:w="8976" w:type="dxa"/>
          </w:tcPr>
          <w:p w:rsidR="0036174F" w:rsidRPr="00627F0E" w:rsidRDefault="0036174F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>2. СТРУКТУРА И СОДЕРЖАНИЕ ПРОГРАММЫ УЧЕБНОЙ ДИСЦИПЛИНЫ</w:t>
            </w:r>
          </w:p>
        </w:tc>
        <w:tc>
          <w:tcPr>
            <w:tcW w:w="831" w:type="dxa"/>
          </w:tcPr>
          <w:p w:rsidR="0036174F" w:rsidRPr="00627F0E" w:rsidRDefault="00627F0E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6174F" w:rsidRPr="00627F0E" w:rsidTr="00627F0E">
        <w:trPr>
          <w:trHeight w:val="594"/>
        </w:trPr>
        <w:tc>
          <w:tcPr>
            <w:tcW w:w="8976" w:type="dxa"/>
          </w:tcPr>
          <w:p w:rsidR="0036174F" w:rsidRPr="00627F0E" w:rsidRDefault="0036174F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 УСЛОВИЯ РЕАЛИЗАЦИИ ПРОГРАММЫ </w:t>
            </w:r>
          </w:p>
        </w:tc>
        <w:tc>
          <w:tcPr>
            <w:tcW w:w="831" w:type="dxa"/>
          </w:tcPr>
          <w:p w:rsidR="0036174F" w:rsidRPr="00627F0E" w:rsidRDefault="00FA31E1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7F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174F" w:rsidRPr="00627F0E" w:rsidTr="00627F0E">
        <w:trPr>
          <w:trHeight w:val="692"/>
        </w:trPr>
        <w:tc>
          <w:tcPr>
            <w:tcW w:w="8976" w:type="dxa"/>
          </w:tcPr>
          <w:p w:rsidR="0036174F" w:rsidRPr="00627F0E" w:rsidRDefault="0036174F" w:rsidP="00627F0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>4. КОНТРОЛЬ И ОЦЕНКА РЕЗУЛЬТАТОВ ОСВОЕНИЯ ПРОГРАММЫ УЧЕБНОЙ ДИСЦИПЛИНЫ</w:t>
            </w:r>
            <w:r w:rsidRPr="00627F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1" w:type="dxa"/>
          </w:tcPr>
          <w:p w:rsidR="0036174F" w:rsidRPr="00627F0E" w:rsidRDefault="00FA31E1" w:rsidP="00627F0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7F0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A65033" w:rsidRPr="0036174F" w:rsidRDefault="00A65033" w:rsidP="00627F0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174F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="00B05C03" w:rsidRPr="00B05C0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B05C03" w:rsidRPr="00B05C03">
        <w:rPr>
          <w:rFonts w:ascii="Times New Roman" w:hAnsi="Times New Roman" w:cs="Times New Roman"/>
          <w:b/>
          <w:caps/>
          <w:sz w:val="28"/>
          <w:szCs w:val="28"/>
        </w:rPr>
        <w:t>ПАСПОРТ рабочей ПРОГРАММЫ УЧЕБНОЙ ДИСЦИПЛИНЫ</w:t>
      </w:r>
    </w:p>
    <w:p w:rsidR="00A65033" w:rsidRPr="0036174F" w:rsidRDefault="00A65033" w:rsidP="00627F0E">
      <w:pPr>
        <w:tabs>
          <w:tab w:val="left" w:pos="16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74F">
        <w:rPr>
          <w:rFonts w:ascii="Times New Roman" w:hAnsi="Times New Roman" w:cs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</w:p>
    <w:p w:rsidR="00A65033" w:rsidRDefault="00A65033" w:rsidP="00627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B050"/>
        </w:rPr>
      </w:pPr>
      <w:r w:rsidRPr="00A65AB1">
        <w:rPr>
          <w:rFonts w:ascii="Times New Roman" w:hAnsi="Times New Roman" w:cs="Times New Roman"/>
          <w:sz w:val="28"/>
          <w:szCs w:val="28"/>
        </w:rPr>
        <w:t>Учебная дисциплина входит в профессиональный цикл как общепрофессиональная дисциплина  и имеет связь с дисциплинами ОП 04. Экономические и правовые основы профессиональной</w:t>
      </w:r>
      <w:r w:rsidRPr="0036174F">
        <w:rPr>
          <w:rFonts w:ascii="Times New Roman" w:hAnsi="Times New Roman" w:cs="Times New Roman"/>
          <w:sz w:val="28"/>
          <w:szCs w:val="28"/>
          <w:u w:color="00B050"/>
        </w:rPr>
        <w:t xml:space="preserve"> деятельности и со всеми профессиональными модулями.</w:t>
      </w:r>
    </w:p>
    <w:p w:rsidR="00B05C03" w:rsidRPr="00B05C03" w:rsidRDefault="00B05C03" w:rsidP="00627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C03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05C03" w:rsidRPr="00B05C03" w:rsidRDefault="00B05C03" w:rsidP="00627F0E">
      <w:pPr>
        <w:widowControl w:val="0"/>
        <w:autoSpaceDE w:val="0"/>
        <w:autoSpaceDN w:val="0"/>
        <w:adjustRightInd w:val="0"/>
        <w:spacing w:after="0" w:line="360" w:lineRule="auto"/>
        <w:ind w:left="1" w:right="85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05C03">
        <w:rPr>
          <w:rFonts w:ascii="Times New Roman" w:hAnsi="Times New Roman" w:cs="Times New Roman"/>
          <w:sz w:val="28"/>
          <w:szCs w:val="28"/>
        </w:rPr>
        <w:t>Уче</w:t>
      </w:r>
      <w:r w:rsidRPr="00B05C03">
        <w:rPr>
          <w:rFonts w:ascii="Times New Roman" w:hAnsi="Times New Roman" w:cs="Times New Roman"/>
          <w:spacing w:val="1"/>
          <w:sz w:val="28"/>
          <w:szCs w:val="28"/>
        </w:rPr>
        <w:t>бн</w:t>
      </w:r>
      <w:r w:rsidRPr="00B05C0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05C03">
        <w:rPr>
          <w:rFonts w:ascii="Times New Roman" w:hAnsi="Times New Roman" w:cs="Times New Roman"/>
          <w:sz w:val="28"/>
          <w:szCs w:val="28"/>
        </w:rPr>
        <w:t>я дисц</w:t>
      </w:r>
      <w:r w:rsidRPr="00B05C0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05C03">
        <w:rPr>
          <w:rFonts w:ascii="Times New Roman" w:hAnsi="Times New Roman" w:cs="Times New Roman"/>
          <w:sz w:val="28"/>
          <w:szCs w:val="28"/>
        </w:rPr>
        <w:t>плина ОП.05 Основы калькуляции  и учета  относит</w:t>
      </w:r>
      <w:r w:rsidRPr="00B05C03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05C03">
        <w:rPr>
          <w:rFonts w:ascii="Times New Roman" w:hAnsi="Times New Roman" w:cs="Times New Roman"/>
          <w:sz w:val="28"/>
          <w:szCs w:val="28"/>
        </w:rPr>
        <w:t xml:space="preserve">я к </w:t>
      </w:r>
      <w:r w:rsidRPr="00B05C03">
        <w:rPr>
          <w:rFonts w:ascii="Times New Roman" w:hAnsi="Times New Roman" w:cs="Times New Roman"/>
          <w:spacing w:val="-2"/>
          <w:sz w:val="28"/>
          <w:szCs w:val="28"/>
        </w:rPr>
        <w:t xml:space="preserve"> общепрофессиональному циклу (ОП).</w:t>
      </w:r>
    </w:p>
    <w:p w:rsidR="00A65033" w:rsidRPr="0036174F" w:rsidRDefault="00A65033" w:rsidP="00627F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74F">
        <w:rPr>
          <w:rFonts w:ascii="Times New Roman" w:hAnsi="Times New Roman" w:cs="Times New Roman"/>
          <w:b/>
          <w:sz w:val="28"/>
          <w:szCs w:val="28"/>
        </w:rPr>
        <w:t>1.3.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5"/>
        <w:gridCol w:w="3440"/>
        <w:gridCol w:w="3749"/>
      </w:tblGrid>
      <w:tr w:rsidR="00A65033" w:rsidRPr="007609AC" w:rsidTr="00A65AB1"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076" w:type="dxa"/>
          </w:tcPr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A65033" w:rsidRPr="007609AC" w:rsidTr="00A65AB1">
        <w:trPr>
          <w:trHeight w:val="4384"/>
        </w:trPr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1.2-1.4, </w:t>
            </w:r>
          </w:p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2.2-2.8, </w:t>
            </w:r>
          </w:p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3.2-3.6, </w:t>
            </w:r>
          </w:p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4.2-4.5, </w:t>
            </w:r>
          </w:p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5.2-5.5</w:t>
            </w:r>
          </w:p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en-US"/>
              </w:rPr>
            </w:pP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-</w:t>
            </w:r>
            <w:r w:rsidR="00627F0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вести учет, оформлять  документы первичной отчетности по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учету сырья, товаров и тары  в кладовой организации питания;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-</w:t>
            </w:r>
            <w:r w:rsidR="00627F0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составлять товарный отчет за день;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Style w:val="FontStyle28"/>
                <w:rFonts w:cs="Times New Roman"/>
                <w:szCs w:val="24"/>
                <w:lang w:eastAsia="en-US"/>
              </w:rPr>
            </w:pPr>
            <w:r w:rsidRPr="007609AC">
              <w:rPr>
                <w:rStyle w:val="FontStyle28"/>
                <w:rFonts w:cs="Times New Roman"/>
                <w:szCs w:val="24"/>
                <w:lang w:eastAsia="en-US"/>
              </w:rPr>
              <w:t>-определять  процентную долю потерь на производстве при различных видах обработки сырья;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609AC">
              <w:rPr>
                <w:rStyle w:val="FontStyle28"/>
                <w:rFonts w:cs="Times New Roman"/>
                <w:szCs w:val="24"/>
                <w:lang w:eastAsia="en-US"/>
              </w:rPr>
              <w:t>составлять план-меню, работать со сборником рецептур блюд и кулинарных изделий, технологическими  и технико - технологическими картами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рассчитывать цены на готовую продукцию и полуфабрикаты собственного производства, оформлять калькуляционные карточки;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проведении инвентаризации в кладовой и на производстве;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пользоваться контрольно-кассовыми машинами или средствами автоматизации  при расчетах с потребителями;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принимать оплату наличными деньгами;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принимать и оформлять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безналичные платежи;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отчеты по платежам.</w:t>
            </w:r>
          </w:p>
        </w:tc>
        <w:tc>
          <w:tcPr>
            <w:tcW w:w="4076" w:type="dxa"/>
          </w:tcPr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учета, требования, предъявляемые к учету;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задачи бухгалтерского учета;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 и метод бухгалтерского учета; 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-элементы бухгалтерского учета;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-принципы и формы организации бухгалтерского учета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особенности организации бухгалтерского учета в общественном питании;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основные направления совершенствования, учета и контроля отчетности на современном этапе;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формы документов, применяемых в организациях питания, их классификацию;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требования, предъявляемые к содержанию и оформлению документов;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права, обязанности и ответственность главного бухгалтера;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понятие  цены, ее элементы, виды цен, понятие калькуляции и  порядок определения розничных цен на продукцию собственного производства;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понятие товарооборота предприятий питания, его виды и методы расчета.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сущность плана-меню, его назначение, виды, порядок составления;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документального оформления  движения материальных ценностей;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источники поступления продуктов и тары;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оприходования товаров и тары материально-ответственными лицами, 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реализованных и отпущенных това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ров; 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методику осуществления контроля за товарными запасами; 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-понятие и виды товарных потерь, методику их списания; 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методику проведения инвентаризации и выявления ее результатов;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понятие материальной ответственности, ее документальное оформление, отчетность материально-ответственных лиц;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порядок оформления и учета доверенностей;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ассортимент меню и цены на готовую продукцию на день принятия платежей;</w:t>
            </w:r>
          </w:p>
          <w:p w:rsidR="00A65033" w:rsidRPr="007609AC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торговли;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виды оплаты по платежам;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виды и правила осуществления кассовых операций;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и порядок расчетов с потребителями  при оплате наличными деньгами и  при безналичной форме оплаты;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поведения, степень ответственности за правильность расчетов с потребителями.</w:t>
            </w:r>
          </w:p>
          <w:p w:rsidR="00A65033" w:rsidRPr="007609AC" w:rsidRDefault="00A65033" w:rsidP="00627F0E">
            <w:pPr>
              <w:pStyle w:val="ad"/>
              <w:spacing w:before="0" w:after="0"/>
              <w:ind w:left="34" w:firstLine="601"/>
              <w:jc w:val="both"/>
              <w:rPr>
                <w:lang w:eastAsia="en-US"/>
              </w:rPr>
            </w:pPr>
          </w:p>
        </w:tc>
      </w:tr>
      <w:tr w:rsidR="00A65033" w:rsidRPr="007609AC" w:rsidTr="00A65AB1"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01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AC"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Составить план действия. 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необходимые ресурсы.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Реализовать составленный план.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Структура плана для решения задач.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A65033" w:rsidRPr="007609AC" w:rsidTr="00A65AB1">
        <w:tc>
          <w:tcPr>
            <w:tcW w:w="1808" w:type="dxa"/>
          </w:tcPr>
          <w:p w:rsidR="007609AC" w:rsidRPr="007609AC" w:rsidRDefault="00A65033" w:rsidP="00627F0E">
            <w:pPr>
              <w:pStyle w:val="TableParagraph"/>
              <w:spacing w:line="261" w:lineRule="exact"/>
              <w:ind w:left="116"/>
              <w:jc w:val="both"/>
              <w:rPr>
                <w:sz w:val="24"/>
                <w:szCs w:val="24"/>
              </w:rPr>
            </w:pPr>
            <w:r w:rsidRPr="007609AC">
              <w:rPr>
                <w:sz w:val="24"/>
                <w:szCs w:val="24"/>
                <w:lang w:eastAsia="en-US"/>
              </w:rPr>
              <w:lastRenderedPageBreak/>
              <w:t>ОК 02</w:t>
            </w:r>
            <w:r w:rsidR="007609AC" w:rsidRPr="007609AC">
              <w:rPr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sz w:val="24"/>
                <w:szCs w:val="24"/>
              </w:rPr>
              <w:t xml:space="preserve"> Осуществлять поиск, анализ и интерпретацию информации, необходимой</w:t>
            </w:r>
          </w:p>
          <w:p w:rsidR="00A65033" w:rsidRPr="007609AC" w:rsidRDefault="007609AC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выполнения задач профессиональной деятельности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задачи поиска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необходимые источники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процесс поиска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Структурировать получаемую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наиболее значимое в перечне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результаты поиска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5033" w:rsidRPr="007609AC" w:rsidRDefault="00A65033" w:rsidP="00627F0E">
            <w:pPr>
              <w:spacing w:after="0" w:line="240" w:lineRule="auto"/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5033" w:rsidRPr="007609AC" w:rsidTr="00A65AB1">
        <w:tc>
          <w:tcPr>
            <w:tcW w:w="1808" w:type="dxa"/>
          </w:tcPr>
          <w:p w:rsidR="007609AC" w:rsidRPr="007609AC" w:rsidRDefault="00A65033" w:rsidP="00627F0E">
            <w:pPr>
              <w:pStyle w:val="TableParagraph"/>
              <w:spacing w:line="261" w:lineRule="exact"/>
              <w:ind w:left="116"/>
              <w:jc w:val="both"/>
              <w:rPr>
                <w:sz w:val="24"/>
                <w:szCs w:val="24"/>
              </w:rPr>
            </w:pPr>
            <w:r w:rsidRPr="007609AC">
              <w:rPr>
                <w:sz w:val="24"/>
                <w:szCs w:val="24"/>
                <w:lang w:eastAsia="en-US"/>
              </w:rPr>
              <w:t>ОК 03</w:t>
            </w:r>
            <w:r w:rsidR="007609AC" w:rsidRPr="007609AC">
              <w:rPr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sz w:val="24"/>
                <w:szCs w:val="24"/>
              </w:rPr>
              <w:t xml:space="preserve"> Планировать и реализовывать собственное профессиональное и личностное</w:t>
            </w:r>
          </w:p>
          <w:p w:rsidR="00A65033" w:rsidRPr="007609AC" w:rsidRDefault="007609AC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развитие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актуальной нормативно-правовой документации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Современная научная и профессиональная терминология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Возможные траектории профессионального развития  и самообразования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A65033" w:rsidRPr="007609AC" w:rsidTr="00A65AB1"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AC"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Организовывать работу коллектива и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Взаимодействовать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коллектива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личности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проектной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A65033" w:rsidRPr="007609AC" w:rsidTr="00A65AB1">
        <w:tc>
          <w:tcPr>
            <w:tcW w:w="1808" w:type="dxa"/>
          </w:tcPr>
          <w:p w:rsidR="007609AC" w:rsidRPr="007609AC" w:rsidRDefault="00A65033" w:rsidP="00627F0E">
            <w:pPr>
              <w:pStyle w:val="TableParagraph"/>
              <w:spacing w:line="261" w:lineRule="exact"/>
              <w:ind w:left="116"/>
              <w:jc w:val="both"/>
              <w:rPr>
                <w:sz w:val="24"/>
                <w:szCs w:val="24"/>
              </w:rPr>
            </w:pPr>
            <w:r w:rsidRPr="007609AC">
              <w:rPr>
                <w:sz w:val="24"/>
                <w:szCs w:val="24"/>
                <w:lang w:eastAsia="en-US"/>
              </w:rPr>
              <w:t>ОК 05</w:t>
            </w:r>
            <w:r w:rsidR="007609AC" w:rsidRPr="007609AC">
              <w:rPr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sz w:val="24"/>
                <w:szCs w:val="24"/>
              </w:rPr>
              <w:t xml:space="preserve"> Осуществлять устную и письменную коммуникацию на государственном</w:t>
            </w:r>
          </w:p>
          <w:p w:rsidR="00A65033" w:rsidRPr="007609AC" w:rsidRDefault="007609AC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языке с учетом особенностей социального и культурного контекста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Излагать свои мысли на государственном языке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Оформлять документы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A65033" w:rsidP="00627F0E">
            <w:pPr>
              <w:spacing w:after="0" w:line="240" w:lineRule="auto"/>
              <w:ind w:left="34" w:firstLine="60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социального и культурного контекста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оформления документов.</w:t>
            </w:r>
          </w:p>
        </w:tc>
      </w:tr>
      <w:tr w:rsidR="00A65033" w:rsidRPr="007609AC" w:rsidTr="00A65AB1"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06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AC"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="007609AC"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общечеловеческих ценностей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Описывать значимость своей профессии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Презентовать структуру профессиональной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деятельности по профессии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Сущность гражданско-патриотической позиции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Общечеловеческие ценности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Правила поведения в ходе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выполнения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A65033" w:rsidRPr="007609AC" w:rsidTr="00A65AB1"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07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AC"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</w:rPr>
              <w:t>вовать в чрезвычайных ситуациях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Соблюдать нормы экологической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экологической безопасности при ведении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ресурсы задействованные в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Пути обеспечения ресурсосбережения.</w:t>
            </w:r>
          </w:p>
        </w:tc>
      </w:tr>
      <w:tr w:rsidR="00A65033" w:rsidRPr="007609AC" w:rsidTr="00A65AB1"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AC"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7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средства и устройства информатизации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65033" w:rsidRPr="007609AC" w:rsidRDefault="007609AC" w:rsidP="00627F0E">
            <w:pPr>
              <w:spacing w:after="0" w:line="240" w:lineRule="auto"/>
              <w:ind w:left="34" w:right="-14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их применения и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ное обеспечение в профессиональ</w:t>
            </w:r>
            <w:r w:rsidR="00A65033" w:rsidRPr="007609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A65033" w:rsidRPr="007609AC" w:rsidTr="00A65AB1">
        <w:tc>
          <w:tcPr>
            <w:tcW w:w="1808" w:type="dxa"/>
          </w:tcPr>
          <w:p w:rsidR="00A65033" w:rsidRPr="007609AC" w:rsidRDefault="00A65033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AC"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686" w:type="dxa"/>
          </w:tcPr>
          <w:p w:rsidR="00A65033" w:rsidRPr="007609AC" w:rsidRDefault="007609AC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тексты на базовые профессиональные темы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:rsidR="00A65033" w:rsidRPr="007609AC" w:rsidRDefault="00425BE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A65033"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равила построения простых и сложных предложений на профессиональные темы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 w:rsidR="00425B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произношения</w:t>
            </w:r>
          </w:p>
          <w:p w:rsidR="00A65033" w:rsidRPr="007609AC" w:rsidRDefault="00A65033" w:rsidP="00627F0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D97416" w:rsidRPr="007609AC" w:rsidTr="00A65AB1">
        <w:tc>
          <w:tcPr>
            <w:tcW w:w="1808" w:type="dxa"/>
          </w:tcPr>
          <w:p w:rsidR="007609AC" w:rsidRPr="007609AC" w:rsidRDefault="00D97416" w:rsidP="00627F0E">
            <w:pPr>
              <w:pStyle w:val="TableParagraph"/>
              <w:spacing w:line="261" w:lineRule="exact"/>
              <w:ind w:left="116"/>
              <w:jc w:val="both"/>
              <w:rPr>
                <w:sz w:val="24"/>
                <w:szCs w:val="24"/>
              </w:rPr>
            </w:pPr>
            <w:r w:rsidRPr="007609AC">
              <w:rPr>
                <w:sz w:val="24"/>
                <w:szCs w:val="24"/>
                <w:lang w:eastAsia="en-US"/>
              </w:rPr>
              <w:t>ОК 11</w:t>
            </w:r>
            <w:r w:rsidR="007609AC" w:rsidRPr="007609AC">
              <w:rPr>
                <w:sz w:val="24"/>
                <w:szCs w:val="24"/>
                <w:lang w:eastAsia="en-US"/>
              </w:rPr>
              <w:t>.</w:t>
            </w:r>
            <w:r w:rsidR="007609AC" w:rsidRPr="007609AC">
              <w:rPr>
                <w:sz w:val="24"/>
                <w:szCs w:val="24"/>
              </w:rPr>
              <w:t xml:space="preserve"> Планировать предпринимательскую деятельность в профессиональной</w:t>
            </w:r>
          </w:p>
          <w:p w:rsidR="00D97416" w:rsidRPr="007609AC" w:rsidRDefault="007609AC" w:rsidP="00627F0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9A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</w:t>
            </w:r>
          </w:p>
        </w:tc>
        <w:tc>
          <w:tcPr>
            <w:tcW w:w="3686" w:type="dxa"/>
          </w:tcPr>
          <w:p w:rsidR="00D97416" w:rsidRPr="007609AC" w:rsidRDefault="00425BE3" w:rsidP="00627F0E">
            <w:pPr>
              <w:spacing w:line="240" w:lineRule="auto"/>
              <w:ind w:left="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416" w:rsidRPr="007609AC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D97416" w:rsidRPr="00425BE3" w:rsidRDefault="00425BE3" w:rsidP="00627F0E">
            <w:pPr>
              <w:spacing w:line="240" w:lineRule="auto"/>
              <w:ind w:left="8"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5C03" w:rsidRPr="007609A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97416" w:rsidRPr="007609AC">
              <w:rPr>
                <w:rFonts w:ascii="Times New Roman" w:hAnsi="Times New Roman" w:cs="Times New Roman"/>
                <w:bCs/>
                <w:sz w:val="24"/>
                <w:szCs w:val="24"/>
              </w:rPr>
              <w:t>ыявлять достоинства и недостатки коммерческой идеи; презентовать идеи открытия собственного дела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деятельности.</w:t>
            </w:r>
            <w:r w:rsidR="00D97416" w:rsidRPr="00760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- Оформлять бизнес-план.                      - Р</w:t>
            </w:r>
            <w:r w:rsidR="00D97416" w:rsidRPr="007609AC">
              <w:rPr>
                <w:rFonts w:ascii="Times New Roman" w:hAnsi="Times New Roman" w:cs="Times New Roman"/>
                <w:bCs/>
                <w:sz w:val="24"/>
                <w:szCs w:val="24"/>
              </w:rPr>
              <w:t>ассчитывать размеры выплат по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роцентным ставкам кредитования.                               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5BE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D97416" w:rsidRPr="007609AC">
              <w:rPr>
                <w:rFonts w:ascii="Times New Roman" w:hAnsi="Times New Roman" w:cs="Times New Roman"/>
                <w:iCs/>
                <w:sz w:val="24"/>
                <w:szCs w:val="24"/>
              </w:rPr>
              <w:t>пределять инвестиционную привлекательность коммерческих идей в рамках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профессиональной деятельности.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-</w:t>
            </w:r>
            <w:r w:rsidR="00627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Презентовать бизнес-идею.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</w:t>
            </w:r>
            <w:r w:rsidR="00627F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D97416" w:rsidRPr="007609AC">
              <w:rPr>
                <w:rFonts w:ascii="Times New Roman" w:hAnsi="Times New Roman" w:cs="Times New Roman"/>
                <w:iCs/>
                <w:sz w:val="24"/>
                <w:szCs w:val="24"/>
              </w:rPr>
              <w:t>пределять источники финансирования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A65033" w:rsidRPr="007609AC" w:rsidRDefault="00A65033" w:rsidP="007609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74F" w:rsidRPr="007609AC" w:rsidRDefault="0036174F" w:rsidP="007609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7F0E" w:rsidRPr="00627F0E" w:rsidRDefault="00627F0E" w:rsidP="00627F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F0E">
        <w:rPr>
          <w:rFonts w:ascii="Times New Roman" w:hAnsi="Times New Roman" w:cs="Times New Roman"/>
          <w:b/>
          <w:sz w:val="28"/>
          <w:szCs w:val="28"/>
        </w:rPr>
        <w:t xml:space="preserve">1.4 Количество часов на освоение учебной дисциплины </w:t>
      </w:r>
    </w:p>
    <w:p w:rsidR="00627F0E" w:rsidRPr="00627F0E" w:rsidRDefault="00627F0E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0E">
        <w:rPr>
          <w:rFonts w:ascii="Times New Roman" w:hAnsi="Times New Roman" w:cs="Times New Roman"/>
          <w:sz w:val="28"/>
          <w:szCs w:val="28"/>
        </w:rPr>
        <w:t xml:space="preserve">Объём образовательной нагрузки </w:t>
      </w:r>
      <w:r w:rsidRPr="00627F0E">
        <w:rPr>
          <w:rFonts w:ascii="Times New Roman" w:hAnsi="Times New Roman" w:cs="Times New Roman"/>
          <w:b/>
          <w:sz w:val="28"/>
          <w:szCs w:val="28"/>
        </w:rPr>
        <w:t>– 34 часа</w:t>
      </w:r>
      <w:r w:rsidRPr="00627F0E">
        <w:rPr>
          <w:rFonts w:ascii="Times New Roman" w:hAnsi="Times New Roman" w:cs="Times New Roman"/>
          <w:sz w:val="28"/>
          <w:szCs w:val="28"/>
        </w:rPr>
        <w:t xml:space="preserve">, включая: </w:t>
      </w:r>
    </w:p>
    <w:p w:rsidR="00627F0E" w:rsidRPr="00627F0E" w:rsidRDefault="00627F0E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0E">
        <w:rPr>
          <w:rFonts w:ascii="Times New Roman" w:hAnsi="Times New Roman" w:cs="Times New Roman"/>
          <w:sz w:val="28"/>
          <w:szCs w:val="28"/>
        </w:rPr>
        <w:t xml:space="preserve">Всего учебных занятий – </w:t>
      </w:r>
      <w:r>
        <w:rPr>
          <w:rFonts w:ascii="Times New Roman" w:hAnsi="Times New Roman" w:cs="Times New Roman"/>
          <w:b/>
          <w:sz w:val="28"/>
          <w:szCs w:val="28"/>
        </w:rPr>
        <w:t>70 часов</w:t>
      </w:r>
      <w:r w:rsidRPr="00627F0E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627F0E" w:rsidRDefault="00627F0E" w:rsidP="00627F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F0E">
        <w:rPr>
          <w:rFonts w:ascii="Times New Roman" w:hAnsi="Times New Roman" w:cs="Times New Roman"/>
          <w:sz w:val="28"/>
          <w:szCs w:val="28"/>
        </w:rPr>
        <w:t>практические занятия -</w:t>
      </w:r>
      <w:r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Pr="00627F0E"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627F0E" w:rsidRPr="00627F0E" w:rsidRDefault="00627F0E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0E">
        <w:rPr>
          <w:rFonts w:ascii="Times New Roman" w:hAnsi="Times New Roman" w:cs="Times New Roman"/>
          <w:sz w:val="28"/>
          <w:szCs w:val="28"/>
        </w:rPr>
        <w:t>самостоятельная работа обучающегося -</w:t>
      </w:r>
      <w:r>
        <w:rPr>
          <w:rFonts w:ascii="Times New Roman" w:hAnsi="Times New Roman" w:cs="Times New Roman"/>
          <w:b/>
          <w:sz w:val="28"/>
          <w:szCs w:val="28"/>
        </w:rPr>
        <w:t xml:space="preserve">  10 часов.</w:t>
      </w:r>
      <w:r w:rsidRPr="00627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F0E" w:rsidRDefault="00627F0E" w:rsidP="00627F0E">
      <w:pPr>
        <w:spacing w:line="360" w:lineRule="auto"/>
        <w:jc w:val="both"/>
        <w:rPr>
          <w:sz w:val="28"/>
          <w:szCs w:val="28"/>
        </w:rPr>
      </w:pPr>
    </w:p>
    <w:p w:rsidR="00516175" w:rsidRDefault="00516175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74F" w:rsidRDefault="0036174F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F0E" w:rsidRDefault="00627F0E" w:rsidP="003617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5033" w:rsidRPr="00A65AB1" w:rsidRDefault="00A65033" w:rsidP="00627F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AB1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65033" w:rsidRPr="00A65AB1" w:rsidRDefault="00A65033" w:rsidP="00627F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5AB1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48"/>
        <w:gridCol w:w="37"/>
        <w:gridCol w:w="1969"/>
      </w:tblGrid>
      <w:tr w:rsidR="00A65033" w:rsidRPr="00A65AB1" w:rsidTr="000F5541">
        <w:trPr>
          <w:trHeight w:val="490"/>
        </w:trPr>
        <w:tc>
          <w:tcPr>
            <w:tcW w:w="4001" w:type="pct"/>
            <w:gridSpan w:val="2"/>
            <w:vAlign w:val="center"/>
          </w:tcPr>
          <w:p w:rsidR="00A65033" w:rsidRPr="00627F0E" w:rsidRDefault="00A65033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99" w:type="pct"/>
          </w:tcPr>
          <w:p w:rsidR="00A65033" w:rsidRPr="00627F0E" w:rsidRDefault="00A65033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A65033" w:rsidRPr="00A65AB1" w:rsidTr="000F5541">
        <w:trPr>
          <w:trHeight w:val="490"/>
        </w:trPr>
        <w:tc>
          <w:tcPr>
            <w:tcW w:w="4001" w:type="pct"/>
            <w:gridSpan w:val="2"/>
            <w:tcBorders>
              <w:right w:val="single" w:sz="4" w:space="0" w:color="auto"/>
            </w:tcBorders>
            <w:vAlign w:val="center"/>
          </w:tcPr>
          <w:p w:rsidR="00A65033" w:rsidRPr="00627F0E" w:rsidRDefault="00A65033" w:rsidP="000770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99" w:type="pct"/>
          </w:tcPr>
          <w:p w:rsidR="00A65033" w:rsidRPr="00627F0E" w:rsidRDefault="0036174F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96</w:t>
            </w:r>
          </w:p>
        </w:tc>
      </w:tr>
      <w:tr w:rsidR="00A65033" w:rsidRPr="00A65AB1" w:rsidTr="000F5541">
        <w:trPr>
          <w:trHeight w:val="490"/>
        </w:trPr>
        <w:tc>
          <w:tcPr>
            <w:tcW w:w="5000" w:type="pct"/>
            <w:gridSpan w:val="3"/>
            <w:vAlign w:val="center"/>
          </w:tcPr>
          <w:p w:rsidR="00A65033" w:rsidRPr="00627F0E" w:rsidRDefault="00A65033" w:rsidP="00077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25A32" w:rsidRPr="00A65AB1" w:rsidTr="000F5541">
        <w:trPr>
          <w:trHeight w:val="490"/>
        </w:trPr>
        <w:tc>
          <w:tcPr>
            <w:tcW w:w="4001" w:type="pct"/>
            <w:gridSpan w:val="2"/>
            <w:tcBorders>
              <w:right w:val="single" w:sz="4" w:space="0" w:color="auto"/>
            </w:tcBorders>
            <w:vAlign w:val="center"/>
          </w:tcPr>
          <w:p w:rsidR="00225A32" w:rsidRPr="00627F0E" w:rsidRDefault="00225A32" w:rsidP="00077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999" w:type="pct"/>
          </w:tcPr>
          <w:p w:rsidR="00225A32" w:rsidRPr="00627F0E" w:rsidRDefault="00225A32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A65033" w:rsidRPr="00A65AB1" w:rsidTr="000F5541">
        <w:trPr>
          <w:trHeight w:val="490"/>
        </w:trPr>
        <w:tc>
          <w:tcPr>
            <w:tcW w:w="4001" w:type="pct"/>
            <w:gridSpan w:val="2"/>
            <w:tcBorders>
              <w:right w:val="single" w:sz="4" w:space="0" w:color="auto"/>
            </w:tcBorders>
            <w:vAlign w:val="center"/>
          </w:tcPr>
          <w:p w:rsidR="00A65033" w:rsidRPr="00627F0E" w:rsidRDefault="00A65033" w:rsidP="00077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9" w:type="pct"/>
          </w:tcPr>
          <w:p w:rsidR="00A65033" w:rsidRPr="00627F0E" w:rsidRDefault="00225A32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A65033" w:rsidRPr="00A65AB1" w:rsidTr="000F5541">
        <w:trPr>
          <w:trHeight w:val="490"/>
        </w:trPr>
        <w:tc>
          <w:tcPr>
            <w:tcW w:w="4001" w:type="pct"/>
            <w:gridSpan w:val="2"/>
            <w:tcBorders>
              <w:right w:val="single" w:sz="4" w:space="0" w:color="auto"/>
            </w:tcBorders>
            <w:vAlign w:val="center"/>
          </w:tcPr>
          <w:p w:rsidR="00A65033" w:rsidRPr="00627F0E" w:rsidRDefault="00A65033" w:rsidP="00077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 (если предусмотрено)</w:t>
            </w:r>
          </w:p>
        </w:tc>
        <w:tc>
          <w:tcPr>
            <w:tcW w:w="999" w:type="pct"/>
          </w:tcPr>
          <w:p w:rsidR="00A65033" w:rsidRPr="00627F0E" w:rsidRDefault="00A65033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A65033" w:rsidRPr="00A65AB1" w:rsidTr="000F5541">
        <w:trPr>
          <w:trHeight w:val="490"/>
        </w:trPr>
        <w:tc>
          <w:tcPr>
            <w:tcW w:w="4001" w:type="pct"/>
            <w:gridSpan w:val="2"/>
            <w:vAlign w:val="center"/>
          </w:tcPr>
          <w:p w:rsidR="00A65033" w:rsidRPr="00627F0E" w:rsidRDefault="00A65033" w:rsidP="00077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(если предусмотрено)</w:t>
            </w:r>
          </w:p>
        </w:tc>
        <w:tc>
          <w:tcPr>
            <w:tcW w:w="999" w:type="pct"/>
          </w:tcPr>
          <w:p w:rsidR="00A65033" w:rsidRPr="00627F0E" w:rsidRDefault="00225A32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</w:tr>
      <w:tr w:rsidR="00A65033" w:rsidRPr="00A65AB1" w:rsidTr="000F5541">
        <w:trPr>
          <w:trHeight w:val="490"/>
        </w:trPr>
        <w:tc>
          <w:tcPr>
            <w:tcW w:w="4001" w:type="pct"/>
            <w:gridSpan w:val="2"/>
            <w:vAlign w:val="center"/>
          </w:tcPr>
          <w:p w:rsidR="00A65033" w:rsidRPr="00627F0E" w:rsidRDefault="00A65033" w:rsidP="00077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9" w:type="pct"/>
          </w:tcPr>
          <w:p w:rsidR="00A65033" w:rsidRPr="00627F0E" w:rsidRDefault="0036174F" w:rsidP="000770B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A65033" w:rsidRPr="00A65AB1" w:rsidTr="00425BE3">
        <w:trPr>
          <w:trHeight w:val="490"/>
        </w:trPr>
        <w:tc>
          <w:tcPr>
            <w:tcW w:w="3982" w:type="pct"/>
            <w:vAlign w:val="center"/>
          </w:tcPr>
          <w:p w:rsidR="00A65033" w:rsidRPr="00627F0E" w:rsidRDefault="00A65033" w:rsidP="000770BD">
            <w:pPr>
              <w:suppressAutoHyphens/>
              <w:spacing w:after="0" w:line="240" w:lineRule="auto"/>
              <w:ind w:left="142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="00225A32" w:rsidRPr="00627F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экзамен</w:t>
            </w:r>
          </w:p>
        </w:tc>
        <w:tc>
          <w:tcPr>
            <w:tcW w:w="1018" w:type="pct"/>
            <w:gridSpan w:val="2"/>
            <w:vAlign w:val="center"/>
          </w:tcPr>
          <w:p w:rsidR="00A65033" w:rsidRPr="00627F0E" w:rsidRDefault="00225A32" w:rsidP="000770BD">
            <w:pPr>
              <w:suppressAutoHyphens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27F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</w:tr>
    </w:tbl>
    <w:p w:rsidR="00A65033" w:rsidRPr="0036174F" w:rsidRDefault="00A65033" w:rsidP="000770BD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i/>
          <w:strike/>
          <w:sz w:val="28"/>
          <w:szCs w:val="28"/>
        </w:rPr>
      </w:pPr>
    </w:p>
    <w:p w:rsidR="00A65033" w:rsidRPr="0036174F" w:rsidRDefault="00A65033" w:rsidP="0036174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A65033" w:rsidRPr="0036174F" w:rsidSect="00627F0E">
          <w:pgSz w:w="11906" w:h="16838"/>
          <w:pgMar w:top="1134" w:right="1134" w:bottom="567" w:left="1134" w:header="709" w:footer="709" w:gutter="0"/>
          <w:cols w:space="720"/>
          <w:docGrid w:linePitch="299"/>
        </w:sectPr>
      </w:pPr>
    </w:p>
    <w:p w:rsidR="00A65033" w:rsidRPr="00A65AB1" w:rsidRDefault="00A65033" w:rsidP="003617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65A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22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4"/>
        <w:gridCol w:w="9880"/>
        <w:gridCol w:w="1419"/>
        <w:gridCol w:w="1840"/>
      </w:tblGrid>
      <w:tr w:rsidR="00A65033" w:rsidRPr="00A65AB1" w:rsidTr="000F5541">
        <w:trPr>
          <w:trHeight w:val="800"/>
        </w:trPr>
        <w:tc>
          <w:tcPr>
            <w:tcW w:w="787" w:type="pct"/>
          </w:tcPr>
          <w:p w:rsidR="00A65033" w:rsidRPr="00A65AB1" w:rsidRDefault="00A65033" w:rsidP="0051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68" w:type="pct"/>
          </w:tcPr>
          <w:p w:rsidR="00A65033" w:rsidRPr="00A65AB1" w:rsidRDefault="00A65033" w:rsidP="0051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55" w:type="pct"/>
          </w:tcPr>
          <w:p w:rsidR="00A65033" w:rsidRPr="00A65AB1" w:rsidRDefault="00A65033" w:rsidP="00516A9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90" w:type="pct"/>
          </w:tcPr>
          <w:p w:rsidR="00A65033" w:rsidRPr="00A65AB1" w:rsidRDefault="00A65033" w:rsidP="00516A9D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65033" w:rsidRPr="00A65AB1" w:rsidTr="000F5541">
        <w:trPr>
          <w:trHeight w:val="20"/>
        </w:trPr>
        <w:tc>
          <w:tcPr>
            <w:tcW w:w="787" w:type="pct"/>
          </w:tcPr>
          <w:p w:rsidR="00A65033" w:rsidRPr="00425BE3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68" w:type="pct"/>
          </w:tcPr>
          <w:p w:rsidR="00A65033" w:rsidRPr="00425BE3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A65033" w:rsidRPr="00425BE3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</w:tcPr>
          <w:p w:rsidR="00A65033" w:rsidRPr="00425BE3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5033" w:rsidRPr="00A65AB1" w:rsidTr="000F5541">
        <w:trPr>
          <w:trHeight w:val="93"/>
        </w:trPr>
        <w:tc>
          <w:tcPr>
            <w:tcW w:w="787" w:type="pct"/>
            <w:vMerge w:val="restart"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62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бухгалтерского учета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A65033" w:rsidRPr="00A65AB1" w:rsidRDefault="004E3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472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5BE3">
              <w:rPr>
                <w:rFonts w:ascii="Times New Roman" w:hAnsi="Times New Roman" w:cs="Times New Roman"/>
              </w:rPr>
              <w:t>1.</w:t>
            </w:r>
            <w:r w:rsidR="00A65033" w:rsidRPr="00425BE3">
              <w:rPr>
                <w:rFonts w:ascii="Times New Roman" w:hAnsi="Times New Roman" w:cs="Times New Roman"/>
              </w:rPr>
              <w:t>Виды учета в организации питания, требования, предъявляемые к учету, задачи бухгалтерского учета, предмет и метод бухгалтерского учета, элементы бухгалтерского учета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0F5541">
        <w:trPr>
          <w:trHeight w:val="311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25BE3">
              <w:rPr>
                <w:rFonts w:ascii="Times New Roman" w:hAnsi="Times New Roman" w:cs="Times New Roman"/>
              </w:rPr>
              <w:t>2.</w:t>
            </w:r>
            <w:r w:rsidR="00A65033" w:rsidRPr="00425BE3">
              <w:rPr>
                <w:rFonts w:ascii="Times New Roman" w:hAnsi="Times New Roman" w:cs="Times New Roman"/>
              </w:rPr>
              <w:t>Особенности, принципы и формы организации бухгалтерского учета в общественном питании. Основные направления совершенствования, учета и контроля отчетности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1114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25BE3">
              <w:rPr>
                <w:rFonts w:ascii="Times New Roman" w:hAnsi="Times New Roman" w:cs="Times New Roman"/>
              </w:rPr>
              <w:t>3.</w:t>
            </w:r>
            <w:r w:rsidR="00A65033" w:rsidRPr="00425BE3">
              <w:rPr>
                <w:rFonts w:ascii="Times New Roman" w:hAnsi="Times New Roman" w:cs="Times New Roman"/>
              </w:rPr>
              <w:t>Понятие документооборота, формы документов, применяемых в организациях питания, их классификация. Требования, предъявляемые к содержанию и оформлению документов</w:t>
            </w:r>
          </w:p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25BE3">
              <w:rPr>
                <w:rFonts w:ascii="Times New Roman" w:hAnsi="Times New Roman" w:cs="Times New Roman"/>
              </w:rPr>
              <w:t>4.</w:t>
            </w:r>
            <w:r w:rsidR="00A65033" w:rsidRPr="00425BE3">
              <w:rPr>
                <w:rFonts w:ascii="Times New Roman" w:hAnsi="Times New Roman" w:cs="Times New Roman"/>
              </w:rPr>
              <w:t>Права, обязанности и ответственность главного бухгалтера</w:t>
            </w:r>
            <w:r w:rsidR="00A65033" w:rsidRPr="00425BE3">
              <w:rPr>
                <w:rFonts w:ascii="Times New Roman" w:hAnsi="Times New Roman" w:cs="Times New Roman"/>
                <w:b/>
                <w:bCs/>
              </w:rPr>
              <w:t>.</w:t>
            </w:r>
            <w:r w:rsidR="00A65033" w:rsidRPr="00425BE3">
              <w:rPr>
                <w:rFonts w:ascii="Times New Roman" w:hAnsi="Times New Roman" w:cs="Times New Roman"/>
              </w:rPr>
              <w:t xml:space="preserve"> Автоматизация учета на предприятии ресторанного бизнеса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481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425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 закона «О бухгалтерском учете» от 06.12.2011 № 402-ФЗ (действующая редакция) </w:t>
            </w:r>
          </w:p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</w:t>
            </w:r>
          </w:p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"О бухгалтерском учете" от 06.12.2011 N 402-ФЗ (действующая редакция) </w:t>
            </w:r>
            <w:hyperlink r:id="rId8" w:history="1">
              <w:r w:rsidRPr="00425BE3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http://www.consultant.ru/document/cons_doc_LAW_122855/</w:t>
              </w:r>
            </w:hyperlink>
          </w:p>
        </w:tc>
        <w:tc>
          <w:tcPr>
            <w:tcW w:w="455" w:type="pct"/>
          </w:tcPr>
          <w:p w:rsidR="00A65033" w:rsidRPr="00A65AB1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90" w:type="pc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7"/>
        </w:trPr>
        <w:tc>
          <w:tcPr>
            <w:tcW w:w="787" w:type="pct"/>
            <w:vMerge w:val="restart"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sz w:val="24"/>
                <w:szCs w:val="24"/>
              </w:rPr>
              <w:t>Ценообразование в общественном питании</w:t>
            </w: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590" w:type="pc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5BE3">
              <w:rPr>
                <w:rFonts w:ascii="Times New Roman" w:hAnsi="Times New Roman" w:cs="Times New Roman"/>
              </w:rPr>
              <w:t>1.</w:t>
            </w:r>
            <w:r w:rsidR="00A65033" w:rsidRPr="00425BE3">
              <w:rPr>
                <w:rFonts w:ascii="Times New Roman" w:hAnsi="Times New Roman" w:cs="Times New Roman"/>
              </w:rPr>
              <w:t>Понятие  цены, ее элементы, виды цен. Ценовая политика организаций  питания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25BE3">
              <w:rPr>
                <w:rFonts w:ascii="Times New Roman" w:hAnsi="Times New Roman" w:cs="Times New Roman"/>
              </w:rPr>
              <w:t>2.</w:t>
            </w:r>
            <w:r w:rsidR="00A65033" w:rsidRPr="00425BE3">
              <w:rPr>
                <w:rFonts w:ascii="Times New Roman" w:hAnsi="Times New Roman" w:cs="Times New Roman"/>
              </w:rPr>
              <w:t>Понятие калькуляции и  порядок определения розничных цен на продукцию и полуфабрикаты собственного производства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BE3">
              <w:rPr>
                <w:rFonts w:ascii="Times New Roman" w:hAnsi="Times New Roman" w:cs="Times New Roman"/>
                <w:bCs/>
              </w:rPr>
              <w:t>3.</w:t>
            </w:r>
            <w:r w:rsidR="00A65033" w:rsidRPr="00425BE3">
              <w:rPr>
                <w:rFonts w:ascii="Times New Roman" w:hAnsi="Times New Roman" w:cs="Times New Roman"/>
                <w:bCs/>
              </w:rPr>
              <w:t>Товарооборот предприятий питания, его виды и методы расчета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BE3">
              <w:rPr>
                <w:rFonts w:ascii="Times New Roman" w:hAnsi="Times New Roman" w:cs="Times New Roman"/>
              </w:rPr>
              <w:t>4.</w:t>
            </w:r>
            <w:r w:rsidR="00A65033" w:rsidRPr="00425BE3">
              <w:rPr>
                <w:rFonts w:ascii="Times New Roman" w:hAnsi="Times New Roman" w:cs="Times New Roman"/>
              </w:rPr>
              <w:t>План-меню, его назначение, виды, порядок составления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BE3">
              <w:rPr>
                <w:rFonts w:ascii="Times New Roman" w:hAnsi="Times New Roman" w:cs="Times New Roman"/>
              </w:rPr>
              <w:t>5.</w:t>
            </w:r>
            <w:r w:rsidR="00A65033" w:rsidRPr="00425BE3">
              <w:rPr>
                <w:rFonts w:ascii="Times New Roman" w:hAnsi="Times New Roman" w:cs="Times New Roman"/>
              </w:rPr>
              <w:t>Сборник рецептур блюд и кулинарных изделий и Сборник рецептур мучных кондитерских и булочных изделий как основные нормативные докумен</w:t>
            </w:r>
            <w:r w:rsidR="00A65033" w:rsidRPr="00425BE3">
              <w:rPr>
                <w:rFonts w:ascii="Times New Roman" w:hAnsi="Times New Roman" w:cs="Times New Roman"/>
              </w:rPr>
              <w:softHyphen/>
              <w:t>ты для определения потребности в сырье и расхода сырья, выхода гото</w:t>
            </w:r>
            <w:r w:rsidR="00A65033" w:rsidRPr="00425BE3">
              <w:rPr>
                <w:rFonts w:ascii="Times New Roman" w:hAnsi="Times New Roman" w:cs="Times New Roman"/>
              </w:rPr>
              <w:softHyphen/>
              <w:t>вых блюд, мучных и кондитерских изделий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0F5541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455" w:type="pct"/>
          </w:tcPr>
          <w:p w:rsidR="000F5541" w:rsidRPr="00A65AB1" w:rsidRDefault="000F5541" w:rsidP="0051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16A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A65AB1" w:rsidRDefault="00425BE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со Сборником рецептур</w:t>
            </w:r>
            <w:r w:rsidR="00A65033" w:rsidRPr="00A65A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Style w:val="FontStyle28"/>
                <w:rFonts w:cs="Times New Roman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-  расчет требуемого количества сырья, продуктов для приготовления продукции собственного производства,</w:t>
            </w:r>
            <w:r w:rsidRPr="00A65AB1">
              <w:rPr>
                <w:rStyle w:val="FontStyle28"/>
                <w:rFonts w:cs="Times New Roman"/>
                <w:szCs w:val="24"/>
              </w:rPr>
              <w:t xml:space="preserve"> 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AB1">
              <w:rPr>
                <w:rStyle w:val="FontStyle28"/>
                <w:rFonts w:cs="Times New Roman"/>
                <w:szCs w:val="24"/>
              </w:rPr>
              <w:t>- определение   процентной  доли потерь е при различных видах обработки сырья</w:t>
            </w:r>
          </w:p>
        </w:tc>
        <w:tc>
          <w:tcPr>
            <w:tcW w:w="455" w:type="pct"/>
          </w:tcPr>
          <w:p w:rsidR="00A65033" w:rsidRPr="00A65AB1" w:rsidRDefault="00516A9D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590" w:type="pct"/>
            <w:vMerge w:val="restar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5.2-5.5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2. Составление плана-меню. Расчет планового товарооборота на день</w:t>
            </w:r>
          </w:p>
        </w:tc>
        <w:tc>
          <w:tcPr>
            <w:tcW w:w="455" w:type="pct"/>
          </w:tcPr>
          <w:p w:rsidR="00A65033" w:rsidRPr="00A65AB1" w:rsidRDefault="007200B8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580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3. Калькуляция розничных цен на блюда и полуфабрикаты. Калькуляция розничных цен на мучные и кондитерские изделия. 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Оформление калькуляционных карточек.</w:t>
            </w:r>
          </w:p>
        </w:tc>
        <w:tc>
          <w:tcPr>
            <w:tcW w:w="455" w:type="pct"/>
          </w:tcPr>
          <w:p w:rsidR="00A65033" w:rsidRPr="00A65AB1" w:rsidRDefault="00516A9D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</w:t>
            </w:r>
          </w:p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305"/>
        </w:trPr>
        <w:tc>
          <w:tcPr>
            <w:tcW w:w="787" w:type="pct"/>
            <w:vMerge w:val="restart"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Материальная ответственность.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t>Инвентаризация</w:t>
            </w: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90" w:type="pc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425BE3">
        <w:trPr>
          <w:trHeight w:val="958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Материальная ответственность, ее документальное оформление. Типовой договор о полной индивидуальной материальной ответственности, порядок оформления и учета доверенностей на получение материальных ценностей. Отчетность материально-ответственных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425BE3">
        <w:trPr>
          <w:trHeight w:val="561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Контроль за товарными запасами. Понятие и задачи проведения инвентаризации, порядок ее проведения и документальное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615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A6503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Трудового кодекса РФ (Раздел </w:t>
            </w:r>
            <w:r w:rsidRPr="00A65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Материальная ответственность сторон трудового договора)</w:t>
            </w:r>
            <w:r w:rsid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5BE3" w:rsidRPr="00A65AB1" w:rsidRDefault="00425BE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BE3">
              <w:rPr>
                <w:rFonts w:ascii="Times New Roman" w:hAnsi="Times New Roman"/>
                <w:sz w:val="24"/>
                <w:szCs w:val="24"/>
              </w:rPr>
              <w:t xml:space="preserve"> Изучение Приказа Минфина РФ от 13.06.1995 N 49 (ред. от 08.11.2010) "Об утверждении Методических указаний по инвентаризации имущества и финансовых обязательств</w:t>
            </w:r>
            <w:r w:rsidR="00516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 информации</w:t>
            </w:r>
          </w:p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Российская Федерация. Законы. Гражданский кодекс Российской Федерации: офиц. текст: [по сост. на 1 мая 2016 г.]. – М.: Омега-Л, 2016. – 688с. – ( кодексы Российской Федерации).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 2. Приказ Минфина РФ от 13.06.1995 N 49 (ред. от 08.11.2010) "Об утверждении Методических указаний по инвентаризации имущества и финансовых обязательств"</w:t>
            </w:r>
            <w:r w:rsidR="00425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516A9D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http://www.consultant.ru/document/cons_doc_LAW_7152</w:t>
              </w:r>
            </w:hyperlink>
            <w:r w:rsidRPr="00516A9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5" w:type="pct"/>
          </w:tcPr>
          <w:p w:rsidR="00A65033" w:rsidRPr="00A65AB1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0" w:type="pc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368"/>
        </w:trPr>
        <w:tc>
          <w:tcPr>
            <w:tcW w:w="787" w:type="pct"/>
            <w:vMerge w:val="restart"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Pr="0062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sz w:val="24"/>
                <w:szCs w:val="24"/>
              </w:rPr>
              <w:t>Учет сырья, продуктов и тары в кладовых организаций питания</w:t>
            </w: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90" w:type="pc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15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Задачи и правила организации учета в кладовых предприятий общественного питания. Источники поступления продуктов и тары на предприятие питания, документальное оформление поступления сырья и товаров от поставщиков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0F5541">
        <w:trPr>
          <w:trHeight w:val="1066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Организация количественного учета продуктов в кладовой, порядок ведения товарной книги. Товарные потери и порядок их списания. Документальное оформление отпуска продуктов из кладовой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F5541" w:rsidRPr="00807DFD" w:rsidTr="00516A9D">
        <w:trPr>
          <w:trHeight w:val="559"/>
        </w:trPr>
        <w:tc>
          <w:tcPr>
            <w:tcW w:w="787" w:type="pct"/>
            <w:vMerge/>
          </w:tcPr>
          <w:p w:rsidR="000F5541" w:rsidRPr="00627F0E" w:rsidRDefault="000F5541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0F5541" w:rsidRPr="00425BE3" w:rsidRDefault="000F5541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455" w:type="pct"/>
          </w:tcPr>
          <w:p w:rsidR="000F5541" w:rsidRPr="00A65AB1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  <w:vMerge w:val="restart"/>
          </w:tcPr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3.2-3.5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0F5541">
        <w:trPr>
          <w:trHeight w:val="1161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5AB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Оформление  документов первичной отчетности по 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учету сырья, товаров и тары  в кладовой организации питания, </w:t>
            </w:r>
            <w:r w:rsidRPr="00A65AB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составление товарного отчет за день.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5" w:type="pct"/>
          </w:tcPr>
          <w:p w:rsidR="00A65033" w:rsidRPr="00425BE3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 w:val="restart"/>
          </w:tcPr>
          <w:p w:rsidR="00A65033" w:rsidRPr="00627F0E" w:rsidRDefault="00A65033" w:rsidP="00627F0E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5.</w:t>
            </w:r>
            <w:r w:rsidR="00425BE3"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sz w:val="24"/>
                <w:szCs w:val="24"/>
              </w:rPr>
              <w:t>Учет продуктов на производстве, отпуска и реализации продукции и товаров предприятиями общественного питания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A65033" w:rsidRPr="00A65AB1" w:rsidRDefault="00516A9D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90" w:type="pct"/>
            <w:vMerge w:val="restar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ОК1-ОК5, ОК9, ОК10</w:t>
            </w:r>
          </w:p>
        </w:tc>
      </w:tr>
      <w:tr w:rsidR="00A65033" w:rsidRPr="00807DFD" w:rsidTr="00425BE3">
        <w:trPr>
          <w:trHeight w:val="157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Организация учета на производстве. Состав товарооборота общественного питания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199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поступления сырья на производство. Документальное оформление и учет реализации отпуска готовой продукции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345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Отчетность о реализации и отпуске изделий кухни. Отчет о движении продуктов и тары на производстве. Особенности учета сырья и готовых изделий в кондитерском цехе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541" w:rsidRPr="00807DFD" w:rsidTr="000F5541">
        <w:trPr>
          <w:trHeight w:val="20"/>
        </w:trPr>
        <w:tc>
          <w:tcPr>
            <w:tcW w:w="787" w:type="pct"/>
            <w:vMerge/>
          </w:tcPr>
          <w:p w:rsidR="000F5541" w:rsidRPr="00627F0E" w:rsidRDefault="000F5541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0F5541" w:rsidRPr="00425BE3" w:rsidRDefault="000F5541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455" w:type="pct"/>
          </w:tcPr>
          <w:p w:rsidR="000F5541" w:rsidRPr="00A65AB1" w:rsidRDefault="007200B8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  <w:vMerge w:val="restart"/>
          </w:tcPr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0F5541" w:rsidRPr="00807DFD" w:rsidRDefault="000F5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0F5541">
        <w:trPr>
          <w:trHeight w:val="864"/>
        </w:trPr>
        <w:tc>
          <w:tcPr>
            <w:tcW w:w="787" w:type="pct"/>
            <w:vMerge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5AB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Оформление  документов первичной отчетности по 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 учету сырья, готовой и  реализованной продукции и полуфабрикатов  на производстве.</w:t>
            </w:r>
          </w:p>
        </w:tc>
        <w:tc>
          <w:tcPr>
            <w:tcW w:w="455" w:type="pct"/>
          </w:tcPr>
          <w:p w:rsidR="00A65033" w:rsidRPr="00A65AB1" w:rsidRDefault="004E3541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0"/>
        </w:trPr>
        <w:tc>
          <w:tcPr>
            <w:tcW w:w="787" w:type="pct"/>
            <w:vMerge w:val="restart"/>
          </w:tcPr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</w:p>
          <w:p w:rsidR="00A65033" w:rsidRPr="00627F0E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7F0E">
              <w:rPr>
                <w:rFonts w:ascii="Times New Roman" w:hAnsi="Times New Roman" w:cs="Times New Roman"/>
                <w:sz w:val="24"/>
                <w:szCs w:val="24"/>
              </w:rPr>
              <w:t>Учет денежных средств, расчетных и кредитных операций</w:t>
            </w:r>
          </w:p>
        </w:tc>
        <w:tc>
          <w:tcPr>
            <w:tcW w:w="3168" w:type="pct"/>
          </w:tcPr>
          <w:p w:rsidR="00A65033" w:rsidRPr="00425BE3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A65033" w:rsidRPr="00A65AB1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90" w:type="pct"/>
            <w:vMerge w:val="restar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DFD">
              <w:rPr>
                <w:rFonts w:ascii="Times New Roman" w:hAnsi="Times New Roman" w:cs="Times New Roman"/>
                <w:b/>
                <w:sz w:val="24"/>
                <w:szCs w:val="24"/>
              </w:rPr>
              <w:t>ОК1-5, 9, 10</w:t>
            </w:r>
          </w:p>
        </w:tc>
      </w:tr>
      <w:tr w:rsidR="00A65033" w:rsidRPr="00807DFD" w:rsidTr="000F5541">
        <w:trPr>
          <w:trHeight w:val="79"/>
        </w:trPr>
        <w:tc>
          <w:tcPr>
            <w:tcW w:w="787" w:type="pct"/>
            <w:vMerge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Правила торговли. Виды оплаты по платежам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81"/>
        </w:trPr>
        <w:tc>
          <w:tcPr>
            <w:tcW w:w="787" w:type="pct"/>
            <w:vMerge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Правила и порядок расчетов с потребителями  при оплате наличными деньгами и  при безналичной форме оплаты. Правила поведения, степень ответственности за правильность расчетов с потребителями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81"/>
        </w:trPr>
        <w:tc>
          <w:tcPr>
            <w:tcW w:w="787" w:type="pct"/>
            <w:vMerge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Учет кассовых операций и порядок их ведения. Порядок работы на контрольно-кассовых машинах, правила осуществления кассовых операций. Документальное оформление поступления наличных денег в кассу и к выдаче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81"/>
        </w:trPr>
        <w:tc>
          <w:tcPr>
            <w:tcW w:w="787" w:type="pct"/>
            <w:vMerge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425BE3" w:rsidRDefault="00425BE3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65033" w:rsidRPr="00425BE3">
              <w:rPr>
                <w:rFonts w:ascii="Times New Roman" w:hAnsi="Times New Roman" w:cs="Times New Roman"/>
                <w:sz w:val="24"/>
                <w:szCs w:val="24"/>
              </w:rPr>
              <w:t>Порядок ведения кассовой книги и отчетность кассира</w:t>
            </w:r>
            <w:r w:rsidRPr="00425B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033" w:rsidRPr="00807DFD" w:rsidTr="000F5541">
        <w:trPr>
          <w:trHeight w:val="2979"/>
        </w:trPr>
        <w:tc>
          <w:tcPr>
            <w:tcW w:w="787" w:type="pct"/>
            <w:vMerge/>
          </w:tcPr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A65033" w:rsidRPr="0016264B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Изучение Закона РФ от 07.02.1992 N 2300-1 (ред. от 03.07.2016) "О защите прав потребителей,  «Типовых правил эксплуатации контрольно-кас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softHyphen/>
              <w:t>совых машин при осуществлении денежных расчетов с населени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ем», </w:t>
            </w:r>
            <w:r w:rsidRPr="00A65AB1">
              <w:rPr>
                <w:rFonts w:ascii="Times New Roman" w:hAnsi="Times New Roman" w:cs="Times New Roman"/>
                <w:bCs/>
                <w:sz w:val="24"/>
                <w:szCs w:val="24"/>
              </w:rPr>
              <w:t>Правил розничной торговли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65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по состоянию на 18.01.2016 г.) Утверждены Постановлением Правительства Российской Федерации от 19 января 1998 года № 55.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информации </w:t>
            </w:r>
          </w:p>
          <w:p w:rsidR="00A65033" w:rsidRPr="0016264B" w:rsidRDefault="0016264B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6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5033" w:rsidRPr="0016264B">
              <w:rPr>
                <w:rFonts w:ascii="Times New Roman" w:hAnsi="Times New Roman" w:cs="Times New Roman"/>
                <w:sz w:val="24"/>
                <w:szCs w:val="24"/>
              </w:rPr>
              <w:t xml:space="preserve">Закон РФ от 07.02.1992 N 2300-1 (ред. от 03.07.2016) "О защите прав потребителей </w:t>
            </w:r>
            <w:hyperlink r:id="rId10" w:history="1">
              <w:r w:rsidR="00A65033" w:rsidRPr="0016264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http://www.consultant.ru/document/cons_doc_LAW_305/</w:t>
              </w:r>
            </w:hyperlink>
          </w:p>
          <w:p w:rsidR="00A65033" w:rsidRDefault="0016264B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6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5033" w:rsidRPr="0016264B">
              <w:rPr>
                <w:rFonts w:ascii="Times New Roman" w:hAnsi="Times New Roman" w:cs="Times New Roman"/>
                <w:sz w:val="24"/>
                <w:szCs w:val="24"/>
              </w:rPr>
              <w:t xml:space="preserve">"Типовые правила эксплуатации контрольно-кассовых машин при осуществлении денежных расчетов с населением" (утв. Минфином РФ 30.08.1993 N 104) </w:t>
            </w:r>
            <w:hyperlink r:id="rId11" w:history="1">
              <w:r w:rsidR="00A65033" w:rsidRPr="0016264B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http://www.consultant.ru/document/cons_doc_LAW_2594/</w:t>
              </w:r>
            </w:hyperlink>
            <w:r w:rsidR="00A65033" w:rsidRPr="00162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033" w:rsidRPr="0016264B" w:rsidRDefault="0016264B" w:rsidP="00627F0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6264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розничной торговли</w:t>
            </w:r>
            <w:r w:rsidRPr="00162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по состоянию на 18.01.2016 г.) Утверждены Постановлением Правительства Российской Федерации от 19 января 1998 года № 55.</w:t>
            </w:r>
            <w:r w:rsidRPr="00162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16264B"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http://www.consultant.ru/law/podborki/pravila_roznichnoj_torgovli</w:t>
              </w:r>
            </w:hyperlink>
            <w:r w:rsidRPr="001626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55" w:type="pct"/>
          </w:tcPr>
          <w:p w:rsidR="00A65033" w:rsidRPr="00A65AB1" w:rsidRDefault="000F5541" w:rsidP="00162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</w:tcPr>
          <w:p w:rsidR="00A65033" w:rsidRPr="00807DFD" w:rsidRDefault="00A65033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264B" w:rsidRPr="00807DFD" w:rsidTr="0016264B">
        <w:trPr>
          <w:trHeight w:val="309"/>
        </w:trPr>
        <w:tc>
          <w:tcPr>
            <w:tcW w:w="3955" w:type="pct"/>
            <w:gridSpan w:val="2"/>
          </w:tcPr>
          <w:p w:rsidR="0016264B" w:rsidRPr="0016264B" w:rsidRDefault="0016264B" w:rsidP="00807D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455" w:type="pct"/>
          </w:tcPr>
          <w:p w:rsidR="0016264B" w:rsidRPr="00A65AB1" w:rsidRDefault="0016264B" w:rsidP="00162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590" w:type="pct"/>
          </w:tcPr>
          <w:p w:rsidR="0016264B" w:rsidRPr="00807DFD" w:rsidRDefault="0016264B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264B" w:rsidRPr="00A65AB1" w:rsidTr="0016264B">
        <w:trPr>
          <w:trHeight w:val="285"/>
        </w:trPr>
        <w:tc>
          <w:tcPr>
            <w:tcW w:w="3955" w:type="pct"/>
            <w:gridSpan w:val="2"/>
          </w:tcPr>
          <w:p w:rsidR="0016264B" w:rsidRPr="0016264B" w:rsidRDefault="0016264B" w:rsidP="00807D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455" w:type="pct"/>
          </w:tcPr>
          <w:p w:rsidR="0016264B" w:rsidRPr="00A65AB1" w:rsidRDefault="0016264B" w:rsidP="00162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</w:tcPr>
          <w:p w:rsidR="0016264B" w:rsidRPr="00A65AB1" w:rsidRDefault="0016264B" w:rsidP="0042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65033" w:rsidRPr="00A65AB1" w:rsidTr="000F5541">
        <w:trPr>
          <w:trHeight w:val="20"/>
        </w:trPr>
        <w:tc>
          <w:tcPr>
            <w:tcW w:w="3955" w:type="pct"/>
            <w:gridSpan w:val="2"/>
          </w:tcPr>
          <w:p w:rsidR="00A65033" w:rsidRPr="0016264B" w:rsidRDefault="00A65033" w:rsidP="00807D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55" w:type="pct"/>
          </w:tcPr>
          <w:p w:rsidR="00A65033" w:rsidRPr="00A65AB1" w:rsidRDefault="0016264B" w:rsidP="00162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96</w:t>
            </w:r>
          </w:p>
        </w:tc>
        <w:tc>
          <w:tcPr>
            <w:tcW w:w="590" w:type="pct"/>
          </w:tcPr>
          <w:p w:rsidR="00A65033" w:rsidRPr="00A65AB1" w:rsidRDefault="00A65033" w:rsidP="00A65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65033" w:rsidRPr="0036174F" w:rsidRDefault="00A65033" w:rsidP="003617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65033" w:rsidRPr="0036174F" w:rsidRDefault="00A65033" w:rsidP="0036174F">
      <w:pPr>
        <w:spacing w:after="0"/>
        <w:rPr>
          <w:rFonts w:ascii="Times New Roman" w:hAnsi="Times New Roman" w:cs="Times New Roman"/>
          <w:i/>
          <w:sz w:val="28"/>
          <w:szCs w:val="28"/>
        </w:rPr>
        <w:sectPr w:rsidR="00A65033" w:rsidRPr="0036174F" w:rsidSect="000F554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65033" w:rsidRPr="00A65AB1" w:rsidRDefault="00A65033" w:rsidP="00627F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A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A65AB1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A65033" w:rsidRPr="00A65AB1" w:rsidRDefault="00A65033" w:rsidP="00627F0E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64B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16264B" w:rsidRPr="0035226F">
        <w:rPr>
          <w:rFonts w:ascii="Times New Roman" w:eastAsia="Times New Roman" w:hAnsi="Times New Roman" w:cs="Times New Roman"/>
          <w:b/>
          <w:sz w:val="28"/>
          <w:szCs w:val="28"/>
        </w:rPr>
        <w:t>Требования к минимальному матер</w:t>
      </w:r>
      <w:r w:rsidR="0016264B">
        <w:rPr>
          <w:rFonts w:ascii="Times New Roman" w:eastAsia="Times New Roman" w:hAnsi="Times New Roman" w:cs="Times New Roman"/>
          <w:b/>
          <w:sz w:val="28"/>
          <w:szCs w:val="28"/>
        </w:rPr>
        <w:t>иально-техническому обеспечению</w:t>
      </w:r>
    </w:p>
    <w:p w:rsidR="0016264B" w:rsidRPr="00444736" w:rsidRDefault="00444736" w:rsidP="00627F0E">
      <w:pPr>
        <w:tabs>
          <w:tab w:val="left" w:pos="1062"/>
        </w:tabs>
        <w:spacing w:after="0" w:line="36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264B" w:rsidRPr="00444736">
        <w:rPr>
          <w:rFonts w:ascii="Times New Roman" w:eastAsia="Times New Roman" w:hAnsi="Times New Roman" w:cs="Times New Roman"/>
          <w:sz w:val="28"/>
          <w:szCs w:val="28"/>
        </w:rPr>
        <w:t>Реализация учебной дисциплины тр</w:t>
      </w:r>
      <w:r w:rsidR="0016264B" w:rsidRPr="00444736">
        <w:rPr>
          <w:rFonts w:ascii="Times New Roman" w:hAnsi="Times New Roman" w:cs="Times New Roman"/>
          <w:sz w:val="28"/>
          <w:szCs w:val="28"/>
        </w:rPr>
        <w:t xml:space="preserve">ебует наличия учебного кабинета </w:t>
      </w:r>
      <w:r w:rsidRPr="00444736">
        <w:rPr>
          <w:rFonts w:ascii="Times New Roman" w:hAnsi="Times New Roman" w:cs="Times New Roman"/>
          <w:sz w:val="28"/>
          <w:szCs w:val="28"/>
        </w:rPr>
        <w:t xml:space="preserve"> </w:t>
      </w:r>
      <w:r w:rsidR="0016264B" w:rsidRPr="004447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6264B" w:rsidRPr="00444736">
        <w:rPr>
          <w:rFonts w:ascii="Times New Roman" w:eastAsia="Times New Roman" w:hAnsi="Times New Roman" w:cs="Times New Roman"/>
          <w:sz w:val="28"/>
          <w:szCs w:val="28"/>
          <w:u w:color="FF0000"/>
        </w:rPr>
        <w:t>Социально-экономических дисциплин</w:t>
      </w:r>
      <w:r w:rsidR="0016264B" w:rsidRPr="0044473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44736">
        <w:rPr>
          <w:rFonts w:ascii="Times New Roman" w:hAnsi="Times New Roman" w:cs="Times New Roman"/>
          <w:sz w:val="28"/>
          <w:szCs w:val="28"/>
        </w:rPr>
        <w:t>.</w:t>
      </w:r>
    </w:p>
    <w:p w:rsidR="0016264B" w:rsidRPr="00444736" w:rsidRDefault="00444736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444736">
        <w:rPr>
          <w:sz w:val="28"/>
          <w:szCs w:val="28"/>
        </w:rPr>
        <w:tab/>
      </w:r>
      <w:r w:rsidR="0016264B" w:rsidRPr="00444736">
        <w:rPr>
          <w:sz w:val="28"/>
          <w:szCs w:val="28"/>
        </w:rPr>
        <w:t xml:space="preserve">Оборудование учебного кабинета: </w:t>
      </w:r>
    </w:p>
    <w:p w:rsidR="0016264B" w:rsidRPr="0035226F" w:rsidRDefault="0016264B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35226F">
        <w:rPr>
          <w:sz w:val="28"/>
          <w:szCs w:val="28"/>
        </w:rPr>
        <w:t xml:space="preserve">- рабочие столы и стулья для студентов; </w:t>
      </w:r>
    </w:p>
    <w:p w:rsidR="0016264B" w:rsidRPr="0035226F" w:rsidRDefault="0016264B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35226F">
        <w:rPr>
          <w:sz w:val="28"/>
          <w:szCs w:val="28"/>
        </w:rPr>
        <w:t xml:space="preserve">- рабочий стол и стул для преподавателя; </w:t>
      </w:r>
    </w:p>
    <w:p w:rsidR="0016264B" w:rsidRDefault="0016264B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35226F">
        <w:rPr>
          <w:sz w:val="28"/>
          <w:szCs w:val="28"/>
        </w:rPr>
        <w:t xml:space="preserve">- классная доска; </w:t>
      </w:r>
    </w:p>
    <w:p w:rsidR="0016264B" w:rsidRPr="0035226F" w:rsidRDefault="0016264B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35226F">
        <w:rPr>
          <w:sz w:val="28"/>
          <w:szCs w:val="28"/>
        </w:rPr>
        <w:t xml:space="preserve">- наглядные пособия; </w:t>
      </w:r>
    </w:p>
    <w:p w:rsidR="0016264B" w:rsidRPr="0035226F" w:rsidRDefault="0016264B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35226F">
        <w:rPr>
          <w:sz w:val="28"/>
          <w:szCs w:val="28"/>
        </w:rPr>
        <w:t xml:space="preserve">- комплект учебно-методической литературы. </w:t>
      </w:r>
    </w:p>
    <w:p w:rsidR="00444736" w:rsidRDefault="0016264B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35226F">
        <w:rPr>
          <w:sz w:val="28"/>
          <w:szCs w:val="28"/>
        </w:rPr>
        <w:t>Технические средства обучения: компьютеры, проектор, справочно-</w:t>
      </w:r>
    </w:p>
    <w:p w:rsidR="0016264B" w:rsidRPr="0035226F" w:rsidRDefault="0016264B" w:rsidP="00627F0E">
      <w:pPr>
        <w:pStyle w:val="ad"/>
        <w:tabs>
          <w:tab w:val="left" w:pos="1062"/>
        </w:tabs>
        <w:spacing w:before="0" w:after="0" w:line="360" w:lineRule="auto"/>
        <w:ind w:left="641" w:right="220"/>
        <w:jc w:val="both"/>
        <w:rPr>
          <w:sz w:val="28"/>
          <w:szCs w:val="28"/>
        </w:rPr>
      </w:pPr>
      <w:r w:rsidRPr="0035226F">
        <w:rPr>
          <w:sz w:val="28"/>
          <w:szCs w:val="28"/>
        </w:rPr>
        <w:t>поисковые системы,</w:t>
      </w:r>
      <w:r w:rsidRPr="0035226F">
        <w:rPr>
          <w:spacing w:val="-1"/>
          <w:sz w:val="28"/>
          <w:szCs w:val="28"/>
        </w:rPr>
        <w:t xml:space="preserve"> </w:t>
      </w:r>
      <w:r w:rsidRPr="0035226F">
        <w:rPr>
          <w:sz w:val="28"/>
          <w:szCs w:val="28"/>
        </w:rPr>
        <w:t>экран</w:t>
      </w:r>
      <w:r>
        <w:rPr>
          <w:sz w:val="28"/>
          <w:szCs w:val="28"/>
        </w:rPr>
        <w:t>, интерактивная доска</w:t>
      </w:r>
      <w:r w:rsidRPr="0035226F">
        <w:rPr>
          <w:sz w:val="28"/>
          <w:szCs w:val="28"/>
        </w:rPr>
        <w:t>.</w:t>
      </w:r>
    </w:p>
    <w:p w:rsidR="00A65033" w:rsidRPr="00A65AB1" w:rsidRDefault="00A65033" w:rsidP="00627F0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AB1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65033" w:rsidRPr="00A65AB1" w:rsidRDefault="00A65033" w:rsidP="00627F0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AB1">
        <w:rPr>
          <w:rFonts w:ascii="Times New Roman" w:hAnsi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име</w:t>
      </w:r>
      <w:r w:rsidR="000F5541" w:rsidRPr="00A65AB1">
        <w:rPr>
          <w:rFonts w:ascii="Times New Roman" w:hAnsi="Times New Roman" w:cs="Times New Roman"/>
          <w:bCs/>
          <w:sz w:val="28"/>
          <w:szCs w:val="28"/>
        </w:rPr>
        <w:t>ет</w:t>
      </w:r>
      <w:r w:rsidRPr="00A65AB1">
        <w:rPr>
          <w:rFonts w:ascii="Times New Roman" w:hAnsi="Times New Roman" w:cs="Times New Roman"/>
          <w:bCs/>
          <w:sz w:val="28"/>
          <w:szCs w:val="28"/>
        </w:rPr>
        <w:t xml:space="preserve">  п</w:t>
      </w:r>
      <w:r w:rsidR="000F5541" w:rsidRPr="00A65AB1">
        <w:rPr>
          <w:rFonts w:ascii="Times New Roman" w:hAnsi="Times New Roman" w:cs="Times New Roman"/>
          <w:sz w:val="28"/>
          <w:szCs w:val="28"/>
        </w:rPr>
        <w:t>ечатные и</w:t>
      </w:r>
      <w:r w:rsidRPr="00A65AB1">
        <w:rPr>
          <w:rFonts w:ascii="Times New Roman" w:hAnsi="Times New Roman" w:cs="Times New Roman"/>
          <w:sz w:val="28"/>
          <w:szCs w:val="28"/>
        </w:rPr>
        <w:t xml:space="preserve"> электронные образовате</w:t>
      </w:r>
      <w:r w:rsidR="0016264B">
        <w:rPr>
          <w:rFonts w:ascii="Times New Roman" w:hAnsi="Times New Roman" w:cs="Times New Roman"/>
          <w:sz w:val="28"/>
          <w:szCs w:val="28"/>
        </w:rPr>
        <w:t xml:space="preserve">льные и информационные ресурсы </w:t>
      </w:r>
      <w:r w:rsidRPr="00A65AB1">
        <w:rPr>
          <w:rFonts w:ascii="Times New Roman" w:hAnsi="Times New Roman" w:cs="Times New Roman"/>
          <w:sz w:val="28"/>
          <w:szCs w:val="28"/>
        </w:rPr>
        <w:t xml:space="preserve">для использования в образовательном процессе </w:t>
      </w:r>
    </w:p>
    <w:p w:rsidR="00A65033" w:rsidRPr="00A65AB1" w:rsidRDefault="00A65033" w:rsidP="00627F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AB1">
        <w:rPr>
          <w:rFonts w:ascii="Times New Roman" w:hAnsi="Times New Roman" w:cs="Times New Roman"/>
          <w:b/>
          <w:sz w:val="28"/>
          <w:szCs w:val="28"/>
        </w:rPr>
        <w:t>3.2.1. Печатные издания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73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27F0E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A65033" w:rsidRPr="00444736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Федерация. Законы. Трудовой кодекс Российской Федерации: федер. закон: [принят Гос. Думой  21 дек. 2001 г.: по состоянию на 25 апр. 2016 г.]. – М.: Рид Групп, 2016. – 256 с. – (Законодательство Росс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ии с комментариями к изменениям</w:t>
      </w:r>
      <w:r w:rsidR="00A65033" w:rsidRPr="00444736"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73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27F0E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A65033" w:rsidRPr="00444736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Федерация. Законы. Гражданский кодекс Российской Федерации: офиц. текст: [по сост. на 1 мая 2016 г.]. – М.: Омега-Л, 2016. – 688с. – (кодексы Российской Федерации).</w:t>
      </w:r>
    </w:p>
    <w:p w:rsidR="00A65033" w:rsidRPr="00444736" w:rsidRDefault="00444736" w:rsidP="00627F0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73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27F0E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A65033" w:rsidRPr="00444736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Российская Федерация. Законы. Налоговый кодекс Российской Федерации: [федер. закон: принят Гос. Думой 16 июля 1998 г.: по состоянию на 1 янв. 2016 г.]. – М.: ЭЛИТ, 2016. – 880 с. </w:t>
      </w:r>
    </w:p>
    <w:p w:rsidR="00A65033" w:rsidRPr="00444736" w:rsidRDefault="00444736" w:rsidP="00627F0E">
      <w:pPr>
        <w:pStyle w:val="afffffa"/>
        <w:spacing w:line="360" w:lineRule="auto"/>
        <w:jc w:val="both"/>
        <w:rPr>
          <w:b w:val="0"/>
          <w:sz w:val="28"/>
        </w:rPr>
      </w:pPr>
      <w:r w:rsidRPr="00444736">
        <w:rPr>
          <w:b w:val="0"/>
          <w:sz w:val="28"/>
        </w:rPr>
        <w:lastRenderedPageBreak/>
        <w:t>4</w:t>
      </w:r>
      <w:r w:rsidR="00627F0E">
        <w:rPr>
          <w:b w:val="0"/>
          <w:sz w:val="28"/>
        </w:rPr>
        <w:t xml:space="preserve">) </w:t>
      </w:r>
      <w:r w:rsidR="00A65033" w:rsidRPr="00444736">
        <w:rPr>
          <w:b w:val="0"/>
          <w:sz w:val="28"/>
        </w:rPr>
        <w:t>ГОСТ 31985-2013 Услуги общественного питания. Термины и определения.- Введ. 2015-01-01. -  М.: Стандартинформ, 2014.-</w:t>
      </w:r>
      <w:r w:rsidR="00A65033" w:rsidRPr="00444736">
        <w:rPr>
          <w:b w:val="0"/>
          <w:sz w:val="28"/>
          <w:lang w:val="en-US"/>
        </w:rPr>
        <w:t>III</w:t>
      </w:r>
      <w:r w:rsidR="00A65033" w:rsidRPr="00444736">
        <w:rPr>
          <w:b w:val="0"/>
          <w:sz w:val="28"/>
        </w:rPr>
        <w:t>, 10 с.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73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7F0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eastAsia="Times New Roman" w:hAnsi="Times New Roman" w:cs="Times New Roman"/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="00A65033" w:rsidRPr="0044473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65033" w:rsidRPr="00444736">
        <w:rPr>
          <w:rFonts w:ascii="Times New Roman" w:eastAsia="Times New Roman" w:hAnsi="Times New Roman" w:cs="Times New Roman"/>
          <w:sz w:val="28"/>
          <w:szCs w:val="28"/>
        </w:rPr>
        <w:t>, 12 с.</w:t>
      </w:r>
    </w:p>
    <w:p w:rsidR="00A65033" w:rsidRPr="00444736" w:rsidRDefault="00444736" w:rsidP="00627F0E">
      <w:pPr>
        <w:pStyle w:val="afffffa"/>
        <w:spacing w:line="360" w:lineRule="auto"/>
        <w:jc w:val="both"/>
        <w:rPr>
          <w:b w:val="0"/>
          <w:sz w:val="28"/>
        </w:rPr>
      </w:pPr>
      <w:r w:rsidRPr="00444736">
        <w:rPr>
          <w:b w:val="0"/>
          <w:sz w:val="28"/>
        </w:rPr>
        <w:t>6</w:t>
      </w:r>
      <w:r w:rsidR="00627F0E">
        <w:rPr>
          <w:b w:val="0"/>
          <w:sz w:val="28"/>
        </w:rPr>
        <w:t xml:space="preserve">) </w:t>
      </w:r>
      <w:r w:rsidR="00A65033" w:rsidRPr="00444736">
        <w:rPr>
          <w:b w:val="0"/>
          <w:sz w:val="28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="00A65033" w:rsidRPr="00444736">
        <w:rPr>
          <w:b w:val="0"/>
          <w:sz w:val="28"/>
          <w:lang w:val="en-US"/>
        </w:rPr>
        <w:t>III</w:t>
      </w:r>
      <w:r w:rsidR="00A65033" w:rsidRPr="00444736">
        <w:rPr>
          <w:b w:val="0"/>
          <w:sz w:val="28"/>
        </w:rPr>
        <w:t>, 12 с.</w:t>
      </w:r>
    </w:p>
    <w:p w:rsidR="00A65033" w:rsidRPr="000A43AE" w:rsidRDefault="00444736" w:rsidP="00627F0E">
      <w:pPr>
        <w:pStyle w:val="afffffa"/>
        <w:spacing w:line="360" w:lineRule="auto"/>
        <w:jc w:val="both"/>
        <w:rPr>
          <w:b w:val="0"/>
          <w:spacing w:val="-8"/>
          <w:sz w:val="28"/>
        </w:rPr>
      </w:pPr>
      <w:r w:rsidRPr="000A43AE">
        <w:rPr>
          <w:b w:val="0"/>
          <w:sz w:val="28"/>
        </w:rPr>
        <w:t>7</w:t>
      </w:r>
      <w:r w:rsidR="00627F0E">
        <w:rPr>
          <w:b w:val="0"/>
          <w:sz w:val="28"/>
        </w:rPr>
        <w:t xml:space="preserve">) </w:t>
      </w:r>
      <w:r w:rsidR="00A65033" w:rsidRPr="000A43AE">
        <w:rPr>
          <w:b w:val="0"/>
          <w:sz w:val="28"/>
        </w:rPr>
        <w:t xml:space="preserve">ГОСТ Р </w:t>
      </w:r>
      <w:r w:rsidR="00A65033" w:rsidRPr="000A43AE">
        <w:rPr>
          <w:b w:val="0"/>
          <w:bCs/>
          <w:spacing w:val="2"/>
          <w:kern w:val="36"/>
          <w:sz w:val="28"/>
        </w:rPr>
        <w:t>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="00A65033" w:rsidRPr="000A43AE">
        <w:rPr>
          <w:b w:val="0"/>
          <w:sz w:val="28"/>
        </w:rPr>
        <w:t>.</w:t>
      </w:r>
    </w:p>
    <w:p w:rsidR="00A65033" w:rsidRPr="00444736" w:rsidRDefault="00444736" w:rsidP="00627F0E">
      <w:pPr>
        <w:pStyle w:val="afffffa"/>
        <w:spacing w:line="360" w:lineRule="auto"/>
        <w:jc w:val="both"/>
        <w:rPr>
          <w:b w:val="0"/>
          <w:spacing w:val="-8"/>
          <w:sz w:val="28"/>
        </w:rPr>
      </w:pPr>
      <w:r w:rsidRPr="00444736">
        <w:rPr>
          <w:b w:val="0"/>
          <w:spacing w:val="2"/>
          <w:kern w:val="36"/>
          <w:sz w:val="28"/>
        </w:rPr>
        <w:t>8</w:t>
      </w:r>
      <w:r w:rsidR="00627F0E">
        <w:rPr>
          <w:b w:val="0"/>
          <w:spacing w:val="2"/>
          <w:kern w:val="36"/>
          <w:sz w:val="28"/>
        </w:rPr>
        <w:t xml:space="preserve">) </w:t>
      </w:r>
      <w:r w:rsidR="00A65033" w:rsidRPr="00444736">
        <w:rPr>
          <w:b w:val="0"/>
          <w:spacing w:val="2"/>
          <w:kern w:val="36"/>
          <w:sz w:val="28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</w:t>
      </w:r>
      <w:r w:rsidR="00A65033" w:rsidRPr="00444736">
        <w:rPr>
          <w:b w:val="0"/>
          <w:spacing w:val="-8"/>
          <w:sz w:val="28"/>
        </w:rPr>
        <w:t>.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eastAsia="Times New Roman" w:hAnsi="Times New Roman" w:cs="Times New Roman"/>
          <w:sz w:val="28"/>
          <w:szCs w:val="28"/>
        </w:rPr>
        <w:t>9</w:t>
      </w:r>
      <w:r w:rsidR="00627F0E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5033" w:rsidRPr="00444736">
        <w:rPr>
          <w:rFonts w:ascii="Times New Roman" w:eastAsia="Times New Roman" w:hAnsi="Times New Roman" w:cs="Times New Roman"/>
          <w:sz w:val="28"/>
          <w:szCs w:val="28"/>
        </w:rPr>
        <w:t>ГОСТ Р 30390-2013 "Услуги общественного питания. Продукция общественного питания, реализуемая населению. Общие технические условия"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hAnsi="Times New Roman" w:cs="Times New Roman"/>
          <w:sz w:val="28"/>
          <w:szCs w:val="28"/>
        </w:rPr>
        <w:t>10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hAnsi="Times New Roman" w:cs="Times New Roman"/>
          <w:sz w:val="28"/>
          <w:szCs w:val="28"/>
        </w:rPr>
        <w:t>Жабина</w:t>
      </w:r>
      <w:r w:rsidRPr="00444736">
        <w:rPr>
          <w:rFonts w:ascii="Times New Roman" w:hAnsi="Times New Roman" w:cs="Times New Roman"/>
          <w:sz w:val="28"/>
          <w:szCs w:val="28"/>
        </w:rPr>
        <w:t>,</w:t>
      </w:r>
      <w:r w:rsidR="00A65033" w:rsidRPr="00444736">
        <w:rPr>
          <w:rFonts w:ascii="Times New Roman" w:hAnsi="Times New Roman" w:cs="Times New Roman"/>
          <w:sz w:val="28"/>
          <w:szCs w:val="28"/>
        </w:rPr>
        <w:t xml:space="preserve"> С.Б., Бурдюгова</w:t>
      </w:r>
      <w:r w:rsidRPr="00444736">
        <w:rPr>
          <w:rFonts w:ascii="Times New Roman" w:hAnsi="Times New Roman" w:cs="Times New Roman"/>
          <w:sz w:val="28"/>
          <w:szCs w:val="28"/>
        </w:rPr>
        <w:t>,</w:t>
      </w:r>
      <w:r w:rsidR="00A65033" w:rsidRPr="00444736">
        <w:rPr>
          <w:rFonts w:ascii="Times New Roman" w:hAnsi="Times New Roman" w:cs="Times New Roman"/>
          <w:sz w:val="28"/>
          <w:szCs w:val="28"/>
        </w:rPr>
        <w:t xml:space="preserve"> О.М., Колесова</w:t>
      </w:r>
      <w:r w:rsidRPr="00444736">
        <w:rPr>
          <w:rFonts w:ascii="Times New Roman" w:hAnsi="Times New Roman" w:cs="Times New Roman"/>
          <w:sz w:val="28"/>
          <w:szCs w:val="28"/>
        </w:rPr>
        <w:t>,</w:t>
      </w:r>
      <w:r w:rsidR="00A65033" w:rsidRPr="00444736">
        <w:rPr>
          <w:rFonts w:ascii="Times New Roman" w:hAnsi="Times New Roman" w:cs="Times New Roman"/>
          <w:sz w:val="28"/>
          <w:szCs w:val="28"/>
        </w:rPr>
        <w:t xml:space="preserve"> А.В. Основы экономики, менеджмента и маркетинга в общественном питании: учебник для студентов СПО/ С.Б. Жабина, О.М.Бурдюгова, А.В. Колесова.- 3-е изд. Стер.- М.: </w:t>
      </w:r>
      <w:r w:rsidRPr="00444736">
        <w:rPr>
          <w:rFonts w:ascii="Times New Roman" w:hAnsi="Times New Roman" w:cs="Times New Roman"/>
          <w:sz w:val="28"/>
          <w:szCs w:val="28"/>
        </w:rPr>
        <w:t xml:space="preserve">Академия, 2015. 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hAnsi="Times New Roman" w:cs="Times New Roman"/>
          <w:sz w:val="28"/>
          <w:szCs w:val="28"/>
        </w:rPr>
        <w:t>11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hAnsi="Times New Roman" w:cs="Times New Roman"/>
          <w:sz w:val="28"/>
          <w:szCs w:val="28"/>
        </w:rPr>
        <w:t>Потапова</w:t>
      </w:r>
      <w:r w:rsidRPr="00444736">
        <w:rPr>
          <w:rFonts w:ascii="Times New Roman" w:hAnsi="Times New Roman" w:cs="Times New Roman"/>
          <w:sz w:val="28"/>
          <w:szCs w:val="28"/>
        </w:rPr>
        <w:t>,</w:t>
      </w:r>
      <w:r w:rsidR="00A65033" w:rsidRPr="00444736">
        <w:rPr>
          <w:rFonts w:ascii="Times New Roman" w:hAnsi="Times New Roman" w:cs="Times New Roman"/>
          <w:sz w:val="28"/>
          <w:szCs w:val="28"/>
        </w:rPr>
        <w:t xml:space="preserve"> И.И. Калькуляция и учет: учеб. для  учащихся учреждений нач. проф. образования/ И.И. Потапова. М.: </w:t>
      </w:r>
      <w:r w:rsidRPr="00444736">
        <w:rPr>
          <w:rFonts w:ascii="Times New Roman" w:hAnsi="Times New Roman" w:cs="Times New Roman"/>
          <w:sz w:val="28"/>
          <w:szCs w:val="28"/>
        </w:rPr>
        <w:t>Академия</w:t>
      </w:r>
      <w:r w:rsidR="00A65033" w:rsidRPr="00444736">
        <w:rPr>
          <w:rFonts w:ascii="Times New Roman" w:hAnsi="Times New Roman" w:cs="Times New Roman"/>
          <w:sz w:val="28"/>
          <w:szCs w:val="28"/>
        </w:rPr>
        <w:t>, 201</w:t>
      </w:r>
      <w:r w:rsidRPr="00444736">
        <w:rPr>
          <w:rFonts w:ascii="Times New Roman" w:hAnsi="Times New Roman" w:cs="Times New Roman"/>
          <w:sz w:val="28"/>
          <w:szCs w:val="28"/>
        </w:rPr>
        <w:t>8.</w:t>
      </w:r>
    </w:p>
    <w:p w:rsidR="00A65033" w:rsidRPr="00444736" w:rsidRDefault="00444736" w:rsidP="00627F0E">
      <w:pPr>
        <w:pStyle w:val="ad"/>
        <w:numPr>
          <w:ilvl w:val="2"/>
          <w:numId w:val="12"/>
        </w:numPr>
        <w:spacing w:before="0" w:after="0" w:line="360" w:lineRule="auto"/>
        <w:jc w:val="both"/>
        <w:rPr>
          <w:b/>
          <w:bCs/>
          <w:sz w:val="28"/>
          <w:szCs w:val="28"/>
        </w:rPr>
      </w:pPr>
      <w:r w:rsidRPr="00444736">
        <w:rPr>
          <w:b/>
          <w:bCs/>
          <w:sz w:val="28"/>
          <w:szCs w:val="28"/>
        </w:rPr>
        <w:t>Электронные издания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hAnsi="Times New Roman" w:cs="Times New Roman"/>
          <w:sz w:val="28"/>
          <w:szCs w:val="28"/>
        </w:rPr>
        <w:t>1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hAnsi="Times New Roman" w:cs="Times New Roman"/>
          <w:sz w:val="28"/>
          <w:szCs w:val="28"/>
        </w:rPr>
        <w:t xml:space="preserve">Федеральный закон "О бухгалтерском учете" от 06.12.2011 N 402-ФЗ (действующая редакция, 2016) </w:t>
      </w:r>
      <w:hyperlink r:id="rId13" w:history="1">
        <w:r w:rsidR="00A65033" w:rsidRPr="0044473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http://www.consultant.ru/document/cons_doc_LAW_122855/</w:t>
        </w:r>
      </w:hyperlink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hAnsi="Times New Roman" w:cs="Times New Roman"/>
          <w:sz w:val="28"/>
          <w:szCs w:val="28"/>
        </w:rPr>
        <w:t>2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hAnsi="Times New Roman" w:cs="Times New Roman"/>
          <w:sz w:val="28"/>
          <w:szCs w:val="28"/>
        </w:rPr>
        <w:t>Закон РФ от 07.02.1992 N 2300-1 (ред. от 03.07.2016) "О защите прав потребителей»</w:t>
      </w:r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="00A65033" w:rsidRPr="0044473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http://www.consultant.ru/document/cons_doc_LAW_305/</w:t>
        </w:r>
      </w:hyperlink>
    </w:p>
    <w:p w:rsidR="00A65033" w:rsidRPr="00444736" w:rsidRDefault="00444736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hAnsi="Times New Roman" w:cs="Times New Roman"/>
          <w:sz w:val="28"/>
          <w:szCs w:val="28"/>
        </w:rPr>
        <w:t>4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hAnsi="Times New Roman" w:cs="Times New Roman"/>
          <w:sz w:val="28"/>
          <w:szCs w:val="28"/>
        </w:rPr>
        <w:t>"Типовые правила эксплуатации контрольно-кассовых машин при осуществлении денежных расчетов с населением" (утв. Минфином РФ 30.08.1993 N 104)</w:t>
      </w:r>
    </w:p>
    <w:p w:rsidR="00A65033" w:rsidRPr="00444736" w:rsidRDefault="00627F0E" w:rsidP="00627F0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r:id="rId15" w:history="1">
        <w:r w:rsidR="00A65033" w:rsidRPr="0044473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http://www.consultant.ru/document/cons_doc_LAW_2594/</w:t>
        </w:r>
      </w:hyperlink>
      <w:r w:rsidR="00A65033" w:rsidRPr="00444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33" w:rsidRPr="00444736" w:rsidRDefault="00444736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36">
        <w:rPr>
          <w:rFonts w:ascii="Times New Roman" w:hAnsi="Times New Roman" w:cs="Times New Roman"/>
          <w:sz w:val="28"/>
          <w:szCs w:val="28"/>
        </w:rPr>
        <w:t>6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hAnsi="Times New Roman" w:cs="Times New Roman"/>
          <w:sz w:val="28"/>
          <w:szCs w:val="28"/>
        </w:rPr>
        <w:t>Приказ Минфина РФ от 13.06.1995 N 49 (ред. от 08.11.2010) "Об утверждении Методических указаний по инвентаризации имущества и финансовых обязательств"</w:t>
      </w:r>
      <w:hyperlink r:id="rId16" w:history="1">
        <w:r w:rsidR="00A65033" w:rsidRPr="00444736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http://www.consultant.ru/document/cons_doc_LAW_7152</w:t>
        </w:r>
      </w:hyperlink>
      <w:r w:rsidR="00A65033" w:rsidRPr="00444736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A65033" w:rsidRPr="000A43AE" w:rsidRDefault="00444736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736">
        <w:rPr>
          <w:rFonts w:ascii="Times New Roman" w:hAnsi="Times New Roman" w:cs="Times New Roman"/>
          <w:sz w:val="28"/>
          <w:szCs w:val="28"/>
        </w:rPr>
        <w:t>7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r w:rsidR="00A65033" w:rsidRPr="00444736">
        <w:rPr>
          <w:rFonts w:ascii="Times New Roman" w:hAnsi="Times New Roman" w:cs="Times New Roman"/>
          <w:sz w:val="28"/>
          <w:szCs w:val="28"/>
        </w:rPr>
        <w:t xml:space="preserve">Правила  продажи отдельных видов товаров </w:t>
      </w:r>
      <w:r w:rsidR="00A65033" w:rsidRPr="004447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65033" w:rsidRPr="00444736">
        <w:rPr>
          <w:rFonts w:ascii="Times New Roman" w:hAnsi="Times New Roman" w:cs="Times New Roman"/>
          <w:sz w:val="28"/>
          <w:szCs w:val="28"/>
          <w:shd w:val="clear" w:color="auto" w:fill="FFFFFF"/>
        </w:rPr>
        <w:t>(текст по состоянию на 18.01.2016 г.) Утврждены Постановлением Правительства Российской Федерации от 19 января 1998 года № 55.</w:t>
      </w:r>
      <w:r w:rsidR="00A65033" w:rsidRPr="00444736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http://www.consultant.ru/law/podborki/pravila_roznichnoj_torgovli/</w:t>
        </w:r>
      </w:hyperlink>
    </w:p>
    <w:p w:rsidR="00A65033" w:rsidRPr="000A43AE" w:rsidRDefault="00444736" w:rsidP="00627F0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3AE">
        <w:rPr>
          <w:rFonts w:ascii="Times New Roman" w:hAnsi="Times New Roman" w:cs="Times New Roman"/>
          <w:bCs/>
          <w:sz w:val="28"/>
          <w:szCs w:val="28"/>
        </w:rPr>
        <w:t>8</w:t>
      </w:r>
      <w:r w:rsidR="00627F0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65033" w:rsidRPr="000A43AE">
        <w:rPr>
          <w:rFonts w:ascii="Times New Roman" w:hAnsi="Times New Roman" w:cs="Times New Roman"/>
          <w:bCs/>
          <w:sz w:val="28"/>
          <w:szCs w:val="28"/>
        </w:rPr>
        <w:t>Правила розничной торговли</w:t>
      </w:r>
      <w:r w:rsidR="00A65033" w:rsidRPr="000A43AE">
        <w:rPr>
          <w:rFonts w:ascii="Times New Roman" w:hAnsi="Times New Roman" w:cs="Times New Roman"/>
          <w:sz w:val="28"/>
          <w:szCs w:val="28"/>
        </w:rPr>
        <w:t xml:space="preserve"> </w:t>
      </w:r>
      <w:r w:rsidR="00A65033" w:rsidRPr="000A43AE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по состоянию на 18.01.2016 г.) Утверждены Постановлением Правительства Российской Федерации от 19 января 1998 года № 55.</w:t>
      </w:r>
      <w:r w:rsidR="00A65033" w:rsidRPr="000A43AE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A65033" w:rsidRPr="000A43A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http://www.consultant.ru/law/podborki/pravila_roznichnoj_torgovli/</w:t>
        </w:r>
      </w:hyperlink>
    </w:p>
    <w:p w:rsidR="00A65033" w:rsidRPr="000A43AE" w:rsidRDefault="00444736" w:rsidP="00627F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3AE">
        <w:rPr>
          <w:rFonts w:ascii="Times New Roman" w:hAnsi="Times New Roman" w:cs="Times New Roman"/>
          <w:sz w:val="28"/>
          <w:szCs w:val="28"/>
        </w:rPr>
        <w:t>9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hyperlink r:id="rId19" w:history="1">
        <w:r w:rsidR="00A65033" w:rsidRPr="000A43AE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A65033" w:rsidRPr="000A43AE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://</w:t>
        </w:r>
        <w:r w:rsidR="00A65033" w:rsidRPr="000A43AE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  <w:lang w:val="en-US"/>
          </w:rPr>
          <w:t>economy</w:t>
        </w:r>
        <w:r w:rsidR="00A65033" w:rsidRPr="000A43AE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.</w:t>
        </w:r>
        <w:r w:rsidR="00A65033" w:rsidRPr="000A43AE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="00A65033" w:rsidRPr="000A43AE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.</w:t>
        </w:r>
        <w:r w:rsidR="00A65033" w:rsidRPr="000A43AE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65033" w:rsidRPr="000A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033" w:rsidRPr="000A43AE" w:rsidRDefault="00444736" w:rsidP="00627F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3AE">
        <w:rPr>
          <w:rFonts w:ascii="Times New Roman" w:hAnsi="Times New Roman" w:cs="Times New Roman"/>
          <w:sz w:val="28"/>
          <w:szCs w:val="28"/>
        </w:rPr>
        <w:t>10</w:t>
      </w:r>
      <w:r w:rsidR="00627F0E">
        <w:rPr>
          <w:rFonts w:ascii="Times New Roman" w:hAnsi="Times New Roman" w:cs="Times New Roman"/>
          <w:sz w:val="28"/>
          <w:szCs w:val="28"/>
        </w:rPr>
        <w:t xml:space="preserve">) </w:t>
      </w:r>
      <w:hyperlink r:id="rId20" w:history="1"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consultant</w:t>
        </w:r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65033" w:rsidRPr="000A43A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65033" w:rsidRPr="000A4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33" w:rsidRDefault="00A65033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AB1" w:rsidRDefault="00A65AB1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AB1" w:rsidRPr="00A65AB1" w:rsidRDefault="00A65AB1" w:rsidP="00627F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33" w:rsidRDefault="00A65033" w:rsidP="00627F0E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6A9D" w:rsidRDefault="00516A9D" w:rsidP="00627F0E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6A9D" w:rsidRDefault="00516A9D" w:rsidP="00627F0E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6A9D" w:rsidRDefault="00516A9D" w:rsidP="00627F0E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6A9D" w:rsidRDefault="00516A9D" w:rsidP="00627F0E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6A9D" w:rsidRPr="00A65AB1" w:rsidRDefault="00516A9D" w:rsidP="00627F0E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4736" w:rsidRDefault="00444736" w:rsidP="00627F0E">
      <w:pPr>
        <w:jc w:val="both"/>
      </w:pPr>
    </w:p>
    <w:p w:rsidR="00A65033" w:rsidRDefault="00444736" w:rsidP="00627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73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A65033" w:rsidRPr="00444736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444736" w:rsidRPr="00444736" w:rsidRDefault="00444736" w:rsidP="00627F0E">
      <w:pPr>
        <w:pStyle w:val="ad"/>
        <w:tabs>
          <w:tab w:val="left" w:pos="582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43F4D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</w:t>
      </w:r>
      <w:r>
        <w:rPr>
          <w:sz w:val="28"/>
          <w:szCs w:val="28"/>
        </w:rPr>
        <w:t>, выполнения обучающимися самостоятельной</w:t>
      </w:r>
      <w:r w:rsidR="000A43AE">
        <w:rPr>
          <w:sz w:val="28"/>
          <w:szCs w:val="28"/>
        </w:rPr>
        <w:t xml:space="preserve"> учебной</w:t>
      </w:r>
      <w:r>
        <w:rPr>
          <w:sz w:val="28"/>
          <w:szCs w:val="28"/>
        </w:rPr>
        <w:t xml:space="preserve"> работы, тестирования</w:t>
      </w:r>
      <w:r w:rsidR="00807DFD">
        <w:rPr>
          <w:sz w:val="28"/>
          <w:szCs w:val="28"/>
        </w:rPr>
        <w:t>, опроса</w:t>
      </w:r>
      <w:r w:rsidRPr="00C43F4D">
        <w:rPr>
          <w:sz w:val="28"/>
          <w:szCs w:val="28"/>
        </w:rPr>
        <w:t xml:space="preserve">. 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978"/>
        <w:gridCol w:w="2552"/>
      </w:tblGrid>
      <w:tr w:rsidR="00A65033" w:rsidRPr="00A65AB1" w:rsidTr="000F5541">
        <w:tc>
          <w:tcPr>
            <w:tcW w:w="2079" w:type="pct"/>
          </w:tcPr>
          <w:p w:rsidR="00A65033" w:rsidRPr="00444736" w:rsidRDefault="00A65033" w:rsidP="00444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73" w:type="pct"/>
          </w:tcPr>
          <w:p w:rsidR="00A65033" w:rsidRPr="00444736" w:rsidRDefault="00A65033" w:rsidP="00444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49" w:type="pct"/>
          </w:tcPr>
          <w:p w:rsidR="00A65033" w:rsidRPr="00444736" w:rsidRDefault="00A65033" w:rsidP="00444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A65033" w:rsidRPr="00A65AB1" w:rsidTr="000F5541">
        <w:tc>
          <w:tcPr>
            <w:tcW w:w="2079" w:type="pct"/>
          </w:tcPr>
          <w:p w:rsidR="00444736" w:rsidRDefault="00444736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-виды учета, требования, предъявляемые к учету;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задачи бухгалтерского учета;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-предмет и метод бухгалтерского учета;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-элементы бухгалтерского учета;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-принципы и формы организации бухгалтерского учета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бухгалтерского учета в общественном питании;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совершенствования, учета и контроля отчетности на современном этапе;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формы документов, применяемых в организациях питания, их классификацию;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требования, предъявляемые к содержанию и оформлению документов;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права, обязанности и ответственность главного бухгалтера;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понятие  цены, ее элементы, виды цен, понятие калькуляции и  порядок определения розничных цен на продукцию собственного производства;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47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товарооборота предприятий питания, его виды и методы расчета.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сущность плана-меню, его назначение, виды, порядок составления;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документального 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 движения материальных ценностей;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источники поступления продуктов и тары;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оприходования товаров и тары материально-ответственными лицами,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реализованных и отпущенных това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ров;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-методику осуществления контроля за товарными запасами;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-понятие и виды товарных потерь, методику их списания;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-методику проведения инвентаризации и выявления ее результатов;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понятие материальной ответственности, ее документальное оформление, отчетность материально-ответственных лиц;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порядок оформления и учета доверенностей;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ассортимент меню и цены на готовую продукцию на день принятия платежей;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правила торговли;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виды оплаты по платежам;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виды и правила осуществления кассовых операций;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правила и порядок расчетов с потребителями  при оплате наличными деньгами и  при безналичной форме оплаты;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правила поведения, степень ответственности за правильность расчетов с потребителями;</w:t>
            </w:r>
            <w:r w:rsidRPr="004447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573" w:type="pct"/>
          </w:tcPr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pct"/>
          </w:tcPr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</w:t>
            </w:r>
            <w:r w:rsidR="000A43A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44736">
              <w:rPr>
                <w:rFonts w:ascii="Times New Roman" w:hAnsi="Times New Roman" w:cs="Times New Roman"/>
                <w:b/>
                <w:sz w:val="24"/>
                <w:szCs w:val="24"/>
              </w:rPr>
              <w:t>дении: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внеаудиторной (самостоятельной) работы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 w:rsidR="00444736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 в виде: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-письменных/ устны</w:t>
            </w:r>
            <w:r w:rsidR="000A43AE">
              <w:rPr>
                <w:rFonts w:ascii="Times New Roman" w:hAnsi="Times New Roman" w:cs="Times New Roman"/>
                <w:sz w:val="24"/>
                <w:szCs w:val="24"/>
              </w:rPr>
              <w:t>х ответов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5033" w:rsidRPr="00A65AB1" w:rsidTr="000F5541">
        <w:tc>
          <w:tcPr>
            <w:tcW w:w="2079" w:type="pct"/>
          </w:tcPr>
          <w:p w:rsidR="00444736" w:rsidRDefault="00444736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5AB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оформлять документы первичной отчетности и 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 вести учет сырья, готовой и  реализованной продукции и полуфабрикатов  на производстве</w:t>
            </w:r>
            <w:r w:rsidRPr="00A65AB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,</w:t>
            </w:r>
            <w:r w:rsidRPr="00A65A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  <w:t xml:space="preserve"> 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A65AB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-оформлять  документы первичной отчетности по 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учету сырья, товаров и тары  в кладовой организации питания;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-составлять товарный отчет за день;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Style w:val="FontStyle28"/>
                <w:rFonts w:cs="Times New Roman"/>
                <w:szCs w:val="24"/>
              </w:rPr>
            </w:pPr>
            <w:r w:rsidRPr="00A65AB1">
              <w:rPr>
                <w:rStyle w:val="FontStyle28"/>
                <w:rFonts w:cs="Times New Roman"/>
                <w:szCs w:val="24"/>
              </w:rPr>
              <w:t xml:space="preserve">-определять  процентную долю потерь на производстве при </w:t>
            </w:r>
            <w:r w:rsidRPr="00A65AB1">
              <w:rPr>
                <w:rStyle w:val="FontStyle28"/>
                <w:rFonts w:cs="Times New Roman"/>
                <w:szCs w:val="24"/>
              </w:rPr>
              <w:lastRenderedPageBreak/>
              <w:t>различных видах обработки сырья;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5AB1">
              <w:rPr>
                <w:rStyle w:val="FontStyle28"/>
                <w:rFonts w:cs="Times New Roman"/>
                <w:szCs w:val="24"/>
              </w:rPr>
              <w:t>составлять план-меню, работать со сборником рецептур блюд и кулинарных изделий, технологическими  и технико - технологическими картами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-рассчитывать цены на готовую продукцию и полуфабрикаты собственного производства, оформлять калькуляционные карточки;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-участвовать в проведении инвентаризации в кладовой и на производстве;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-пользоваться контрольно-кассовыми машинами или средствами </w:t>
            </w:r>
            <w:r w:rsidR="00F844D7" w:rsidRPr="00A65AB1">
              <w:rPr>
                <w:rFonts w:ascii="Times New Roman" w:hAnsi="Times New Roman" w:cs="Times New Roman"/>
                <w:sz w:val="24"/>
                <w:szCs w:val="24"/>
              </w:rPr>
              <w:t>автоматизации</w:t>
            </w: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 xml:space="preserve">  при расчетах с потребителями;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-принимать оплату наличными деньгами;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-принимать и оформлять безналичные платежи;</w:t>
            </w:r>
          </w:p>
          <w:p w:rsidR="00A65033" w:rsidRPr="00A65AB1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5AB1">
              <w:rPr>
                <w:rFonts w:ascii="Times New Roman" w:hAnsi="Times New Roman" w:cs="Times New Roman"/>
                <w:sz w:val="24"/>
                <w:szCs w:val="24"/>
              </w:rPr>
              <w:t>-составлять отчеты по платежам</w:t>
            </w:r>
            <w:r w:rsidR="00444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3" w:type="pct"/>
          </w:tcPr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способов действий, методов, техник, последовательностей действий и т.д.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-Точность расчетов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НД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pct"/>
          </w:tcPr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444736">
              <w:rPr>
                <w:rFonts w:ascii="Times New Roman" w:hAnsi="Times New Roman" w:cs="Times New Roman"/>
                <w:sz w:val="24"/>
                <w:szCs w:val="24"/>
              </w:rPr>
              <w:t xml:space="preserve">ащита отчетов по практическим 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занятиям;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- оценка заданий для внеаудиторной (самостоятельной)  работы: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демонстрируемых 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умений, выполняемых д</w:t>
            </w:r>
            <w:r w:rsidR="00444736">
              <w:rPr>
                <w:rFonts w:ascii="Times New Roman" w:hAnsi="Times New Roman" w:cs="Times New Roman"/>
                <w:sz w:val="24"/>
                <w:szCs w:val="24"/>
              </w:rPr>
              <w:t>ействий в процессе практических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выполнения практических заданий </w:t>
            </w:r>
            <w:r w:rsidR="00807DF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44736">
              <w:rPr>
                <w:rFonts w:ascii="Times New Roman" w:hAnsi="Times New Roman" w:cs="Times New Roman"/>
                <w:sz w:val="24"/>
                <w:szCs w:val="24"/>
              </w:rPr>
              <w:t xml:space="preserve">экзамене </w:t>
            </w:r>
          </w:p>
          <w:p w:rsidR="00A65033" w:rsidRPr="00444736" w:rsidRDefault="00A65033" w:rsidP="00627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5033" w:rsidRPr="0036174F" w:rsidRDefault="00A65033" w:rsidP="00627F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65033" w:rsidRPr="0036174F" w:rsidSect="008F6C1A">
      <w:footerReference w:type="even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B5" w:rsidRDefault="006A56B5" w:rsidP="008F6C1A">
      <w:pPr>
        <w:spacing w:after="0" w:line="240" w:lineRule="auto"/>
      </w:pPr>
      <w:r>
        <w:separator/>
      </w:r>
    </w:p>
  </w:endnote>
  <w:endnote w:type="continuationSeparator" w:id="1">
    <w:p w:rsidR="006A56B5" w:rsidRDefault="006A56B5" w:rsidP="008F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1E" w:rsidRDefault="00921C0F" w:rsidP="000F55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55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51E" w:rsidRDefault="0046551E" w:rsidP="000F55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1E" w:rsidRDefault="00921C0F">
    <w:pPr>
      <w:pStyle w:val="a5"/>
      <w:jc w:val="center"/>
    </w:pPr>
    <w:fldSimple w:instr=" PAGE   \* MERGEFORMAT ">
      <w:r w:rsidR="00461D49">
        <w:rPr>
          <w:noProof/>
        </w:rPr>
        <w:t>19</w:t>
      </w:r>
    </w:fldSimple>
  </w:p>
  <w:p w:rsidR="0046551E" w:rsidRDefault="0046551E" w:rsidP="000F55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B5" w:rsidRDefault="006A56B5" w:rsidP="008F6C1A">
      <w:pPr>
        <w:spacing w:after="0" w:line="240" w:lineRule="auto"/>
      </w:pPr>
      <w:r>
        <w:separator/>
      </w:r>
    </w:p>
  </w:footnote>
  <w:footnote w:type="continuationSeparator" w:id="1">
    <w:p w:rsidR="006A56B5" w:rsidRDefault="006A56B5" w:rsidP="008F6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201"/>
    <w:multiLevelType w:val="hybridMultilevel"/>
    <w:tmpl w:val="5F1E5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21E0B"/>
    <w:multiLevelType w:val="hybridMultilevel"/>
    <w:tmpl w:val="28DA7A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8349FB"/>
    <w:multiLevelType w:val="hybridMultilevel"/>
    <w:tmpl w:val="373E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00B40"/>
    <w:multiLevelType w:val="hybridMultilevel"/>
    <w:tmpl w:val="16CC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20514"/>
    <w:multiLevelType w:val="hybridMultilevel"/>
    <w:tmpl w:val="E99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D20DE2"/>
    <w:multiLevelType w:val="hybridMultilevel"/>
    <w:tmpl w:val="57A6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7682F0A"/>
    <w:multiLevelType w:val="multilevel"/>
    <w:tmpl w:val="803ABA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FB620C1"/>
    <w:multiLevelType w:val="hybridMultilevel"/>
    <w:tmpl w:val="7162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B8623A"/>
    <w:multiLevelType w:val="hybridMultilevel"/>
    <w:tmpl w:val="4A68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FC040C"/>
    <w:multiLevelType w:val="hybridMultilevel"/>
    <w:tmpl w:val="F38A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1D6B94"/>
    <w:multiLevelType w:val="multilevel"/>
    <w:tmpl w:val="354C31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5033"/>
    <w:rsid w:val="000416F5"/>
    <w:rsid w:val="000770BD"/>
    <w:rsid w:val="000A43AE"/>
    <w:rsid w:val="000F5541"/>
    <w:rsid w:val="0016264B"/>
    <w:rsid w:val="001F4DCB"/>
    <w:rsid w:val="002008AE"/>
    <w:rsid w:val="00225A32"/>
    <w:rsid w:val="002A2F22"/>
    <w:rsid w:val="002D5001"/>
    <w:rsid w:val="0036174F"/>
    <w:rsid w:val="003628D5"/>
    <w:rsid w:val="003C11AD"/>
    <w:rsid w:val="003C1AE2"/>
    <w:rsid w:val="003D2BED"/>
    <w:rsid w:val="00425BE3"/>
    <w:rsid w:val="00444736"/>
    <w:rsid w:val="00461D49"/>
    <w:rsid w:val="0046551E"/>
    <w:rsid w:val="004731B1"/>
    <w:rsid w:val="004E3541"/>
    <w:rsid w:val="00516175"/>
    <w:rsid w:val="00516A9D"/>
    <w:rsid w:val="00596B22"/>
    <w:rsid w:val="005E19DA"/>
    <w:rsid w:val="00627F0E"/>
    <w:rsid w:val="00662176"/>
    <w:rsid w:val="006A56B5"/>
    <w:rsid w:val="006B5B72"/>
    <w:rsid w:val="006D71E8"/>
    <w:rsid w:val="006E3860"/>
    <w:rsid w:val="007200B8"/>
    <w:rsid w:val="007609AC"/>
    <w:rsid w:val="00807DFD"/>
    <w:rsid w:val="00820C50"/>
    <w:rsid w:val="008A2DB4"/>
    <w:rsid w:val="008E22C9"/>
    <w:rsid w:val="008F6C1A"/>
    <w:rsid w:val="00921C0F"/>
    <w:rsid w:val="00927180"/>
    <w:rsid w:val="00966D3E"/>
    <w:rsid w:val="00A52FEC"/>
    <w:rsid w:val="00A65033"/>
    <w:rsid w:val="00A65AB1"/>
    <w:rsid w:val="00AD5738"/>
    <w:rsid w:val="00AF4A39"/>
    <w:rsid w:val="00B05C03"/>
    <w:rsid w:val="00C13ED1"/>
    <w:rsid w:val="00C95064"/>
    <w:rsid w:val="00D16C2D"/>
    <w:rsid w:val="00D97416"/>
    <w:rsid w:val="00DB5B95"/>
    <w:rsid w:val="00DF592A"/>
    <w:rsid w:val="00E265D3"/>
    <w:rsid w:val="00E96151"/>
    <w:rsid w:val="00ED3DE5"/>
    <w:rsid w:val="00F34960"/>
    <w:rsid w:val="00F844D7"/>
    <w:rsid w:val="00F94FED"/>
    <w:rsid w:val="00FA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1A"/>
  </w:style>
  <w:style w:type="paragraph" w:styleId="1">
    <w:name w:val="heading 1"/>
    <w:basedOn w:val="a"/>
    <w:next w:val="a"/>
    <w:link w:val="10"/>
    <w:uiPriority w:val="99"/>
    <w:qFormat/>
    <w:rsid w:val="00A65033"/>
    <w:pPr>
      <w:keepNext/>
      <w:spacing w:before="240" w:after="60" w:line="240" w:lineRule="auto"/>
      <w:ind w:left="714" w:hanging="357"/>
      <w:outlineLvl w:val="0"/>
    </w:pPr>
    <w:rPr>
      <w:rFonts w:ascii="Arial" w:eastAsia="MS Mincho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5033"/>
    <w:pPr>
      <w:keepNext/>
      <w:spacing w:before="240" w:after="60" w:line="240" w:lineRule="auto"/>
      <w:ind w:left="714" w:hanging="357"/>
      <w:outlineLvl w:val="1"/>
    </w:pPr>
    <w:rPr>
      <w:rFonts w:ascii="Arial" w:eastAsia="MS Mincho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5033"/>
    <w:pPr>
      <w:keepNext/>
      <w:spacing w:before="240" w:after="60" w:line="240" w:lineRule="auto"/>
      <w:ind w:left="714" w:hanging="357"/>
      <w:outlineLvl w:val="2"/>
    </w:pPr>
    <w:rPr>
      <w:rFonts w:ascii="Arial" w:eastAsia="MS Mincho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6503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033"/>
    <w:rPr>
      <w:rFonts w:ascii="Arial" w:eastAsia="MS Mincho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65033"/>
    <w:rPr>
      <w:rFonts w:ascii="Arial" w:eastAsia="MS Mincho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65033"/>
    <w:rPr>
      <w:rFonts w:ascii="Arial" w:eastAsia="MS Mincho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65033"/>
    <w:rPr>
      <w:rFonts w:ascii="Times New Roman" w:eastAsia="MS Mincho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A6503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65033"/>
    <w:rPr>
      <w:rFonts w:ascii="Times New Roman" w:eastAsia="MS Mincho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rsid w:val="00A65033"/>
    <w:pPr>
      <w:spacing w:after="0" w:line="240" w:lineRule="auto"/>
      <w:ind w:left="714" w:right="-57" w:hanging="357"/>
      <w:jc w:val="both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65033"/>
    <w:rPr>
      <w:rFonts w:ascii="Times New Roman" w:eastAsia="MS Mincho" w:hAnsi="Times New Roman" w:cs="Times New Roman"/>
      <w:sz w:val="28"/>
      <w:szCs w:val="24"/>
    </w:rPr>
  </w:style>
  <w:style w:type="character" w:customStyle="1" w:styleId="blk">
    <w:name w:val="blk"/>
    <w:uiPriority w:val="99"/>
    <w:rsid w:val="00A6503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A65033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A65033"/>
    <w:rPr>
      <w:rFonts w:ascii="Times New Roman" w:eastAsia="MS Mincho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A65033"/>
    <w:rPr>
      <w:rFonts w:cs="Times New Roman"/>
    </w:rPr>
  </w:style>
  <w:style w:type="paragraph" w:styleId="a8">
    <w:name w:val="Normal (Web)"/>
    <w:basedOn w:val="a"/>
    <w:uiPriority w:val="99"/>
    <w:rsid w:val="00A65033"/>
    <w:pPr>
      <w:widowControl w:val="0"/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A6503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A65033"/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locked/>
    <w:rsid w:val="00A65033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uiPriority w:val="99"/>
    <w:rsid w:val="00A65033"/>
    <w:rPr>
      <w:rFonts w:cs="Times New Roman"/>
      <w:vertAlign w:val="superscript"/>
    </w:rPr>
  </w:style>
  <w:style w:type="paragraph" w:styleId="23">
    <w:name w:val="List 2"/>
    <w:basedOn w:val="a"/>
    <w:uiPriority w:val="99"/>
    <w:rsid w:val="00A65033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uiPriority w:val="99"/>
    <w:rsid w:val="00A6503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A65033"/>
    <w:pPr>
      <w:spacing w:before="240" w:after="120" w:line="240" w:lineRule="auto"/>
      <w:ind w:left="714" w:hanging="357"/>
    </w:pPr>
    <w:rPr>
      <w:rFonts w:ascii="Calibri" w:eastAsia="MS Mincho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A65033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A65033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</w:rPr>
  </w:style>
  <w:style w:type="paragraph" w:styleId="ad">
    <w:name w:val="List Paragraph"/>
    <w:basedOn w:val="a"/>
    <w:uiPriority w:val="99"/>
    <w:qFormat/>
    <w:rsid w:val="00A65033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styleId="ae">
    <w:name w:val="Emphasis"/>
    <w:basedOn w:val="a0"/>
    <w:uiPriority w:val="99"/>
    <w:qFormat/>
    <w:rsid w:val="00A6503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A65033"/>
    <w:pPr>
      <w:spacing w:after="0" w:line="240" w:lineRule="auto"/>
      <w:ind w:left="714" w:hanging="357"/>
    </w:pPr>
    <w:rPr>
      <w:rFonts w:ascii="Segoe UI" w:eastAsia="MS Mincho" w:hAnsi="Segoe UI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A65033"/>
    <w:rPr>
      <w:rFonts w:ascii="Segoe UI" w:eastAsia="MS Mincho" w:hAnsi="Segoe UI" w:cs="Times New Roman"/>
      <w:sz w:val="18"/>
      <w:szCs w:val="18"/>
    </w:rPr>
  </w:style>
  <w:style w:type="paragraph" w:customStyle="1" w:styleId="ConsPlusNormal">
    <w:name w:val="ConsPlusNormal"/>
    <w:uiPriority w:val="99"/>
    <w:rsid w:val="00A65033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A65033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65033"/>
    <w:rPr>
      <w:rFonts w:ascii="Times New Roman" w:eastAsia="MS Mincho" w:hAnsi="Times New Roman" w:cs="Times New Roman"/>
      <w:sz w:val="24"/>
      <w:szCs w:val="24"/>
    </w:rPr>
  </w:style>
  <w:style w:type="character" w:customStyle="1" w:styleId="CommentTextChar">
    <w:name w:val="Comment Text Char"/>
    <w:uiPriority w:val="99"/>
    <w:locked/>
    <w:rsid w:val="00A65033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A6503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65033"/>
    <w:rPr>
      <w:rFonts w:ascii="Times New Roman" w:eastAsia="MS Mincho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A65033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A65033"/>
    <w:rPr>
      <w:b/>
    </w:rPr>
  </w:style>
  <w:style w:type="paragraph" w:styleId="af5">
    <w:name w:val="annotation subject"/>
    <w:basedOn w:val="af3"/>
    <w:next w:val="af3"/>
    <w:link w:val="af6"/>
    <w:uiPriority w:val="99"/>
    <w:rsid w:val="00A65033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A65033"/>
    <w:rPr>
      <w:rFonts w:ascii="Calibri" w:hAnsi="Calibri"/>
      <w:b/>
    </w:rPr>
  </w:style>
  <w:style w:type="character" w:customStyle="1" w:styleId="13">
    <w:name w:val="Тема примечания Знак1"/>
    <w:basedOn w:val="12"/>
    <w:uiPriority w:val="99"/>
    <w:rsid w:val="00A65033"/>
    <w:rPr>
      <w:b/>
      <w:bCs/>
    </w:rPr>
  </w:style>
  <w:style w:type="paragraph" w:styleId="25">
    <w:name w:val="Body Text Indent 2"/>
    <w:basedOn w:val="a"/>
    <w:link w:val="26"/>
    <w:rsid w:val="00A65033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A65033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65033"/>
  </w:style>
  <w:style w:type="character" w:customStyle="1" w:styleId="af7">
    <w:name w:val="Цветовое выделение"/>
    <w:uiPriority w:val="99"/>
    <w:rsid w:val="00A65033"/>
    <w:rPr>
      <w:b/>
      <w:color w:val="26282F"/>
    </w:rPr>
  </w:style>
  <w:style w:type="character" w:customStyle="1" w:styleId="af8">
    <w:name w:val="Гипертекстовая ссылка"/>
    <w:uiPriority w:val="99"/>
    <w:rsid w:val="00A6503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A6503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A65033"/>
  </w:style>
  <w:style w:type="paragraph" w:customStyle="1" w:styleId="afc">
    <w:name w:val="Внимание: недобросовестность!"/>
    <w:basedOn w:val="afa"/>
    <w:next w:val="a"/>
    <w:uiPriority w:val="99"/>
    <w:rsid w:val="00A65033"/>
  </w:style>
  <w:style w:type="character" w:customStyle="1" w:styleId="afd">
    <w:name w:val="Выделение для Базового Поиска"/>
    <w:uiPriority w:val="99"/>
    <w:rsid w:val="00A6503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A6503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</w:rPr>
  </w:style>
  <w:style w:type="paragraph" w:customStyle="1" w:styleId="14">
    <w:name w:val="Заголовок1"/>
    <w:basedOn w:val="aff0"/>
    <w:next w:val="a"/>
    <w:uiPriority w:val="99"/>
    <w:rsid w:val="00A6503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A65033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A6503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A6503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A6503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A6503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A6503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A6503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A6503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A6503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A6503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A6503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A65033"/>
  </w:style>
  <w:style w:type="paragraph" w:customStyle="1" w:styleId="afff5">
    <w:name w:val="Моноширинный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A6503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A6503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A6503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A65033"/>
    <w:pPr>
      <w:ind w:left="140"/>
    </w:pPr>
  </w:style>
  <w:style w:type="character" w:customStyle="1" w:styleId="afffd">
    <w:name w:val="Опечатки"/>
    <w:uiPriority w:val="99"/>
    <w:rsid w:val="00A6503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A6503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A65033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A6503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A6503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A6503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A65033"/>
  </w:style>
  <w:style w:type="paragraph" w:customStyle="1" w:styleId="affff5">
    <w:name w:val="Примечание."/>
    <w:basedOn w:val="afa"/>
    <w:next w:val="a"/>
    <w:uiPriority w:val="99"/>
    <w:rsid w:val="00A65033"/>
  </w:style>
  <w:style w:type="character" w:customStyle="1" w:styleId="affff6">
    <w:name w:val="Продолжение ссылки"/>
    <w:uiPriority w:val="99"/>
    <w:rsid w:val="00A65033"/>
  </w:style>
  <w:style w:type="paragraph" w:customStyle="1" w:styleId="affff7">
    <w:name w:val="Словарная статья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8">
    <w:name w:val="Сравнение редакций"/>
    <w:uiPriority w:val="99"/>
    <w:rsid w:val="00A6503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A6503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A6503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A6503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A6503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A6503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A6503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65033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65033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  <w:lang w:eastAsia="en-US"/>
    </w:rPr>
  </w:style>
  <w:style w:type="character" w:styleId="afffff3">
    <w:name w:val="annotation reference"/>
    <w:basedOn w:val="a0"/>
    <w:uiPriority w:val="99"/>
    <w:rsid w:val="00A6503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A65033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A65033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A65033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A65033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A65033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A65033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A65033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table" w:styleId="afffff4">
    <w:name w:val="Table Grid"/>
    <w:basedOn w:val="a1"/>
    <w:uiPriority w:val="99"/>
    <w:rsid w:val="00A65033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endnote text"/>
    <w:basedOn w:val="a"/>
    <w:link w:val="afffff6"/>
    <w:uiPriority w:val="99"/>
    <w:semiHidden/>
    <w:rsid w:val="00A6503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A65033"/>
    <w:rPr>
      <w:rFonts w:ascii="Times New Roman" w:eastAsia="MS Mincho" w:hAnsi="Times New Roman" w:cs="Times New Roman"/>
      <w:sz w:val="20"/>
      <w:szCs w:val="20"/>
    </w:rPr>
  </w:style>
  <w:style w:type="character" w:styleId="afffff7">
    <w:name w:val="endnote reference"/>
    <w:basedOn w:val="a0"/>
    <w:uiPriority w:val="99"/>
    <w:semiHidden/>
    <w:rsid w:val="00A65033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A65033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A65033"/>
    <w:rPr>
      <w:lang w:val="ru-RU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A65033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A65033"/>
    <w:rPr>
      <w:rFonts w:ascii="Times New Roman" w:eastAsia="MS Mincho" w:hAnsi="Times New Roman" w:cs="Times New Roman"/>
      <w:sz w:val="24"/>
      <w:szCs w:val="20"/>
    </w:rPr>
  </w:style>
  <w:style w:type="paragraph" w:styleId="afffffa">
    <w:name w:val="caption"/>
    <w:basedOn w:val="a"/>
    <w:next w:val="a"/>
    <w:uiPriority w:val="99"/>
    <w:qFormat/>
    <w:rsid w:val="00A65033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fffffb">
    <w:name w:val="No Spacing"/>
    <w:uiPriority w:val="99"/>
    <w:qFormat/>
    <w:rsid w:val="00A6503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v">
    <w:name w:val="cv"/>
    <w:basedOn w:val="a"/>
    <w:uiPriority w:val="99"/>
    <w:rsid w:val="00A6503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afffffc">
    <w:name w:val="FollowedHyperlink"/>
    <w:basedOn w:val="a0"/>
    <w:uiPriority w:val="99"/>
    <w:semiHidden/>
    <w:rsid w:val="00A65033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A65033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submenu-table">
    <w:name w:val="submenu-table"/>
    <w:uiPriority w:val="99"/>
    <w:rsid w:val="00A65033"/>
    <w:rPr>
      <w:rFonts w:ascii="Times New Roman" w:hAnsi="Times New Roman"/>
    </w:rPr>
  </w:style>
  <w:style w:type="paragraph" w:customStyle="1" w:styleId="FR2">
    <w:name w:val="FR2"/>
    <w:uiPriority w:val="99"/>
    <w:rsid w:val="00A65033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</w:rPr>
  </w:style>
  <w:style w:type="character" w:customStyle="1" w:styleId="b-serp-urlitem1">
    <w:name w:val="b-serp-url__item1"/>
    <w:basedOn w:val="a0"/>
    <w:uiPriority w:val="99"/>
    <w:rsid w:val="00A65033"/>
    <w:rPr>
      <w:rFonts w:cs="Times New Roman"/>
    </w:rPr>
  </w:style>
  <w:style w:type="paragraph" w:styleId="afffffd">
    <w:name w:val="Plain Text"/>
    <w:basedOn w:val="a"/>
    <w:link w:val="afffffe"/>
    <w:uiPriority w:val="99"/>
    <w:rsid w:val="00A6503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 w:cs="Times New Roman"/>
      <w:color w:val="000000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A65033"/>
    <w:rPr>
      <w:rFonts w:ascii="Calibri" w:eastAsia="MS Mincho" w:hAnsi="Calibri" w:cs="Times New Roman"/>
      <w:color w:val="000000"/>
      <w:u w:color="000000"/>
      <w:lang w:eastAsia="en-US"/>
    </w:rPr>
  </w:style>
  <w:style w:type="paragraph" w:customStyle="1" w:styleId="affffff">
    <w:name w:val="Стиль"/>
    <w:uiPriority w:val="99"/>
    <w:rsid w:val="00A65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A65033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A6503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60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Heading1">
    <w:name w:val="Heading 1"/>
    <w:basedOn w:val="a"/>
    <w:uiPriority w:val="1"/>
    <w:qFormat/>
    <w:rsid w:val="0046551E"/>
    <w:pPr>
      <w:widowControl w:val="0"/>
      <w:autoSpaceDE w:val="0"/>
      <w:autoSpaceDN w:val="0"/>
      <w:spacing w:before="70" w:after="0" w:line="240" w:lineRule="auto"/>
      <w:ind w:left="10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2855/" TargetMode="External"/><Relationship Id="rId13" Type="http://schemas.openxmlformats.org/officeDocument/2006/relationships/hyperlink" Target="http://www.consultant.ru/document/cons_doc_LAW_122855/" TargetMode="External"/><Relationship Id="rId18" Type="http://schemas.openxmlformats.org/officeDocument/2006/relationships/hyperlink" Target="http://www.consultant.ru/law/podborki/pravila_roznichnoj_torgovli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law/podborki/pravila_roznichnoj_torgovli" TargetMode="External"/><Relationship Id="rId17" Type="http://schemas.openxmlformats.org/officeDocument/2006/relationships/hyperlink" Target="http://www.consultant.ru/law/podborki/pravila_roznichnoj_torgovl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15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59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59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305/" TargetMode="External"/><Relationship Id="rId19" Type="http://schemas.openxmlformats.org/officeDocument/2006/relationships/hyperlink" Target="http://economy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152" TargetMode="External"/><Relationship Id="rId14" Type="http://schemas.openxmlformats.org/officeDocument/2006/relationships/hyperlink" Target="http://www.consultant.ru/document/cons_doc_LAW_305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B068-F67E-4BAC-A82B-4E5875D1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19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норд</cp:lastModifiedBy>
  <cp:revision>27</cp:revision>
  <cp:lastPrinted>2018-11-08T06:03:00Z</cp:lastPrinted>
  <dcterms:created xsi:type="dcterms:W3CDTF">2018-10-01T04:35:00Z</dcterms:created>
  <dcterms:modified xsi:type="dcterms:W3CDTF">2019-06-16T14:02:00Z</dcterms:modified>
</cp:coreProperties>
</file>