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9AA" w:rsidRDefault="00F249AA" w:rsidP="00F24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образования и науки Челябинской области</w:t>
      </w:r>
    </w:p>
    <w:p w:rsidR="00F249AA" w:rsidRDefault="00F249AA" w:rsidP="00F24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бюджетное образовательное учреждение среднего профессионального образования</w:t>
      </w:r>
    </w:p>
    <w:p w:rsidR="00F249AA" w:rsidRDefault="00F249AA" w:rsidP="00F24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Каслинский</w:t>
      </w:r>
      <w:proofErr w:type="spellEnd"/>
      <w:r>
        <w:rPr>
          <w:rFonts w:ascii="Times New Roman" w:hAnsi="Times New Roman" w:cs="Times New Roman"/>
        </w:rPr>
        <w:t xml:space="preserve"> промышленно-гуманитарный техникум»</w:t>
      </w:r>
    </w:p>
    <w:p w:rsidR="00F249AA" w:rsidRDefault="00F249AA" w:rsidP="00F249AA">
      <w:pPr>
        <w:jc w:val="center"/>
        <w:rPr>
          <w:rFonts w:ascii="Times New Roman" w:hAnsi="Times New Roman" w:cs="Times New Roman"/>
        </w:rPr>
      </w:pPr>
    </w:p>
    <w:p w:rsidR="00F249AA" w:rsidRDefault="004021D7" w:rsidP="00F249AA">
      <w:pPr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anchor distT="0" distB="0" distL="114300" distR="114300" simplePos="0" relativeHeight="251664384" behindDoc="1" locked="0" layoutInCell="1" allowOverlap="1" wp14:anchorId="76AB32BB" wp14:editId="20C6165D">
            <wp:simplePos x="0" y="0"/>
            <wp:positionH relativeFrom="column">
              <wp:posOffset>3596640</wp:posOffset>
            </wp:positionH>
            <wp:positionV relativeFrom="paragraph">
              <wp:posOffset>2540</wp:posOffset>
            </wp:positionV>
            <wp:extent cx="1866900" cy="17526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2C1">
        <w:rPr>
          <w:b/>
          <w:noProof/>
          <w:sz w:val="32"/>
          <w:szCs w:val="32"/>
          <w:lang w:bidi="ar-SA"/>
        </w:rP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4677507</wp:posOffset>
            </wp:positionH>
            <wp:positionV relativeFrom="page">
              <wp:posOffset>1420300</wp:posOffset>
            </wp:positionV>
            <wp:extent cx="1857375" cy="1743075"/>
            <wp:effectExtent l="0" t="0" r="0" b="0"/>
            <wp:wrapNone/>
            <wp:docPr id="1" name="Рисунок 1" descr="C:\Users\Быкова\Desktop\Рабочий стол 29.01.202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ыкова\Desktop\Рабочий стол 29.01.202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9AA" w:rsidRDefault="00F249AA" w:rsidP="00F249AA">
      <w:pPr>
        <w:jc w:val="center"/>
        <w:rPr>
          <w:rFonts w:ascii="Times New Roman" w:hAnsi="Times New Roman" w:cs="Times New Roman"/>
        </w:rPr>
      </w:pPr>
    </w:p>
    <w:p w:rsidR="00F249AA" w:rsidRDefault="00F249AA" w:rsidP="00F249A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4404"/>
      </w:tblGrid>
      <w:tr w:rsidR="00F249AA" w:rsidTr="00F249AA">
        <w:tc>
          <w:tcPr>
            <w:tcW w:w="4785" w:type="dxa"/>
          </w:tcPr>
          <w:p w:rsidR="00F249AA" w:rsidRDefault="00F249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86" w:type="dxa"/>
            <w:hideMark/>
          </w:tcPr>
          <w:p w:rsidR="00F249AA" w:rsidRDefault="00F249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УТВЕРЖДАЮ: _____________________/</w:t>
            </w:r>
          </w:p>
          <w:p w:rsidR="00F249AA" w:rsidRDefault="00F249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Гвоздева Т. А., директор ГБПОУ «КПГТ»</w:t>
            </w:r>
          </w:p>
        </w:tc>
      </w:tr>
    </w:tbl>
    <w:p w:rsidR="00F249AA" w:rsidRDefault="00F249AA" w:rsidP="00F249AA">
      <w:pPr>
        <w:jc w:val="center"/>
        <w:rPr>
          <w:rFonts w:ascii="Times New Roman" w:hAnsi="Times New Roman" w:cs="Times New Roman"/>
        </w:rPr>
      </w:pPr>
    </w:p>
    <w:p w:rsidR="00F249AA" w:rsidRDefault="00F249AA" w:rsidP="00F249AA">
      <w:pPr>
        <w:jc w:val="center"/>
      </w:pPr>
    </w:p>
    <w:p w:rsidR="00F249AA" w:rsidRDefault="00F249AA" w:rsidP="00F249AA">
      <w:pPr>
        <w:jc w:val="center"/>
      </w:pPr>
    </w:p>
    <w:p w:rsidR="00F249AA" w:rsidRDefault="00F249AA" w:rsidP="00F249AA">
      <w:pPr>
        <w:jc w:val="center"/>
      </w:pPr>
    </w:p>
    <w:p w:rsidR="00F249AA" w:rsidRDefault="00F249AA" w:rsidP="00F249AA">
      <w:pPr>
        <w:jc w:val="center"/>
      </w:pPr>
    </w:p>
    <w:p w:rsidR="00F249AA" w:rsidRDefault="00F249AA" w:rsidP="00F249AA">
      <w:pPr>
        <w:jc w:val="center"/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ОПИСАНИЕ</w:t>
      </w:r>
    </w:p>
    <w:p w:rsidR="00F249AA" w:rsidRDefault="00F249AA" w:rsidP="00F249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Основной профессиональной образовательной программы</w:t>
      </w:r>
    </w:p>
    <w:p w:rsidR="00F249AA" w:rsidRDefault="00F249AA" w:rsidP="00F249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4021D7">
        <w:rPr>
          <w:rFonts w:ascii="Times New Roman" w:hAnsi="Times New Roman" w:cs="Times New Roman"/>
          <w:b/>
          <w:sz w:val="32"/>
          <w:szCs w:val="32"/>
        </w:rPr>
        <w:t>8466 Слесарь механосборочных работ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249AA" w:rsidRDefault="00F249AA" w:rsidP="00F249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b/>
          <w:sz w:val="32"/>
          <w:szCs w:val="32"/>
        </w:rPr>
      </w:pPr>
    </w:p>
    <w:p w:rsidR="00F249AA" w:rsidRDefault="00F249AA" w:rsidP="00F24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Касли 202</w:t>
      </w:r>
      <w:r w:rsidR="001F719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г.</w:t>
      </w:r>
    </w:p>
    <w:p w:rsidR="00F249AA" w:rsidRDefault="00F249AA" w:rsidP="00F249AA">
      <w:pPr>
        <w:jc w:val="center"/>
        <w:rPr>
          <w:rFonts w:ascii="Times New Roman" w:hAnsi="Times New Roman" w:cs="Times New Roman"/>
        </w:rPr>
      </w:pPr>
    </w:p>
    <w:p w:rsidR="00F249AA" w:rsidRDefault="00F249AA" w:rsidP="00F249AA">
      <w:pPr>
        <w:jc w:val="center"/>
        <w:rPr>
          <w:rFonts w:ascii="Times New Roman" w:hAnsi="Times New Roman" w:cs="Times New Roman"/>
        </w:rPr>
      </w:pPr>
    </w:p>
    <w:p w:rsidR="00F249AA" w:rsidRPr="00216BC2" w:rsidRDefault="00F249AA" w:rsidP="00F249AA">
      <w:pPr>
        <w:ind w:firstLine="708"/>
        <w:jc w:val="both"/>
        <w:rPr>
          <w:rFonts w:ascii="Times New Roman" w:hAnsi="Times New Roman" w:cs="Times New Roman"/>
        </w:rPr>
      </w:pPr>
      <w:r w:rsidRPr="00216BC2">
        <w:rPr>
          <w:rFonts w:ascii="Times New Roman" w:hAnsi="Times New Roman" w:cs="Times New Roman"/>
        </w:rPr>
        <w:lastRenderedPageBreak/>
        <w:t xml:space="preserve">Программа СПО подготовки квалифицированных рабочих, служащих разработана на основе Федерального государственного образовательного стандарта по профессии </w:t>
      </w:r>
      <w:r w:rsidR="00904AB1" w:rsidRPr="00216BC2">
        <w:rPr>
          <w:rFonts w:ascii="Times New Roman" w:hAnsi="Times New Roman" w:cs="Times New Roman"/>
        </w:rPr>
        <w:t xml:space="preserve">15.01.30 Слесарь, утвержденного приказом Министерства образования и науки РФ от  02.08.2013  г. № 817  (в ред. от 09.04.2015 г.), зарегистрированного  в Министерстве юстиции РФ № 29709  от  20.08.2013 г.) с учетом требований обязательного минимума содержания образования, изменения характера и условий труда, совершенствования технологий, требований рынка труда и особенности психофизического развития и индивидуальных особенностей детей, имеющих отклонения в умственном и психическом развитии и в соответствии с действующим СанПиН 2.4.3.2201 – 07. Изменения №1 к </w:t>
      </w:r>
      <w:proofErr w:type="spellStart"/>
      <w:r w:rsidR="00904AB1" w:rsidRPr="00216BC2">
        <w:rPr>
          <w:rFonts w:ascii="Times New Roman" w:hAnsi="Times New Roman" w:cs="Times New Roman"/>
        </w:rPr>
        <w:t>санитарно</w:t>
      </w:r>
      <w:proofErr w:type="spellEnd"/>
      <w:r w:rsidR="00904AB1" w:rsidRPr="00216BC2">
        <w:rPr>
          <w:rFonts w:ascii="Times New Roman" w:hAnsi="Times New Roman" w:cs="Times New Roman"/>
        </w:rPr>
        <w:t xml:space="preserve"> – эпидемиологическим правилам и нормам «</w:t>
      </w:r>
      <w:proofErr w:type="spellStart"/>
      <w:r w:rsidR="00904AB1" w:rsidRPr="00216BC2">
        <w:rPr>
          <w:rFonts w:ascii="Times New Roman" w:hAnsi="Times New Roman" w:cs="Times New Roman"/>
        </w:rPr>
        <w:t>санитарно</w:t>
      </w:r>
      <w:proofErr w:type="spellEnd"/>
      <w:r w:rsidR="00904AB1" w:rsidRPr="00216BC2">
        <w:rPr>
          <w:rFonts w:ascii="Times New Roman" w:hAnsi="Times New Roman" w:cs="Times New Roman"/>
        </w:rPr>
        <w:t xml:space="preserve"> – эпидемиологические СанПиН 2.4.3. 1186 - 03»</w:t>
      </w:r>
      <w:r w:rsidRPr="00216BC2">
        <w:rPr>
          <w:rFonts w:ascii="Times New Roman" w:hAnsi="Times New Roman" w:cs="Times New Roman"/>
        </w:rPr>
        <w:t xml:space="preserve">. </w:t>
      </w:r>
    </w:p>
    <w:p w:rsidR="00F249AA" w:rsidRPr="00904AB1" w:rsidRDefault="00F249AA" w:rsidP="00F249AA">
      <w:pPr>
        <w:jc w:val="center"/>
        <w:rPr>
          <w:rFonts w:ascii="Times New Roman" w:hAnsi="Times New Roman" w:cs="Times New Roman"/>
          <w:highlight w:val="yellow"/>
        </w:rPr>
      </w:pPr>
    </w:p>
    <w:p w:rsidR="00F249AA" w:rsidRPr="00904AB1" w:rsidRDefault="00F249AA" w:rsidP="00F249AA">
      <w:pPr>
        <w:jc w:val="center"/>
        <w:rPr>
          <w:rFonts w:ascii="Times New Roman" w:hAnsi="Times New Roman" w:cs="Times New Roman"/>
          <w:highlight w:val="yellow"/>
        </w:rPr>
      </w:pPr>
    </w:p>
    <w:p w:rsidR="00F249AA" w:rsidRPr="00216BC2" w:rsidRDefault="00F249AA" w:rsidP="00F249AA">
      <w:pPr>
        <w:jc w:val="center"/>
        <w:rPr>
          <w:rFonts w:ascii="Times New Roman" w:hAnsi="Times New Roman" w:cs="Times New Roman"/>
        </w:rPr>
      </w:pPr>
    </w:p>
    <w:p w:rsidR="00F249AA" w:rsidRPr="00216BC2" w:rsidRDefault="00F249AA" w:rsidP="00F249AA">
      <w:pPr>
        <w:ind w:firstLine="709"/>
        <w:jc w:val="both"/>
        <w:rPr>
          <w:rFonts w:ascii="Times New Roman" w:hAnsi="Times New Roman" w:cs="Times New Roman"/>
        </w:rPr>
      </w:pPr>
      <w:r w:rsidRPr="00216BC2">
        <w:rPr>
          <w:rFonts w:ascii="Times New Roman" w:hAnsi="Times New Roman" w:cs="Times New Roman"/>
        </w:rPr>
        <w:t>Организация - разработчик: ГБПОУ «</w:t>
      </w:r>
      <w:proofErr w:type="spellStart"/>
      <w:r w:rsidRPr="00216BC2">
        <w:rPr>
          <w:rFonts w:ascii="Times New Roman" w:hAnsi="Times New Roman" w:cs="Times New Roman"/>
        </w:rPr>
        <w:t>Каслинский</w:t>
      </w:r>
      <w:proofErr w:type="spellEnd"/>
      <w:r w:rsidRPr="00216BC2">
        <w:rPr>
          <w:rFonts w:ascii="Times New Roman" w:hAnsi="Times New Roman" w:cs="Times New Roman"/>
        </w:rPr>
        <w:t xml:space="preserve"> промышленно-гуманитарный техникум»</w:t>
      </w:r>
    </w:p>
    <w:p w:rsidR="00F249AA" w:rsidRPr="00216BC2" w:rsidRDefault="00F249AA" w:rsidP="00F249AA">
      <w:pPr>
        <w:ind w:firstLine="709"/>
        <w:jc w:val="both"/>
        <w:rPr>
          <w:rFonts w:ascii="Times New Roman" w:hAnsi="Times New Roman" w:cs="Times New Roman"/>
        </w:rPr>
      </w:pPr>
    </w:p>
    <w:p w:rsidR="00F249AA" w:rsidRDefault="00F249AA" w:rsidP="00216BC2">
      <w:pPr>
        <w:ind w:firstLine="709"/>
        <w:jc w:val="both"/>
        <w:rPr>
          <w:rFonts w:ascii="Times New Roman" w:hAnsi="Times New Roman" w:cs="Times New Roman"/>
        </w:rPr>
      </w:pPr>
      <w:r w:rsidRPr="00216BC2">
        <w:rPr>
          <w:rFonts w:ascii="Times New Roman" w:hAnsi="Times New Roman" w:cs="Times New Roman"/>
        </w:rPr>
        <w:t>Разработчики:</w:t>
      </w:r>
      <w:r>
        <w:rPr>
          <w:rFonts w:ascii="Times New Roman" w:hAnsi="Times New Roman" w:cs="Times New Roman"/>
        </w:rPr>
        <w:t xml:space="preserve"> </w:t>
      </w:r>
    </w:p>
    <w:p w:rsidR="00F249AA" w:rsidRDefault="00F249AA" w:rsidP="00F249A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Федотовских Н. В., председатель ПЦК</w:t>
      </w:r>
    </w:p>
    <w:p w:rsidR="00F249AA" w:rsidRDefault="00F249AA" w:rsidP="00F249A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Жаров С. Н., председатель ПЦК</w:t>
      </w:r>
    </w:p>
    <w:p w:rsidR="00F249AA" w:rsidRDefault="00F249AA" w:rsidP="00F249A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Е. С., мастер производственного обучения</w:t>
      </w:r>
    </w:p>
    <w:p w:rsidR="00F249AA" w:rsidRDefault="00F249AA" w:rsidP="00F249A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Архипова Н. В., преподаватель </w:t>
      </w:r>
      <w:proofErr w:type="spellStart"/>
      <w:r>
        <w:rPr>
          <w:rFonts w:ascii="Times New Roman" w:hAnsi="Times New Roman" w:cs="Times New Roman"/>
        </w:rPr>
        <w:t>спецдисциплин</w:t>
      </w:r>
      <w:proofErr w:type="spellEnd"/>
    </w:p>
    <w:p w:rsidR="00216BC2" w:rsidRDefault="00216BC2" w:rsidP="00F249A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Забродина Л.В., преподаватель</w:t>
      </w:r>
    </w:p>
    <w:p w:rsidR="00F249AA" w:rsidRDefault="00F249AA" w:rsidP="00F249AA">
      <w:pPr>
        <w:jc w:val="center"/>
        <w:rPr>
          <w:rFonts w:ascii="Times New Roman" w:hAnsi="Times New Roman" w:cs="Times New Roman"/>
        </w:rPr>
      </w:pPr>
    </w:p>
    <w:p w:rsidR="00F249AA" w:rsidRDefault="00F249AA" w:rsidP="00F249AA">
      <w:pPr>
        <w:jc w:val="both"/>
        <w:rPr>
          <w:rFonts w:ascii="Times New Roman" w:hAnsi="Times New Roman" w:cs="Times New Roman"/>
        </w:rPr>
      </w:pPr>
    </w:p>
    <w:p w:rsidR="00F249AA" w:rsidRDefault="00F249AA" w:rsidP="00F249AA">
      <w:pPr>
        <w:jc w:val="both"/>
      </w:pPr>
    </w:p>
    <w:p w:rsidR="00F249AA" w:rsidRDefault="00F249AA" w:rsidP="00F249AA">
      <w:pPr>
        <w:jc w:val="both"/>
      </w:pPr>
    </w:p>
    <w:p w:rsidR="00F249AA" w:rsidRDefault="00F249AA" w:rsidP="00F249AA">
      <w:pPr>
        <w:jc w:val="both"/>
      </w:pPr>
    </w:p>
    <w:p w:rsidR="00F249AA" w:rsidRDefault="00F249AA" w:rsidP="00F249AA">
      <w:pPr>
        <w:jc w:val="both"/>
      </w:pPr>
    </w:p>
    <w:p w:rsidR="00F249AA" w:rsidRDefault="00F249AA" w:rsidP="00F249AA">
      <w:pPr>
        <w:jc w:val="both"/>
      </w:pPr>
    </w:p>
    <w:p w:rsidR="00F249AA" w:rsidRDefault="00F249AA" w:rsidP="00F249AA">
      <w:pPr>
        <w:jc w:val="both"/>
      </w:pPr>
    </w:p>
    <w:p w:rsidR="00F249AA" w:rsidRDefault="00F249AA" w:rsidP="00F249AA">
      <w:pPr>
        <w:jc w:val="both"/>
      </w:pPr>
    </w:p>
    <w:p w:rsidR="00F249AA" w:rsidRDefault="00F249AA" w:rsidP="00F249AA">
      <w:pPr>
        <w:jc w:val="both"/>
      </w:pPr>
    </w:p>
    <w:p w:rsidR="00F249AA" w:rsidRDefault="00F249AA" w:rsidP="00F249AA">
      <w:pPr>
        <w:jc w:val="both"/>
      </w:pPr>
    </w:p>
    <w:p w:rsidR="00F249AA" w:rsidRDefault="00F249AA" w:rsidP="00F249AA">
      <w:pPr>
        <w:jc w:val="both"/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249AA" w:rsidRDefault="00F249AA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E046F3" w:rsidRPr="004257DD" w:rsidRDefault="00E046F3" w:rsidP="00E046F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4257DD">
        <w:rPr>
          <w:rFonts w:ascii="Times New Roman" w:hAnsi="Times New Roman" w:cs="Times New Roman"/>
          <w:b/>
        </w:rPr>
        <w:lastRenderedPageBreak/>
        <w:t>СОДЕРЖАНИЕ</w:t>
      </w: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744"/>
        <w:gridCol w:w="7577"/>
        <w:gridCol w:w="708"/>
      </w:tblGrid>
      <w:tr w:rsidR="00BA37B7" w:rsidRPr="004257DD" w:rsidTr="003C2817">
        <w:trPr>
          <w:trHeight w:hRule="exact" w:val="523"/>
        </w:trPr>
        <w:tc>
          <w:tcPr>
            <w:tcW w:w="610" w:type="dxa"/>
            <w:shd w:val="clear" w:color="auto" w:fill="FFFFFF"/>
            <w:vAlign w:val="center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</w:p>
        </w:tc>
        <w:tc>
          <w:tcPr>
            <w:tcW w:w="8321" w:type="dxa"/>
            <w:gridSpan w:val="2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a5"/>
              </w:rPr>
              <w:t>1.Общие положения</w:t>
            </w:r>
          </w:p>
        </w:tc>
        <w:tc>
          <w:tcPr>
            <w:tcW w:w="708" w:type="dxa"/>
            <w:shd w:val="clear" w:color="auto" w:fill="FFFFFF"/>
          </w:tcPr>
          <w:p w:rsidR="00BA37B7" w:rsidRPr="004257DD" w:rsidRDefault="00BA37B7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4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1.1.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Нормативные документы для разработки ППКРС</w:t>
            </w:r>
          </w:p>
        </w:tc>
        <w:tc>
          <w:tcPr>
            <w:tcW w:w="708" w:type="dxa"/>
            <w:shd w:val="clear" w:color="auto" w:fill="FFFFFF"/>
          </w:tcPr>
          <w:p w:rsidR="00BA37B7" w:rsidRPr="004257DD" w:rsidRDefault="00BA37B7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4</w:t>
            </w:r>
          </w:p>
        </w:tc>
      </w:tr>
      <w:tr w:rsidR="00BA37B7" w:rsidRPr="004257DD" w:rsidTr="003C2817">
        <w:trPr>
          <w:trHeight w:hRule="exact" w:val="520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1.2.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Требования к абитуриентам, желающим обучаться по данной про</w:t>
            </w:r>
            <w:r w:rsidRPr="004257DD">
              <w:rPr>
                <w:rStyle w:val="2"/>
              </w:rPr>
              <w:softHyphen/>
              <w:t>фессии</w:t>
            </w:r>
          </w:p>
        </w:tc>
        <w:tc>
          <w:tcPr>
            <w:tcW w:w="708" w:type="dxa"/>
            <w:shd w:val="clear" w:color="auto" w:fill="FFFFFF"/>
          </w:tcPr>
          <w:p w:rsidR="00BA37B7" w:rsidRPr="004257DD" w:rsidRDefault="00BA37B7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4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1.3.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Нормативный срок освоения программы</w:t>
            </w:r>
          </w:p>
        </w:tc>
        <w:tc>
          <w:tcPr>
            <w:tcW w:w="708" w:type="dxa"/>
            <w:shd w:val="clear" w:color="auto" w:fill="FFFFFF"/>
          </w:tcPr>
          <w:p w:rsidR="00BA37B7" w:rsidRPr="004257DD" w:rsidRDefault="00BA37B7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4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1.4.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Трудоемкость ППКРС профессии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7B7" w:rsidRPr="004257DD" w:rsidRDefault="00BA37B7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5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1.5.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Основные пользователи ППКРС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7B7" w:rsidRPr="004257DD" w:rsidRDefault="00BA37B7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5</w:t>
            </w:r>
          </w:p>
        </w:tc>
      </w:tr>
      <w:tr w:rsidR="00BA37B7" w:rsidRPr="004257DD" w:rsidTr="003C2817">
        <w:trPr>
          <w:trHeight w:hRule="exact" w:val="514"/>
        </w:trPr>
        <w:tc>
          <w:tcPr>
            <w:tcW w:w="610" w:type="dxa"/>
            <w:shd w:val="clear" w:color="auto" w:fill="FFFFFF"/>
            <w:vAlign w:val="center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</w:p>
        </w:tc>
        <w:tc>
          <w:tcPr>
            <w:tcW w:w="8321" w:type="dxa"/>
            <w:gridSpan w:val="2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a5"/>
              </w:rPr>
              <w:t>2.Характеристика профессиональной деятельности выпускника</w:t>
            </w:r>
          </w:p>
        </w:tc>
        <w:tc>
          <w:tcPr>
            <w:tcW w:w="708" w:type="dxa"/>
            <w:shd w:val="clear" w:color="auto" w:fill="FFFFFF"/>
          </w:tcPr>
          <w:p w:rsidR="00BA37B7" w:rsidRPr="004257DD" w:rsidRDefault="001541E2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5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2.1.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Область и объекты профессиональной деятельности</w:t>
            </w:r>
          </w:p>
        </w:tc>
        <w:tc>
          <w:tcPr>
            <w:tcW w:w="708" w:type="dxa"/>
            <w:shd w:val="clear" w:color="auto" w:fill="FFFFFF"/>
          </w:tcPr>
          <w:p w:rsidR="00BA37B7" w:rsidRPr="004257DD" w:rsidRDefault="001541E2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5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2.2.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Виды профессиональной деятельности и компетенции</w:t>
            </w:r>
          </w:p>
        </w:tc>
        <w:tc>
          <w:tcPr>
            <w:tcW w:w="708" w:type="dxa"/>
            <w:shd w:val="clear" w:color="auto" w:fill="FFFFFF"/>
          </w:tcPr>
          <w:p w:rsidR="00BA37B7" w:rsidRPr="004257DD" w:rsidRDefault="00BA37B7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6</w:t>
            </w:r>
          </w:p>
        </w:tc>
      </w:tr>
      <w:tr w:rsidR="00BA37B7" w:rsidRPr="004257DD" w:rsidTr="003C2817">
        <w:trPr>
          <w:trHeight w:hRule="exact" w:val="864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</w:p>
        </w:tc>
        <w:tc>
          <w:tcPr>
            <w:tcW w:w="8321" w:type="dxa"/>
            <w:gridSpan w:val="2"/>
            <w:shd w:val="clear" w:color="auto" w:fill="FFFFFF"/>
          </w:tcPr>
          <w:p w:rsidR="001541E2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Style w:val="a5"/>
              </w:rPr>
            </w:pPr>
            <w:r w:rsidRPr="004257DD">
              <w:rPr>
                <w:rStyle w:val="a5"/>
              </w:rPr>
              <w:t xml:space="preserve">3.Документы, регламентирующие содержание и организацию </w:t>
            </w:r>
          </w:p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a5"/>
              </w:rPr>
              <w:t>образо</w:t>
            </w:r>
            <w:r w:rsidRPr="004257DD">
              <w:rPr>
                <w:rStyle w:val="a5"/>
              </w:rPr>
              <w:softHyphen/>
              <w:t>вательного процесса</w:t>
            </w:r>
          </w:p>
        </w:tc>
        <w:tc>
          <w:tcPr>
            <w:tcW w:w="708" w:type="dxa"/>
            <w:shd w:val="clear" w:color="auto" w:fill="FFFFFF"/>
          </w:tcPr>
          <w:p w:rsidR="00BA37B7" w:rsidRPr="004257DD" w:rsidRDefault="00D02EA9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7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3.1.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1541E2" w:rsidP="001541E2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Рабочий у</w:t>
            </w:r>
            <w:r w:rsidR="00BA37B7" w:rsidRPr="004257DD">
              <w:rPr>
                <w:rStyle w:val="2"/>
              </w:rPr>
              <w:t>чебный план</w:t>
            </w:r>
          </w:p>
        </w:tc>
        <w:tc>
          <w:tcPr>
            <w:tcW w:w="708" w:type="dxa"/>
            <w:shd w:val="clear" w:color="auto" w:fill="FFFFFF"/>
          </w:tcPr>
          <w:p w:rsidR="00BA37B7" w:rsidRPr="004257DD" w:rsidRDefault="00063973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7</w:t>
            </w:r>
          </w:p>
        </w:tc>
      </w:tr>
      <w:tr w:rsidR="001541E2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1541E2" w:rsidRPr="004257DD" w:rsidRDefault="001541E2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1541E2" w:rsidRPr="004257DD" w:rsidRDefault="001541E2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</w:rPr>
            </w:pPr>
            <w:r w:rsidRPr="004257DD">
              <w:rPr>
                <w:rStyle w:val="2"/>
              </w:rPr>
              <w:t>3.2.</w:t>
            </w:r>
          </w:p>
        </w:tc>
        <w:tc>
          <w:tcPr>
            <w:tcW w:w="7577" w:type="dxa"/>
            <w:shd w:val="clear" w:color="auto" w:fill="FFFFFF"/>
          </w:tcPr>
          <w:p w:rsidR="001541E2" w:rsidRPr="004257DD" w:rsidRDefault="001541E2" w:rsidP="001541E2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</w:rPr>
            </w:pPr>
            <w:r w:rsidRPr="004257DD">
              <w:rPr>
                <w:rStyle w:val="2"/>
              </w:rPr>
              <w:t>Календарный учебный график</w:t>
            </w:r>
          </w:p>
        </w:tc>
        <w:tc>
          <w:tcPr>
            <w:tcW w:w="708" w:type="dxa"/>
            <w:shd w:val="clear" w:color="auto" w:fill="FFFFFF"/>
          </w:tcPr>
          <w:p w:rsidR="001541E2" w:rsidRPr="004257DD" w:rsidRDefault="001541E2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8</w:t>
            </w:r>
          </w:p>
        </w:tc>
      </w:tr>
      <w:tr w:rsidR="001541E2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1541E2" w:rsidRPr="004257DD" w:rsidRDefault="001541E2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1541E2" w:rsidRPr="004257DD" w:rsidRDefault="001541E2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</w:rPr>
            </w:pPr>
            <w:r w:rsidRPr="004257DD">
              <w:rPr>
                <w:rStyle w:val="2"/>
              </w:rPr>
              <w:t>3.3.</w:t>
            </w:r>
          </w:p>
        </w:tc>
        <w:tc>
          <w:tcPr>
            <w:tcW w:w="7577" w:type="dxa"/>
            <w:shd w:val="clear" w:color="auto" w:fill="FFFFFF"/>
          </w:tcPr>
          <w:p w:rsidR="001541E2" w:rsidRPr="004257DD" w:rsidRDefault="001541E2" w:rsidP="001541E2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</w:rPr>
            </w:pPr>
            <w:r w:rsidRPr="004257DD">
              <w:rPr>
                <w:rStyle w:val="2"/>
              </w:rPr>
              <w:t>Перечень учебных программ по дисциплинам, модулям, практикам</w:t>
            </w:r>
          </w:p>
        </w:tc>
        <w:tc>
          <w:tcPr>
            <w:tcW w:w="708" w:type="dxa"/>
            <w:shd w:val="clear" w:color="auto" w:fill="FFFFFF"/>
          </w:tcPr>
          <w:p w:rsidR="001541E2" w:rsidRPr="004257DD" w:rsidRDefault="001541E2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8</w:t>
            </w:r>
          </w:p>
        </w:tc>
      </w:tr>
      <w:tr w:rsidR="00BA37B7" w:rsidRPr="004257DD" w:rsidTr="003C2817">
        <w:trPr>
          <w:trHeight w:hRule="exact" w:val="514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</w:p>
        </w:tc>
        <w:tc>
          <w:tcPr>
            <w:tcW w:w="8321" w:type="dxa"/>
            <w:gridSpan w:val="2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a5"/>
              </w:rPr>
              <w:t>4.Контроль и оценка результатов освоения ППКРС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7B7" w:rsidRPr="004257DD" w:rsidRDefault="00BA37B7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8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4.1.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Контроль и оценка достижений обучающихся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7B7" w:rsidRPr="004257DD" w:rsidRDefault="00BA37B7" w:rsidP="00E046F3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8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D02EA9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4.</w:t>
            </w:r>
            <w:r w:rsidR="00D02EA9" w:rsidRPr="004257DD">
              <w:rPr>
                <w:rStyle w:val="2"/>
              </w:rPr>
              <w:t>2</w:t>
            </w:r>
            <w:r w:rsidRPr="004257DD">
              <w:rPr>
                <w:rStyle w:val="2"/>
              </w:rPr>
              <w:t>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Организация государственной (итоговой) аттестации выпускников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7B7" w:rsidRPr="004257DD" w:rsidRDefault="004C6DA6" w:rsidP="00040C76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</w:p>
        </w:tc>
        <w:tc>
          <w:tcPr>
            <w:tcW w:w="8321" w:type="dxa"/>
            <w:gridSpan w:val="2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a5"/>
              </w:rPr>
              <w:t>5.Ресурсное обеспечение ППКРС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7B7" w:rsidRPr="004257DD" w:rsidRDefault="00063973" w:rsidP="004C6DA6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1</w:t>
            </w:r>
            <w:r w:rsidR="004C6DA6">
              <w:rPr>
                <w:sz w:val="24"/>
                <w:szCs w:val="24"/>
              </w:rPr>
              <w:t>1</w:t>
            </w:r>
          </w:p>
        </w:tc>
      </w:tr>
      <w:tr w:rsidR="00BA37B7" w:rsidRPr="004257DD" w:rsidTr="003C2817">
        <w:trPr>
          <w:trHeight w:hRule="exact" w:val="51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5.1.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Кадровое обеспечение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7B7" w:rsidRPr="004257DD" w:rsidRDefault="00063973" w:rsidP="004C6DA6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1</w:t>
            </w:r>
            <w:r w:rsidR="004C6DA6">
              <w:rPr>
                <w:sz w:val="24"/>
                <w:szCs w:val="24"/>
              </w:rPr>
              <w:t>1</w:t>
            </w:r>
          </w:p>
        </w:tc>
      </w:tr>
      <w:tr w:rsidR="00BA37B7" w:rsidRPr="004257DD" w:rsidTr="003C2817">
        <w:trPr>
          <w:trHeight w:hRule="exact" w:val="653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5.2.</w:t>
            </w:r>
          </w:p>
        </w:tc>
        <w:tc>
          <w:tcPr>
            <w:tcW w:w="7577" w:type="dxa"/>
            <w:shd w:val="clear" w:color="auto" w:fill="FFFFFF"/>
            <w:vAlign w:val="bottom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Учебно-методическое и информационное обеспечение образова</w:t>
            </w:r>
            <w:r w:rsidRPr="004257DD">
              <w:rPr>
                <w:rStyle w:val="2"/>
              </w:rPr>
              <w:softHyphen/>
              <w:t>тельного процесса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7B7" w:rsidRPr="004257DD" w:rsidRDefault="00063973" w:rsidP="00D02EA9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1</w:t>
            </w:r>
            <w:r w:rsidR="00D02EA9" w:rsidRPr="004257DD">
              <w:rPr>
                <w:sz w:val="24"/>
                <w:szCs w:val="24"/>
              </w:rPr>
              <w:t>2</w:t>
            </w:r>
          </w:p>
        </w:tc>
      </w:tr>
      <w:tr w:rsidR="00BA37B7" w:rsidRPr="004257DD" w:rsidTr="003C2817">
        <w:trPr>
          <w:trHeight w:hRule="exact" w:val="528"/>
        </w:trPr>
        <w:tc>
          <w:tcPr>
            <w:tcW w:w="610" w:type="dxa"/>
            <w:shd w:val="clear" w:color="auto" w:fill="FFFFFF"/>
          </w:tcPr>
          <w:p w:rsidR="00BA37B7" w:rsidRPr="004257DD" w:rsidRDefault="00BA37B7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</w:pPr>
            <w:r w:rsidRPr="004257DD">
              <w:rPr>
                <w:rStyle w:val="2"/>
              </w:rPr>
              <w:t>5.3.</w:t>
            </w:r>
          </w:p>
        </w:tc>
        <w:tc>
          <w:tcPr>
            <w:tcW w:w="7577" w:type="dxa"/>
            <w:shd w:val="clear" w:color="auto" w:fill="FFFFFF"/>
          </w:tcPr>
          <w:p w:rsidR="00BA37B7" w:rsidRPr="004257DD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</w:pPr>
            <w:r w:rsidRPr="004257DD">
              <w:rPr>
                <w:rStyle w:val="2"/>
              </w:rPr>
              <w:t>Материально-техническое обеспечение образовательного процесса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7B7" w:rsidRPr="004257DD" w:rsidRDefault="00063973" w:rsidP="004C6DA6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1</w:t>
            </w:r>
            <w:r w:rsidR="004C6DA6">
              <w:rPr>
                <w:sz w:val="24"/>
                <w:szCs w:val="24"/>
              </w:rPr>
              <w:t>2</w:t>
            </w:r>
          </w:p>
        </w:tc>
      </w:tr>
      <w:tr w:rsidR="001541E2" w:rsidRPr="004257DD" w:rsidTr="003C2817">
        <w:trPr>
          <w:trHeight w:hRule="exact" w:val="528"/>
        </w:trPr>
        <w:tc>
          <w:tcPr>
            <w:tcW w:w="610" w:type="dxa"/>
            <w:shd w:val="clear" w:color="auto" w:fill="FFFFFF"/>
          </w:tcPr>
          <w:p w:rsidR="001541E2" w:rsidRPr="004257DD" w:rsidRDefault="001541E2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1541E2" w:rsidRPr="004257DD" w:rsidRDefault="001541E2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</w:rPr>
            </w:pPr>
          </w:p>
        </w:tc>
        <w:tc>
          <w:tcPr>
            <w:tcW w:w="7577" w:type="dxa"/>
            <w:shd w:val="clear" w:color="auto" w:fill="FFFFFF"/>
          </w:tcPr>
          <w:p w:rsidR="007A018B" w:rsidRPr="004257DD" w:rsidRDefault="001541E2" w:rsidP="007A018B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4257DD">
              <w:rPr>
                <w:rStyle w:val="2"/>
                <w:b w:val="0"/>
              </w:rPr>
              <w:t>Приложение № 1</w:t>
            </w:r>
            <w:r w:rsidR="004257DD" w:rsidRPr="004257DD">
              <w:rPr>
                <w:rStyle w:val="2"/>
                <w:b w:val="0"/>
              </w:rPr>
              <w:t>.</w:t>
            </w:r>
            <w:r w:rsidR="007A018B" w:rsidRPr="004257DD">
              <w:rPr>
                <w:b w:val="0"/>
                <w:sz w:val="24"/>
                <w:szCs w:val="24"/>
              </w:rPr>
              <w:t xml:space="preserve"> Календарный учебный график</w:t>
            </w:r>
          </w:p>
          <w:p w:rsidR="001541E2" w:rsidRPr="004257DD" w:rsidRDefault="001541E2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541E2" w:rsidRPr="004257DD" w:rsidRDefault="00063973" w:rsidP="00D02EA9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1</w:t>
            </w:r>
            <w:r w:rsidR="00D02EA9" w:rsidRPr="004257DD">
              <w:rPr>
                <w:sz w:val="24"/>
                <w:szCs w:val="24"/>
              </w:rPr>
              <w:t>4</w:t>
            </w:r>
          </w:p>
        </w:tc>
      </w:tr>
      <w:tr w:rsidR="007A018B" w:rsidRPr="004257DD" w:rsidTr="003C2817">
        <w:trPr>
          <w:trHeight w:hRule="exact" w:val="528"/>
        </w:trPr>
        <w:tc>
          <w:tcPr>
            <w:tcW w:w="610" w:type="dxa"/>
            <w:shd w:val="clear" w:color="auto" w:fill="FFFFFF"/>
          </w:tcPr>
          <w:p w:rsidR="007A018B" w:rsidRPr="004257DD" w:rsidRDefault="007A018B" w:rsidP="00BA37B7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7A018B" w:rsidRPr="004257DD" w:rsidRDefault="007A018B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</w:rPr>
            </w:pPr>
          </w:p>
        </w:tc>
        <w:tc>
          <w:tcPr>
            <w:tcW w:w="7577" w:type="dxa"/>
            <w:shd w:val="clear" w:color="auto" w:fill="FFFFFF"/>
          </w:tcPr>
          <w:p w:rsidR="007A018B" w:rsidRPr="004257DD" w:rsidRDefault="007A018B" w:rsidP="007A018B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2"/>
                <w:b w:val="0"/>
              </w:rPr>
            </w:pPr>
            <w:r w:rsidRPr="004257DD">
              <w:rPr>
                <w:rStyle w:val="2"/>
                <w:b w:val="0"/>
              </w:rPr>
              <w:t>Приложение № 2</w:t>
            </w:r>
            <w:r w:rsidRPr="004257DD">
              <w:rPr>
                <w:b w:val="0"/>
                <w:sz w:val="24"/>
                <w:szCs w:val="24"/>
              </w:rPr>
              <w:t xml:space="preserve">. Перечень рабочих программ по дисциплинам, модулям, практикам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A018B" w:rsidRPr="004257DD" w:rsidRDefault="00063973" w:rsidP="00D02EA9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257DD">
              <w:rPr>
                <w:sz w:val="24"/>
                <w:szCs w:val="24"/>
              </w:rPr>
              <w:t>1</w:t>
            </w:r>
            <w:r w:rsidR="00D02EA9" w:rsidRPr="004257DD">
              <w:rPr>
                <w:sz w:val="24"/>
                <w:szCs w:val="24"/>
              </w:rPr>
              <w:t>5</w:t>
            </w:r>
          </w:p>
        </w:tc>
      </w:tr>
    </w:tbl>
    <w:p w:rsidR="007C4698" w:rsidRPr="004257DD" w:rsidRDefault="007C4698"/>
    <w:p w:rsidR="00BA37B7" w:rsidRPr="004257DD" w:rsidRDefault="00BA37B7"/>
    <w:p w:rsidR="00BA37B7" w:rsidRPr="004257DD" w:rsidRDefault="00BA37B7">
      <w:pPr>
        <w:widowControl/>
        <w:spacing w:after="200" w:line="276" w:lineRule="auto"/>
      </w:pPr>
      <w:r w:rsidRPr="004257DD">
        <w:br w:type="page"/>
      </w:r>
    </w:p>
    <w:p w:rsidR="00BA37B7" w:rsidRPr="00216BC2" w:rsidRDefault="00BA37B7" w:rsidP="00BA37B7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16BC2">
        <w:rPr>
          <w:sz w:val="24"/>
          <w:szCs w:val="24"/>
        </w:rPr>
        <w:lastRenderedPageBreak/>
        <w:t>1</w:t>
      </w:r>
      <w:r w:rsidR="00211EBF" w:rsidRPr="00216BC2">
        <w:rPr>
          <w:sz w:val="24"/>
          <w:szCs w:val="24"/>
        </w:rPr>
        <w:t>.</w:t>
      </w:r>
      <w:r w:rsidRPr="00216BC2">
        <w:rPr>
          <w:sz w:val="24"/>
          <w:szCs w:val="24"/>
        </w:rPr>
        <w:t xml:space="preserve"> ОБЩИЕ ПОЛОЖЕНИЯ</w:t>
      </w:r>
    </w:p>
    <w:p w:rsidR="00BA37B7" w:rsidRPr="00216BC2" w:rsidRDefault="00BA37B7" w:rsidP="00BA37B7">
      <w:pPr>
        <w:pStyle w:val="21"/>
        <w:numPr>
          <w:ilvl w:val="0"/>
          <w:numId w:val="1"/>
        </w:numPr>
        <w:shd w:val="clear" w:color="auto" w:fill="auto"/>
        <w:tabs>
          <w:tab w:val="left" w:pos="1270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Нормативные документы для разработки ППКРС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Программа подготовки квалифицированных рабочих, служащих по профессии среднего профессионального образования по профессии </w:t>
      </w:r>
      <w:r w:rsidR="00A2148C" w:rsidRPr="00216BC2">
        <w:rPr>
          <w:sz w:val="24"/>
          <w:szCs w:val="24"/>
        </w:rPr>
        <w:t xml:space="preserve">рабочего </w:t>
      </w:r>
      <w:r w:rsidR="00904AB1" w:rsidRPr="00216BC2">
        <w:rPr>
          <w:sz w:val="24"/>
          <w:szCs w:val="24"/>
        </w:rPr>
        <w:t>18466 Слесарь механосборочных работ</w:t>
      </w:r>
      <w:r w:rsidR="00DE3E7E" w:rsidRPr="00216BC2">
        <w:rPr>
          <w:sz w:val="24"/>
          <w:szCs w:val="24"/>
        </w:rPr>
        <w:t xml:space="preserve"> </w:t>
      </w:r>
      <w:r w:rsidRPr="00216BC2">
        <w:rPr>
          <w:sz w:val="24"/>
          <w:szCs w:val="24"/>
        </w:rPr>
        <w:t>- комплекс нормативно-методической до</w:t>
      </w:r>
      <w:r w:rsidR="00827959" w:rsidRPr="00216BC2">
        <w:rPr>
          <w:sz w:val="24"/>
          <w:szCs w:val="24"/>
        </w:rPr>
        <w:t>кументации, регламентирующий со</w:t>
      </w:r>
      <w:r w:rsidRPr="00216BC2">
        <w:rPr>
          <w:sz w:val="24"/>
          <w:szCs w:val="24"/>
        </w:rPr>
        <w:t>держание, организацию и оценку качества подготовки обучающихся и вы</w:t>
      </w:r>
      <w:r w:rsidRPr="00216BC2">
        <w:rPr>
          <w:sz w:val="24"/>
          <w:szCs w:val="24"/>
        </w:rPr>
        <w:softHyphen/>
        <w:t>пускников по данной профессии.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Нормативную правовую основу разработки программы подготовки квалифицированных рабочих, служащих (далее - ППКРС) составляют: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Федерал</w:t>
      </w:r>
      <w:r w:rsidR="00B40B6F" w:rsidRPr="00216BC2">
        <w:rPr>
          <w:sz w:val="24"/>
          <w:szCs w:val="24"/>
        </w:rPr>
        <w:t>ьный закон Российской Федерации</w:t>
      </w:r>
      <w:r w:rsidRPr="00216BC2">
        <w:rPr>
          <w:sz w:val="24"/>
          <w:szCs w:val="24"/>
        </w:rPr>
        <w:t xml:space="preserve"> 273-ФЗ от 29.12.201</w:t>
      </w:r>
      <w:r w:rsidR="00B40B6F" w:rsidRPr="00216BC2">
        <w:rPr>
          <w:sz w:val="24"/>
          <w:szCs w:val="24"/>
        </w:rPr>
        <w:t>2</w:t>
      </w:r>
      <w:r w:rsidRPr="00216BC2">
        <w:rPr>
          <w:sz w:val="24"/>
          <w:szCs w:val="24"/>
        </w:rPr>
        <w:t>г. «Об образовании в Российской Федерации»;</w:t>
      </w:r>
    </w:p>
    <w:p w:rsidR="00BA37B7" w:rsidRPr="00216BC2" w:rsidRDefault="00D720CE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Федеральный государственный образовательный стандарт по профессии </w:t>
      </w:r>
      <w:r w:rsidR="00904AB1" w:rsidRPr="00216BC2">
        <w:rPr>
          <w:sz w:val="24"/>
          <w:szCs w:val="24"/>
        </w:rPr>
        <w:t>15.01.30 Слесарь</w:t>
      </w:r>
      <w:r w:rsidR="003249BC" w:rsidRPr="00216BC2">
        <w:rPr>
          <w:sz w:val="24"/>
          <w:szCs w:val="24"/>
        </w:rPr>
        <w:t xml:space="preserve">, утвержденного приказом Министерства образования и науки Российской Федерации от </w:t>
      </w:r>
      <w:r w:rsidR="00904AB1" w:rsidRPr="00216BC2">
        <w:rPr>
          <w:sz w:val="24"/>
          <w:szCs w:val="24"/>
        </w:rPr>
        <w:t>02</w:t>
      </w:r>
      <w:r w:rsidR="003249BC" w:rsidRPr="00216BC2">
        <w:rPr>
          <w:sz w:val="24"/>
          <w:szCs w:val="24"/>
        </w:rPr>
        <w:t xml:space="preserve"> </w:t>
      </w:r>
      <w:r w:rsidR="00904AB1" w:rsidRPr="00216BC2">
        <w:rPr>
          <w:sz w:val="24"/>
          <w:szCs w:val="24"/>
        </w:rPr>
        <w:t>августа</w:t>
      </w:r>
      <w:r w:rsidR="003249BC" w:rsidRPr="00216BC2">
        <w:rPr>
          <w:sz w:val="24"/>
          <w:szCs w:val="24"/>
        </w:rPr>
        <w:t xml:space="preserve"> 201</w:t>
      </w:r>
      <w:r w:rsidR="00904AB1" w:rsidRPr="00216BC2">
        <w:rPr>
          <w:sz w:val="24"/>
          <w:szCs w:val="24"/>
        </w:rPr>
        <w:t>3</w:t>
      </w:r>
      <w:r w:rsidR="003249BC" w:rsidRPr="00216BC2">
        <w:t xml:space="preserve"> года</w:t>
      </w:r>
      <w:r w:rsidR="003249BC" w:rsidRPr="00216BC2">
        <w:rPr>
          <w:sz w:val="24"/>
          <w:szCs w:val="24"/>
        </w:rPr>
        <w:t xml:space="preserve"> № </w:t>
      </w:r>
      <w:r w:rsidR="00904AB1" w:rsidRPr="00216BC2">
        <w:rPr>
          <w:sz w:val="24"/>
          <w:szCs w:val="24"/>
        </w:rPr>
        <w:t>817 (в ред. от 09.04.2015г.)</w:t>
      </w:r>
      <w:r w:rsidR="003249BC" w:rsidRPr="00216BC2">
        <w:rPr>
          <w:sz w:val="24"/>
          <w:szCs w:val="24"/>
        </w:rPr>
        <w:t xml:space="preserve">, зарегистрированного в Министерстве юстиции РФ № </w:t>
      </w:r>
      <w:r w:rsidR="00904AB1" w:rsidRPr="00216BC2">
        <w:rPr>
          <w:sz w:val="24"/>
          <w:szCs w:val="24"/>
        </w:rPr>
        <w:t>29709</w:t>
      </w:r>
      <w:r w:rsidR="003249BC" w:rsidRPr="00216BC2">
        <w:rPr>
          <w:sz w:val="24"/>
          <w:szCs w:val="24"/>
        </w:rPr>
        <w:t xml:space="preserve"> от </w:t>
      </w:r>
      <w:r w:rsidR="00904AB1" w:rsidRPr="00216BC2">
        <w:rPr>
          <w:sz w:val="24"/>
          <w:szCs w:val="24"/>
        </w:rPr>
        <w:t>20.08.2013</w:t>
      </w:r>
      <w:r w:rsidR="003249BC" w:rsidRPr="00216BC2">
        <w:rPr>
          <w:sz w:val="24"/>
          <w:szCs w:val="24"/>
        </w:rPr>
        <w:t xml:space="preserve"> года</w:t>
      </w:r>
      <w:r w:rsidR="00B40B6F" w:rsidRPr="00216BC2">
        <w:rPr>
          <w:sz w:val="24"/>
          <w:szCs w:val="24"/>
        </w:rPr>
        <w:t>;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Приказ Министерства образования и науки Российской Федерации от 14 июня 2013 года №</w:t>
      </w:r>
      <w:r w:rsidR="00211EBF" w:rsidRPr="00216BC2">
        <w:rPr>
          <w:sz w:val="24"/>
          <w:szCs w:val="24"/>
        </w:rPr>
        <w:t xml:space="preserve"> </w:t>
      </w:r>
      <w:r w:rsidRPr="00216BC2">
        <w:rPr>
          <w:sz w:val="24"/>
          <w:szCs w:val="24"/>
        </w:rPr>
        <w:t>464 «Об утверждении порядка организации и осуществ</w:t>
      </w:r>
      <w:r w:rsidRPr="00216BC2">
        <w:rPr>
          <w:sz w:val="24"/>
          <w:szCs w:val="24"/>
        </w:rPr>
        <w:softHyphen/>
        <w:t>ления деятельности по образовательным программам среднего профессио</w:t>
      </w:r>
      <w:r w:rsidRPr="00216BC2">
        <w:rPr>
          <w:sz w:val="24"/>
          <w:szCs w:val="24"/>
        </w:rPr>
        <w:softHyphen/>
        <w:t>нального образования»;</w:t>
      </w:r>
    </w:p>
    <w:p w:rsidR="00BA37B7" w:rsidRPr="00216BC2" w:rsidRDefault="003249BC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Устав ГБПОУ «</w:t>
      </w:r>
      <w:proofErr w:type="spellStart"/>
      <w:r w:rsidR="00BA37B7" w:rsidRPr="00216BC2">
        <w:rPr>
          <w:sz w:val="24"/>
          <w:szCs w:val="24"/>
        </w:rPr>
        <w:t>Каслинский</w:t>
      </w:r>
      <w:proofErr w:type="spellEnd"/>
      <w:r w:rsidR="00BA37B7" w:rsidRPr="00216BC2">
        <w:rPr>
          <w:sz w:val="24"/>
          <w:szCs w:val="24"/>
        </w:rPr>
        <w:t xml:space="preserve"> промышленно-гуманитарный техникум»;</w:t>
      </w:r>
    </w:p>
    <w:p w:rsidR="00333154" w:rsidRPr="00216BC2" w:rsidRDefault="00333154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Приказ директора техникума от </w:t>
      </w:r>
      <w:r w:rsidR="004914FF" w:rsidRPr="00216BC2">
        <w:rPr>
          <w:sz w:val="24"/>
          <w:szCs w:val="24"/>
        </w:rPr>
        <w:t>2</w:t>
      </w:r>
      <w:r w:rsidR="001A0C88" w:rsidRPr="00216BC2">
        <w:rPr>
          <w:sz w:val="24"/>
          <w:szCs w:val="24"/>
        </w:rPr>
        <w:t>8</w:t>
      </w:r>
      <w:r w:rsidRPr="00216BC2">
        <w:rPr>
          <w:sz w:val="24"/>
          <w:szCs w:val="24"/>
        </w:rPr>
        <w:t>.</w:t>
      </w:r>
      <w:r w:rsidR="004914FF" w:rsidRPr="00216BC2">
        <w:rPr>
          <w:sz w:val="24"/>
          <w:szCs w:val="24"/>
        </w:rPr>
        <w:t>06</w:t>
      </w:r>
      <w:r w:rsidRPr="00216BC2">
        <w:rPr>
          <w:sz w:val="24"/>
          <w:szCs w:val="24"/>
        </w:rPr>
        <w:t>.20</w:t>
      </w:r>
      <w:r w:rsidR="004914FF" w:rsidRPr="00216BC2">
        <w:rPr>
          <w:sz w:val="24"/>
          <w:szCs w:val="24"/>
        </w:rPr>
        <w:t>2</w:t>
      </w:r>
      <w:r w:rsidR="001A0C88" w:rsidRPr="00216BC2">
        <w:rPr>
          <w:sz w:val="24"/>
          <w:szCs w:val="24"/>
        </w:rPr>
        <w:t>1</w:t>
      </w:r>
      <w:r w:rsidRPr="00216BC2">
        <w:rPr>
          <w:sz w:val="24"/>
          <w:szCs w:val="24"/>
        </w:rPr>
        <w:t>г. № 01-03/</w:t>
      </w:r>
      <w:r w:rsidR="001A0C88" w:rsidRPr="00216BC2">
        <w:rPr>
          <w:sz w:val="24"/>
          <w:szCs w:val="24"/>
        </w:rPr>
        <w:t>532</w:t>
      </w:r>
      <w:r w:rsidRPr="00216BC2">
        <w:rPr>
          <w:sz w:val="24"/>
          <w:szCs w:val="24"/>
        </w:rPr>
        <w:t xml:space="preserve"> </w:t>
      </w:r>
      <w:proofErr w:type="spellStart"/>
      <w:r w:rsidRPr="00216BC2">
        <w:rPr>
          <w:sz w:val="24"/>
          <w:szCs w:val="24"/>
        </w:rPr>
        <w:t>уч</w:t>
      </w:r>
      <w:proofErr w:type="spellEnd"/>
      <w:r w:rsidRPr="00216BC2">
        <w:rPr>
          <w:sz w:val="24"/>
          <w:szCs w:val="24"/>
        </w:rPr>
        <w:t xml:space="preserve"> «Об утверждении </w:t>
      </w:r>
      <w:r w:rsidR="00A2148C" w:rsidRPr="00216BC2">
        <w:rPr>
          <w:sz w:val="24"/>
          <w:szCs w:val="24"/>
        </w:rPr>
        <w:t>основной профессиональной</w:t>
      </w:r>
      <w:r w:rsidRPr="00216BC2">
        <w:rPr>
          <w:sz w:val="24"/>
          <w:szCs w:val="24"/>
        </w:rPr>
        <w:t xml:space="preserve"> образовательной программы»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Нормативно-методические документы Министерства образования и науки Российской Федерации.</w:t>
      </w:r>
    </w:p>
    <w:p w:rsidR="00BA37B7" w:rsidRPr="00216BC2" w:rsidRDefault="00BA37B7" w:rsidP="00211EBF">
      <w:pPr>
        <w:pStyle w:val="21"/>
        <w:shd w:val="clear" w:color="auto" w:fill="auto"/>
        <w:spacing w:before="0" w:after="0" w:line="240" w:lineRule="auto"/>
        <w:ind w:firstLine="70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>Термины, определения и используемые сокращения</w:t>
      </w:r>
      <w:r w:rsidR="00211EBF" w:rsidRPr="00216BC2">
        <w:rPr>
          <w:sz w:val="24"/>
          <w:szCs w:val="24"/>
        </w:rPr>
        <w:t>.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В программе используются следующие термины и их определения: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rStyle w:val="a5"/>
        </w:rPr>
        <w:t xml:space="preserve">Компетенция </w:t>
      </w:r>
      <w:r w:rsidRPr="00216BC2">
        <w:rPr>
          <w:sz w:val="24"/>
          <w:szCs w:val="24"/>
        </w:rPr>
        <w:t>- способность применять знания, умения, личностные качества и практический опыт для успешной деятельности в определенной области.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rStyle w:val="a5"/>
        </w:rPr>
        <w:t xml:space="preserve">Профессиональный модуль </w:t>
      </w:r>
      <w:r w:rsidRPr="00216BC2">
        <w:rPr>
          <w:sz w:val="24"/>
          <w:szCs w:val="24"/>
        </w:rPr>
        <w:t>- часть программы подготовки специали</w:t>
      </w:r>
      <w:r w:rsidRPr="00216BC2">
        <w:rPr>
          <w:sz w:val="24"/>
          <w:szCs w:val="24"/>
        </w:rPr>
        <w:softHyphen/>
        <w:t>стов среднего звена, имеющая определенную логическую завершенность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rStyle w:val="a5"/>
        </w:rPr>
        <w:t xml:space="preserve">Основные виды профессиональной деятельности </w:t>
      </w:r>
      <w:r w:rsidRPr="00216BC2">
        <w:rPr>
          <w:sz w:val="24"/>
          <w:szCs w:val="24"/>
        </w:rPr>
        <w:t>- профессиональ</w:t>
      </w:r>
      <w:r w:rsidRPr="00216BC2">
        <w:rPr>
          <w:sz w:val="24"/>
          <w:szCs w:val="24"/>
        </w:rPr>
        <w:softHyphen/>
        <w:t>ные функции, каждая из которых обладает относительной автономностью и определена работодателем как необходимый компонент содержания про</w:t>
      </w:r>
      <w:r w:rsidRPr="00216BC2">
        <w:rPr>
          <w:sz w:val="24"/>
          <w:szCs w:val="24"/>
        </w:rPr>
        <w:softHyphen/>
        <w:t>граммы подготовки специалистов среднего звена.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rStyle w:val="a5"/>
        </w:rPr>
        <w:t xml:space="preserve">Результаты подготовки </w:t>
      </w:r>
      <w:r w:rsidRPr="00216BC2">
        <w:rPr>
          <w:sz w:val="24"/>
          <w:szCs w:val="24"/>
        </w:rPr>
        <w:t>- освоенные компетенции и умения, усвоенные знания, обеспечивающие соответствующую квалификацию и уровень образования.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rStyle w:val="a5"/>
        </w:rPr>
        <w:t xml:space="preserve">Учебный (профессиональный) цикл </w:t>
      </w:r>
      <w:r w:rsidRPr="00216BC2">
        <w:rPr>
          <w:sz w:val="24"/>
          <w:szCs w:val="24"/>
        </w:rPr>
        <w:t>- совокупность дисциплин (модулей), обеспечивающих усвоение знаний, умений и формирование компетенций в соответствующей сфере профессиональной деятельности.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rStyle w:val="a5"/>
        </w:rPr>
        <w:t xml:space="preserve">ПМ </w:t>
      </w:r>
      <w:r w:rsidRPr="00216BC2">
        <w:rPr>
          <w:sz w:val="24"/>
          <w:szCs w:val="24"/>
        </w:rPr>
        <w:t>- профессиональный модуль;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rStyle w:val="a5"/>
        </w:rPr>
        <w:t xml:space="preserve">МДК </w:t>
      </w:r>
      <w:r w:rsidRPr="00216BC2">
        <w:rPr>
          <w:sz w:val="24"/>
          <w:szCs w:val="24"/>
        </w:rPr>
        <w:t>- междисциплинарный курс</w:t>
      </w:r>
      <w:r w:rsidR="00C813FB" w:rsidRPr="00216BC2">
        <w:rPr>
          <w:sz w:val="24"/>
          <w:szCs w:val="24"/>
        </w:rPr>
        <w:t>;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rStyle w:val="a5"/>
        </w:rPr>
        <w:t xml:space="preserve">ОК </w:t>
      </w:r>
      <w:r w:rsidRPr="00216BC2">
        <w:rPr>
          <w:sz w:val="24"/>
          <w:szCs w:val="24"/>
        </w:rPr>
        <w:t>- общая компетенция;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rStyle w:val="a5"/>
        </w:rPr>
        <w:t xml:space="preserve">ПК </w:t>
      </w:r>
      <w:r w:rsidRPr="00216BC2">
        <w:rPr>
          <w:sz w:val="24"/>
          <w:szCs w:val="24"/>
        </w:rPr>
        <w:t>- профессиональная компетенция;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rStyle w:val="a5"/>
        </w:rPr>
        <w:t xml:space="preserve">ИА </w:t>
      </w:r>
      <w:r w:rsidR="00A8685A" w:rsidRPr="00216BC2">
        <w:rPr>
          <w:rStyle w:val="a5"/>
          <w:b w:val="0"/>
        </w:rPr>
        <w:t>- И</w:t>
      </w:r>
      <w:r w:rsidRPr="00216BC2">
        <w:rPr>
          <w:sz w:val="24"/>
          <w:szCs w:val="24"/>
        </w:rPr>
        <w:t>тоговая аттестация</w:t>
      </w:r>
      <w:r w:rsidR="00C813FB" w:rsidRPr="00216BC2">
        <w:rPr>
          <w:sz w:val="24"/>
          <w:szCs w:val="24"/>
        </w:rPr>
        <w:t>.</w:t>
      </w:r>
    </w:p>
    <w:p w:rsidR="00BA37B7" w:rsidRPr="00216BC2" w:rsidRDefault="00BA37B7" w:rsidP="00BA37B7">
      <w:pPr>
        <w:pStyle w:val="12"/>
        <w:numPr>
          <w:ilvl w:val="0"/>
          <w:numId w:val="1"/>
        </w:numPr>
        <w:shd w:val="clear" w:color="auto" w:fill="auto"/>
        <w:spacing w:line="240" w:lineRule="auto"/>
        <w:ind w:firstLine="720"/>
        <w:rPr>
          <w:sz w:val="24"/>
          <w:szCs w:val="24"/>
        </w:rPr>
      </w:pPr>
      <w:bookmarkStart w:id="0" w:name="bookmark0"/>
      <w:r w:rsidRPr="00216BC2">
        <w:rPr>
          <w:sz w:val="24"/>
          <w:szCs w:val="24"/>
        </w:rPr>
        <w:t xml:space="preserve"> Требования к абитуриентам, желающим обучаться по данной профессии</w:t>
      </w:r>
      <w:bookmarkEnd w:id="0"/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Лица, </w:t>
      </w:r>
      <w:r w:rsidR="00D02EA9" w:rsidRPr="00216BC2">
        <w:rPr>
          <w:sz w:val="24"/>
          <w:szCs w:val="24"/>
        </w:rPr>
        <w:t>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тех лет</w:t>
      </w:r>
      <w:r w:rsidRPr="00216BC2">
        <w:rPr>
          <w:sz w:val="24"/>
          <w:szCs w:val="24"/>
        </w:rPr>
        <w:t>.</w:t>
      </w:r>
    </w:p>
    <w:p w:rsidR="00BA37B7" w:rsidRPr="00216BC2" w:rsidRDefault="00BA37B7" w:rsidP="00BA37B7">
      <w:pPr>
        <w:pStyle w:val="12"/>
        <w:numPr>
          <w:ilvl w:val="0"/>
          <w:numId w:val="1"/>
        </w:numPr>
        <w:shd w:val="clear" w:color="auto" w:fill="auto"/>
        <w:spacing w:line="240" w:lineRule="auto"/>
        <w:ind w:firstLine="720"/>
        <w:rPr>
          <w:sz w:val="24"/>
          <w:szCs w:val="24"/>
        </w:rPr>
      </w:pPr>
      <w:bookmarkStart w:id="1" w:name="bookmark1"/>
      <w:r w:rsidRPr="00216BC2">
        <w:rPr>
          <w:sz w:val="24"/>
          <w:szCs w:val="24"/>
        </w:rPr>
        <w:t xml:space="preserve"> Нормативный срок освоения программы</w:t>
      </w:r>
      <w:bookmarkEnd w:id="1"/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Нормативные сроки освоения программы подготовки квалифицированных </w:t>
      </w:r>
      <w:r w:rsidRPr="00216BC2">
        <w:rPr>
          <w:sz w:val="24"/>
          <w:szCs w:val="24"/>
        </w:rPr>
        <w:lastRenderedPageBreak/>
        <w:t>рабочих, служащих среднего профессионального образования базо</w:t>
      </w:r>
      <w:r w:rsidRPr="00216BC2">
        <w:rPr>
          <w:sz w:val="24"/>
          <w:szCs w:val="24"/>
        </w:rPr>
        <w:softHyphen/>
        <w:t xml:space="preserve">вой подготовки по профессии </w:t>
      </w:r>
      <w:r w:rsidR="00A2148C" w:rsidRPr="00216BC2">
        <w:rPr>
          <w:sz w:val="24"/>
          <w:szCs w:val="24"/>
        </w:rPr>
        <w:t xml:space="preserve">рабочего </w:t>
      </w:r>
      <w:r w:rsidR="003249BC" w:rsidRPr="00216BC2">
        <w:rPr>
          <w:sz w:val="24"/>
          <w:szCs w:val="24"/>
        </w:rPr>
        <w:t>1</w:t>
      </w:r>
      <w:r w:rsidR="00904AB1" w:rsidRPr="00216BC2">
        <w:rPr>
          <w:sz w:val="24"/>
          <w:szCs w:val="24"/>
        </w:rPr>
        <w:t>8466</w:t>
      </w:r>
      <w:r w:rsidR="003249BC" w:rsidRPr="00216BC2">
        <w:rPr>
          <w:sz w:val="24"/>
          <w:szCs w:val="24"/>
        </w:rPr>
        <w:t xml:space="preserve"> </w:t>
      </w:r>
      <w:r w:rsidR="00904AB1" w:rsidRPr="00216BC2">
        <w:rPr>
          <w:sz w:val="24"/>
          <w:szCs w:val="24"/>
        </w:rPr>
        <w:t>Слесарь механосборочных работ</w:t>
      </w:r>
      <w:r w:rsidR="00D720CE" w:rsidRPr="00216BC2">
        <w:rPr>
          <w:sz w:val="24"/>
          <w:szCs w:val="24"/>
        </w:rPr>
        <w:t xml:space="preserve"> </w:t>
      </w:r>
      <w:r w:rsidRPr="00216BC2">
        <w:rPr>
          <w:sz w:val="24"/>
          <w:szCs w:val="24"/>
        </w:rPr>
        <w:t>при очной форме получения образования и присваиваемая кв</w:t>
      </w:r>
      <w:r w:rsidR="00211EBF" w:rsidRPr="00216BC2">
        <w:rPr>
          <w:sz w:val="24"/>
          <w:szCs w:val="24"/>
        </w:rPr>
        <w:t>алификация приводятся в таблице</w:t>
      </w:r>
    </w:p>
    <w:p w:rsidR="00BA37B7" w:rsidRPr="00216BC2" w:rsidRDefault="00BA37B7" w:rsidP="00BA37B7">
      <w:pPr>
        <w:pStyle w:val="4"/>
        <w:shd w:val="clear" w:color="auto" w:fill="auto"/>
        <w:spacing w:after="0" w:line="240" w:lineRule="auto"/>
        <w:ind w:firstLine="720"/>
        <w:jc w:val="both"/>
      </w:pPr>
    </w:p>
    <w:p w:rsidR="00211EBF" w:rsidRPr="00216BC2" w:rsidRDefault="00211EBF" w:rsidP="00BA37B7">
      <w:pPr>
        <w:pStyle w:val="4"/>
        <w:shd w:val="clear" w:color="auto" w:fill="auto"/>
        <w:spacing w:after="0" w:line="240" w:lineRule="auto"/>
        <w:ind w:firstLine="72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7"/>
        <w:gridCol w:w="3201"/>
        <w:gridCol w:w="3162"/>
      </w:tblGrid>
      <w:tr w:rsidR="00247956" w:rsidRPr="00216BC2" w:rsidTr="00BA37B7">
        <w:tc>
          <w:tcPr>
            <w:tcW w:w="3379" w:type="dxa"/>
          </w:tcPr>
          <w:p w:rsidR="00BA37B7" w:rsidRPr="00216BC2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  <w:p w:rsidR="00BA37B7" w:rsidRPr="00216BC2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16BC2">
              <w:rPr>
                <w:b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3379" w:type="dxa"/>
          </w:tcPr>
          <w:p w:rsidR="00BA37B7" w:rsidRPr="00216BC2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  <w:p w:rsidR="00BA37B7" w:rsidRPr="00216BC2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16BC2">
              <w:rPr>
                <w:b/>
                <w:sz w:val="24"/>
                <w:szCs w:val="24"/>
              </w:rPr>
              <w:t>Наименование квалификации</w:t>
            </w:r>
          </w:p>
        </w:tc>
        <w:tc>
          <w:tcPr>
            <w:tcW w:w="3379" w:type="dxa"/>
          </w:tcPr>
          <w:p w:rsidR="00BA37B7" w:rsidRPr="00216BC2" w:rsidRDefault="00BA37B7" w:rsidP="00BA37B7">
            <w:pPr>
              <w:pStyle w:val="4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16BC2">
              <w:rPr>
                <w:b/>
                <w:sz w:val="24"/>
                <w:szCs w:val="24"/>
              </w:rPr>
              <w:t>Нормативный срок освоения ППКРС базовой подготовки при очной форме</w:t>
            </w:r>
          </w:p>
        </w:tc>
      </w:tr>
      <w:tr w:rsidR="00247956" w:rsidRPr="00216BC2" w:rsidTr="00BA37B7">
        <w:tc>
          <w:tcPr>
            <w:tcW w:w="3379" w:type="dxa"/>
          </w:tcPr>
          <w:p w:rsidR="00BA37B7" w:rsidRPr="00216BC2" w:rsidRDefault="00D720CE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Из числа лиц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</w:t>
            </w:r>
          </w:p>
        </w:tc>
        <w:tc>
          <w:tcPr>
            <w:tcW w:w="3379" w:type="dxa"/>
          </w:tcPr>
          <w:p w:rsidR="00BA37B7" w:rsidRPr="00216BC2" w:rsidRDefault="00904AB1" w:rsidP="006F7316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Слесарь механосборочных работ</w:t>
            </w:r>
            <w:r w:rsidR="006F7316" w:rsidRPr="00216BC2">
              <w:rPr>
                <w:sz w:val="24"/>
                <w:szCs w:val="24"/>
              </w:rPr>
              <w:t xml:space="preserve">  </w:t>
            </w:r>
            <w:r w:rsidR="00DE3E7E" w:rsidRPr="00216B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FF2AEB" w:rsidRPr="00216BC2" w:rsidRDefault="00FF2AEB" w:rsidP="00BA37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BA37B7" w:rsidRPr="00216BC2" w:rsidRDefault="00D720CE" w:rsidP="00D720CE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1</w:t>
            </w:r>
            <w:r w:rsidR="00BA37B7" w:rsidRPr="00216BC2">
              <w:rPr>
                <w:sz w:val="24"/>
                <w:szCs w:val="24"/>
              </w:rPr>
              <w:t xml:space="preserve"> год 10 месяцев</w:t>
            </w:r>
          </w:p>
        </w:tc>
      </w:tr>
    </w:tbl>
    <w:p w:rsidR="00BA37B7" w:rsidRPr="00216BC2" w:rsidRDefault="00BA37B7" w:rsidP="00BA37B7">
      <w:pPr>
        <w:pStyle w:val="21"/>
        <w:shd w:val="clear" w:color="auto" w:fill="auto"/>
        <w:tabs>
          <w:tab w:val="left" w:pos="2359"/>
        </w:tabs>
        <w:spacing w:before="0" w:after="0" w:line="240" w:lineRule="auto"/>
        <w:ind w:firstLine="0"/>
        <w:jc w:val="both"/>
      </w:pPr>
    </w:p>
    <w:p w:rsidR="00BA37B7" w:rsidRPr="00216BC2" w:rsidRDefault="00BA37B7" w:rsidP="00BA37B7">
      <w:pPr>
        <w:pStyle w:val="21"/>
        <w:shd w:val="clear" w:color="auto" w:fill="auto"/>
        <w:tabs>
          <w:tab w:val="left" w:pos="2359"/>
        </w:tabs>
        <w:spacing w:before="0" w:after="0" w:line="240" w:lineRule="auto"/>
        <w:ind w:firstLine="0"/>
        <w:rPr>
          <w:sz w:val="24"/>
          <w:szCs w:val="24"/>
        </w:rPr>
      </w:pPr>
      <w:r w:rsidRPr="00216BC2">
        <w:rPr>
          <w:sz w:val="24"/>
          <w:szCs w:val="24"/>
        </w:rPr>
        <w:t>1.</w:t>
      </w:r>
      <w:proofErr w:type="gramStart"/>
      <w:r w:rsidRPr="00216BC2">
        <w:rPr>
          <w:sz w:val="24"/>
          <w:szCs w:val="24"/>
        </w:rPr>
        <w:t>4.Трудоемкость</w:t>
      </w:r>
      <w:proofErr w:type="gramEnd"/>
      <w:r w:rsidRPr="00216BC2">
        <w:rPr>
          <w:sz w:val="24"/>
          <w:szCs w:val="24"/>
        </w:rPr>
        <w:t xml:space="preserve"> ППКРС профессии</w:t>
      </w:r>
    </w:p>
    <w:p w:rsidR="00F74213" w:rsidRPr="00216BC2" w:rsidRDefault="00F74213" w:rsidP="00BA37B7">
      <w:pPr>
        <w:pStyle w:val="21"/>
        <w:shd w:val="clear" w:color="auto" w:fill="auto"/>
        <w:tabs>
          <w:tab w:val="left" w:pos="2359"/>
        </w:tabs>
        <w:spacing w:before="0" w:after="0" w:line="240" w:lineRule="auto"/>
        <w:ind w:firstLine="0"/>
        <w:rPr>
          <w:sz w:val="24"/>
          <w:szCs w:val="24"/>
        </w:rPr>
      </w:pPr>
    </w:p>
    <w:p w:rsidR="00F74213" w:rsidRPr="00216BC2" w:rsidRDefault="00F74213" w:rsidP="00F74213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r w:rsidRPr="00216BC2">
        <w:rPr>
          <w:b w:val="0"/>
          <w:sz w:val="24"/>
          <w:szCs w:val="24"/>
        </w:rPr>
        <w:tab/>
        <w:t xml:space="preserve">Нормативный срок освоения ППКРС СПО базовой подготовки при очной форме получения образования составляет </w:t>
      </w:r>
      <w:r w:rsidR="00D720CE" w:rsidRPr="00216BC2">
        <w:rPr>
          <w:b w:val="0"/>
          <w:sz w:val="24"/>
          <w:szCs w:val="24"/>
        </w:rPr>
        <w:t>95</w:t>
      </w:r>
      <w:r w:rsidRPr="00216BC2">
        <w:rPr>
          <w:b w:val="0"/>
          <w:sz w:val="24"/>
          <w:szCs w:val="24"/>
        </w:rPr>
        <w:t xml:space="preserve"> недел</w:t>
      </w:r>
      <w:r w:rsidR="00D720CE" w:rsidRPr="00216BC2">
        <w:rPr>
          <w:b w:val="0"/>
          <w:sz w:val="24"/>
          <w:szCs w:val="24"/>
        </w:rPr>
        <w:t>ь</w:t>
      </w:r>
      <w:r w:rsidRPr="00216BC2">
        <w:rPr>
          <w:b w:val="0"/>
          <w:sz w:val="24"/>
          <w:szCs w:val="24"/>
        </w:rPr>
        <w:t>, в том числе:</w:t>
      </w:r>
    </w:p>
    <w:p w:rsidR="00E33F5E" w:rsidRPr="00216BC2" w:rsidRDefault="00E33F5E" w:rsidP="00F74213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6"/>
        <w:gridCol w:w="1604"/>
      </w:tblGrid>
      <w:tr w:rsidR="0017355B" w:rsidRPr="00216BC2" w:rsidTr="00247956">
        <w:tc>
          <w:tcPr>
            <w:tcW w:w="8472" w:type="dxa"/>
          </w:tcPr>
          <w:p w:rsidR="00E33F5E" w:rsidRPr="00216BC2" w:rsidRDefault="00E33F5E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 xml:space="preserve">Обучение по </w:t>
            </w:r>
            <w:r w:rsidR="003C0CC4" w:rsidRPr="00216BC2">
              <w:rPr>
                <w:b w:val="0"/>
                <w:sz w:val="24"/>
                <w:szCs w:val="24"/>
              </w:rPr>
              <w:t>дисциплинам и междисциплинарным курсам</w:t>
            </w:r>
          </w:p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E33F5E" w:rsidRPr="00216BC2" w:rsidRDefault="003C0CC4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29,8</w:t>
            </w:r>
            <w:r w:rsidR="0017355B" w:rsidRPr="00216BC2">
              <w:rPr>
                <w:b w:val="0"/>
                <w:sz w:val="24"/>
                <w:szCs w:val="24"/>
              </w:rPr>
              <w:t xml:space="preserve"> </w:t>
            </w:r>
            <w:r w:rsidR="004734F5" w:rsidRPr="00216BC2">
              <w:rPr>
                <w:b w:val="0"/>
                <w:sz w:val="24"/>
                <w:szCs w:val="24"/>
              </w:rPr>
              <w:t>недель</w:t>
            </w:r>
          </w:p>
        </w:tc>
      </w:tr>
      <w:tr w:rsidR="0017355B" w:rsidRPr="00216BC2" w:rsidTr="00247956">
        <w:tc>
          <w:tcPr>
            <w:tcW w:w="8472" w:type="dxa"/>
          </w:tcPr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Учебная практика</w:t>
            </w:r>
          </w:p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7956" w:rsidRPr="00216BC2" w:rsidRDefault="003C0CC4" w:rsidP="003C0CC4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37,2</w:t>
            </w:r>
            <w:r w:rsidR="004734F5" w:rsidRPr="00216BC2">
              <w:rPr>
                <w:b w:val="0"/>
                <w:sz w:val="24"/>
                <w:szCs w:val="24"/>
              </w:rPr>
              <w:t xml:space="preserve"> </w:t>
            </w:r>
            <w:r w:rsidR="00247956" w:rsidRPr="00216BC2">
              <w:rPr>
                <w:b w:val="0"/>
                <w:sz w:val="24"/>
                <w:szCs w:val="24"/>
              </w:rPr>
              <w:t>недел</w:t>
            </w:r>
            <w:r w:rsidRPr="00216BC2">
              <w:rPr>
                <w:b w:val="0"/>
                <w:sz w:val="24"/>
                <w:szCs w:val="24"/>
              </w:rPr>
              <w:t>и</w:t>
            </w:r>
          </w:p>
        </w:tc>
      </w:tr>
      <w:tr w:rsidR="0017355B" w:rsidRPr="00216BC2" w:rsidTr="00247956">
        <w:tc>
          <w:tcPr>
            <w:tcW w:w="8472" w:type="dxa"/>
          </w:tcPr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 xml:space="preserve">Производственная практика </w:t>
            </w:r>
          </w:p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7956" w:rsidRPr="00216BC2" w:rsidRDefault="003C0CC4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11</w:t>
            </w:r>
            <w:r w:rsidR="004734F5" w:rsidRPr="00216BC2">
              <w:rPr>
                <w:b w:val="0"/>
                <w:sz w:val="24"/>
                <w:szCs w:val="24"/>
              </w:rPr>
              <w:t xml:space="preserve"> недель</w:t>
            </w:r>
          </w:p>
        </w:tc>
      </w:tr>
      <w:tr w:rsidR="0017355B" w:rsidRPr="00216BC2" w:rsidTr="00247956">
        <w:tc>
          <w:tcPr>
            <w:tcW w:w="8472" w:type="dxa"/>
          </w:tcPr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Промежуточная аттестация</w:t>
            </w:r>
          </w:p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7956" w:rsidRPr="00216BC2" w:rsidRDefault="003C0CC4" w:rsidP="003C0CC4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2</w:t>
            </w:r>
            <w:r w:rsidR="00247956" w:rsidRPr="00216BC2">
              <w:rPr>
                <w:b w:val="0"/>
                <w:sz w:val="24"/>
                <w:szCs w:val="24"/>
              </w:rPr>
              <w:t xml:space="preserve"> недел</w:t>
            </w:r>
            <w:r w:rsidRPr="00216BC2">
              <w:rPr>
                <w:b w:val="0"/>
                <w:sz w:val="24"/>
                <w:szCs w:val="24"/>
              </w:rPr>
              <w:t>и</w:t>
            </w:r>
          </w:p>
        </w:tc>
      </w:tr>
      <w:tr w:rsidR="0017355B" w:rsidRPr="00216BC2" w:rsidTr="00247956">
        <w:tc>
          <w:tcPr>
            <w:tcW w:w="8472" w:type="dxa"/>
          </w:tcPr>
          <w:p w:rsidR="00247956" w:rsidRPr="00216BC2" w:rsidRDefault="003C0CC4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И</w:t>
            </w:r>
            <w:r w:rsidR="00247956" w:rsidRPr="00216BC2">
              <w:rPr>
                <w:b w:val="0"/>
                <w:sz w:val="24"/>
                <w:szCs w:val="24"/>
              </w:rPr>
              <w:t>тоговая аттестация</w:t>
            </w:r>
          </w:p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2 недели</w:t>
            </w:r>
          </w:p>
        </w:tc>
      </w:tr>
      <w:tr w:rsidR="0017355B" w:rsidRPr="00216BC2" w:rsidTr="00247956">
        <w:tc>
          <w:tcPr>
            <w:tcW w:w="8472" w:type="dxa"/>
          </w:tcPr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Каникулы</w:t>
            </w:r>
          </w:p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7956" w:rsidRPr="00216BC2" w:rsidRDefault="003C0CC4" w:rsidP="003C0CC4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13</w:t>
            </w:r>
            <w:r w:rsidR="00247956" w:rsidRPr="00216BC2">
              <w:rPr>
                <w:b w:val="0"/>
                <w:sz w:val="24"/>
                <w:szCs w:val="24"/>
              </w:rPr>
              <w:t xml:space="preserve"> недел</w:t>
            </w:r>
            <w:r w:rsidRPr="00216BC2">
              <w:rPr>
                <w:b w:val="0"/>
                <w:sz w:val="24"/>
                <w:szCs w:val="24"/>
              </w:rPr>
              <w:t>ь</w:t>
            </w:r>
          </w:p>
        </w:tc>
      </w:tr>
      <w:tr w:rsidR="0017355B" w:rsidRPr="00216BC2" w:rsidTr="00247956">
        <w:tc>
          <w:tcPr>
            <w:tcW w:w="8472" w:type="dxa"/>
          </w:tcPr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Итого</w:t>
            </w:r>
          </w:p>
          <w:p w:rsidR="00247956" w:rsidRPr="00216BC2" w:rsidRDefault="00247956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7956" w:rsidRPr="00216BC2" w:rsidRDefault="003C0CC4" w:rsidP="00F74213">
            <w:pPr>
              <w:pStyle w:val="21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95</w:t>
            </w:r>
            <w:r w:rsidR="00247956" w:rsidRPr="00216BC2">
              <w:rPr>
                <w:b w:val="0"/>
                <w:sz w:val="24"/>
                <w:szCs w:val="24"/>
              </w:rPr>
              <w:t xml:space="preserve"> недель</w:t>
            </w:r>
          </w:p>
        </w:tc>
      </w:tr>
    </w:tbl>
    <w:p w:rsidR="004914FF" w:rsidRPr="00216BC2" w:rsidRDefault="004914FF" w:rsidP="00D719EA">
      <w:pPr>
        <w:pStyle w:val="21"/>
        <w:shd w:val="clear" w:color="auto" w:fill="auto"/>
        <w:tabs>
          <w:tab w:val="left" w:pos="2466"/>
        </w:tabs>
        <w:spacing w:before="0" w:after="0" w:line="240" w:lineRule="auto"/>
        <w:ind w:firstLine="0"/>
        <w:rPr>
          <w:sz w:val="24"/>
          <w:szCs w:val="24"/>
        </w:rPr>
      </w:pPr>
    </w:p>
    <w:p w:rsidR="00D719EA" w:rsidRPr="00216BC2" w:rsidRDefault="00D719EA" w:rsidP="00D719EA">
      <w:pPr>
        <w:pStyle w:val="21"/>
        <w:shd w:val="clear" w:color="auto" w:fill="auto"/>
        <w:tabs>
          <w:tab w:val="left" w:pos="2466"/>
        </w:tabs>
        <w:spacing w:before="0" w:after="0" w:line="240" w:lineRule="auto"/>
        <w:ind w:firstLine="0"/>
        <w:rPr>
          <w:sz w:val="24"/>
          <w:szCs w:val="24"/>
        </w:rPr>
      </w:pPr>
      <w:r w:rsidRPr="00216BC2">
        <w:rPr>
          <w:sz w:val="24"/>
          <w:szCs w:val="24"/>
        </w:rPr>
        <w:t>1.5. Основные пользователи ППКРС</w:t>
      </w:r>
    </w:p>
    <w:p w:rsidR="00D719EA" w:rsidRPr="00216BC2" w:rsidRDefault="00D719EA" w:rsidP="00D719EA">
      <w:pPr>
        <w:pStyle w:val="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Основными пользователями ППКРС являются:</w:t>
      </w:r>
    </w:p>
    <w:p w:rsidR="00D719EA" w:rsidRPr="00216BC2" w:rsidRDefault="00D719EA" w:rsidP="00D719EA">
      <w:pPr>
        <w:pStyle w:val="4"/>
        <w:numPr>
          <w:ilvl w:val="0"/>
          <w:numId w:val="4"/>
        </w:numPr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преподаватели, сотрудники Техникума;</w:t>
      </w:r>
    </w:p>
    <w:p w:rsidR="00D719EA" w:rsidRPr="00216BC2" w:rsidRDefault="00D719EA" w:rsidP="00D719EA">
      <w:pPr>
        <w:pStyle w:val="4"/>
        <w:numPr>
          <w:ilvl w:val="0"/>
          <w:numId w:val="4"/>
        </w:numPr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студенты, обучающиеся по профессии </w:t>
      </w:r>
      <w:r w:rsidR="003249BC" w:rsidRPr="00216BC2">
        <w:rPr>
          <w:sz w:val="24"/>
          <w:szCs w:val="24"/>
        </w:rPr>
        <w:t>1</w:t>
      </w:r>
      <w:r w:rsidR="00904AB1" w:rsidRPr="00216BC2">
        <w:rPr>
          <w:sz w:val="24"/>
          <w:szCs w:val="24"/>
        </w:rPr>
        <w:t>8466 Слесарь механосборочных работ</w:t>
      </w:r>
      <w:r w:rsidRPr="00216BC2">
        <w:rPr>
          <w:sz w:val="24"/>
          <w:szCs w:val="24"/>
        </w:rPr>
        <w:t>;</w:t>
      </w:r>
    </w:p>
    <w:p w:rsidR="00D719EA" w:rsidRPr="00216BC2" w:rsidRDefault="00D719EA" w:rsidP="00D719EA">
      <w:pPr>
        <w:pStyle w:val="4"/>
        <w:numPr>
          <w:ilvl w:val="0"/>
          <w:numId w:val="4"/>
        </w:numPr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администрация и коллективные органы управления Техникума;</w:t>
      </w:r>
    </w:p>
    <w:p w:rsidR="00D719EA" w:rsidRPr="00216BC2" w:rsidRDefault="00D719EA" w:rsidP="00D719EA">
      <w:pPr>
        <w:pStyle w:val="4"/>
        <w:numPr>
          <w:ilvl w:val="0"/>
          <w:numId w:val="4"/>
        </w:numPr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абитуриенты и их родители;</w:t>
      </w:r>
    </w:p>
    <w:p w:rsidR="00D719EA" w:rsidRPr="00216BC2" w:rsidRDefault="00D719EA" w:rsidP="00D719EA">
      <w:pPr>
        <w:pStyle w:val="4"/>
        <w:numPr>
          <w:ilvl w:val="0"/>
          <w:numId w:val="4"/>
        </w:numPr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работодатели.</w:t>
      </w:r>
    </w:p>
    <w:p w:rsidR="00042B50" w:rsidRPr="00216BC2" w:rsidRDefault="00042B50" w:rsidP="00623ECC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bookmarkStart w:id="2" w:name="bookmark2"/>
    </w:p>
    <w:p w:rsidR="00623ECC" w:rsidRPr="00216BC2" w:rsidRDefault="00623ECC" w:rsidP="00623ECC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16BC2">
        <w:rPr>
          <w:sz w:val="24"/>
          <w:szCs w:val="24"/>
        </w:rPr>
        <w:t>2.  ХАРАКТЕРИСТИКА ПРОФЕССИОНАЛЬНОЙ ДЕЯТЕЛЬНОСТИ</w:t>
      </w:r>
    </w:p>
    <w:p w:rsidR="00623ECC" w:rsidRPr="00216BC2" w:rsidRDefault="00623ECC" w:rsidP="00623ECC">
      <w:pPr>
        <w:pStyle w:val="12"/>
        <w:shd w:val="clear" w:color="auto" w:fill="auto"/>
        <w:tabs>
          <w:tab w:val="left" w:pos="1318"/>
        </w:tabs>
        <w:spacing w:line="240" w:lineRule="auto"/>
        <w:jc w:val="center"/>
        <w:rPr>
          <w:sz w:val="24"/>
          <w:szCs w:val="24"/>
        </w:rPr>
      </w:pPr>
      <w:r w:rsidRPr="00216BC2">
        <w:rPr>
          <w:sz w:val="24"/>
          <w:szCs w:val="24"/>
        </w:rPr>
        <w:t>ВЫПУСКНИКА</w:t>
      </w:r>
    </w:p>
    <w:p w:rsidR="00623ECC" w:rsidRPr="00216BC2" w:rsidRDefault="00623ECC" w:rsidP="00623ECC">
      <w:pPr>
        <w:pStyle w:val="12"/>
        <w:shd w:val="clear" w:color="auto" w:fill="auto"/>
        <w:tabs>
          <w:tab w:val="left" w:pos="1318"/>
        </w:tabs>
        <w:spacing w:line="240" w:lineRule="auto"/>
        <w:rPr>
          <w:sz w:val="24"/>
          <w:szCs w:val="24"/>
        </w:rPr>
      </w:pPr>
    </w:p>
    <w:p w:rsidR="00623ECC" w:rsidRPr="00216BC2" w:rsidRDefault="00623ECC" w:rsidP="00623ECC">
      <w:pPr>
        <w:pStyle w:val="12"/>
        <w:numPr>
          <w:ilvl w:val="1"/>
          <w:numId w:val="8"/>
        </w:numPr>
        <w:shd w:val="clear" w:color="auto" w:fill="auto"/>
        <w:tabs>
          <w:tab w:val="left" w:pos="1318"/>
        </w:tabs>
        <w:spacing w:line="240" w:lineRule="auto"/>
        <w:rPr>
          <w:sz w:val="24"/>
          <w:szCs w:val="24"/>
        </w:rPr>
      </w:pPr>
      <w:r w:rsidRPr="00216BC2">
        <w:rPr>
          <w:sz w:val="24"/>
          <w:szCs w:val="24"/>
        </w:rPr>
        <w:t>Область и объекты профессиональной деятельности</w:t>
      </w:r>
      <w:bookmarkEnd w:id="2"/>
    </w:p>
    <w:p w:rsidR="00623ECC" w:rsidRPr="00216BC2" w:rsidRDefault="00F92611" w:rsidP="00623ECC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Область профессиональной деятельности выпускников: </w:t>
      </w:r>
      <w:r w:rsidR="00904AB1" w:rsidRPr="00216BC2">
        <w:rPr>
          <w:sz w:val="24"/>
          <w:szCs w:val="24"/>
        </w:rPr>
        <w:t xml:space="preserve">выполнение слесарных, </w:t>
      </w:r>
      <w:r w:rsidR="00904AB1" w:rsidRPr="00216BC2">
        <w:rPr>
          <w:sz w:val="24"/>
          <w:szCs w:val="24"/>
        </w:rPr>
        <w:lastRenderedPageBreak/>
        <w:t>ремонтных и слесарно-сборочных работ на промышленных предприятиях</w:t>
      </w:r>
      <w:r w:rsidR="001A1151" w:rsidRPr="00216BC2">
        <w:rPr>
          <w:sz w:val="24"/>
          <w:szCs w:val="24"/>
        </w:rPr>
        <w:t>.</w:t>
      </w:r>
    </w:p>
    <w:p w:rsidR="00CD68C3" w:rsidRPr="00216BC2" w:rsidRDefault="00F92611" w:rsidP="001A1151">
      <w:pPr>
        <w:pStyle w:val="4"/>
        <w:spacing w:after="0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Объектами профессиональной деятельности выпускников являются: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детали;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узлы и механизмы оборудования агрегатов и машин;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станки;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приборы;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агрегаты;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машины;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слесарный специальный и универсальный инструмент и приспособления, контрольно-измерительный инструмент;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приспособления;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аппаратура и приборы;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сверлильные, металлообрабатывающие и доводочные станки различных типов;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доводочные материалы;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смазывающие жидкости;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моющие составы металлов и смазок;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припои;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флюсы;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протравы;</w:t>
      </w:r>
    </w:p>
    <w:p w:rsidR="00904AB1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слесарный инструмент;</w:t>
      </w:r>
    </w:p>
    <w:p w:rsidR="00CD68C3" w:rsidRPr="00216BC2" w:rsidRDefault="00904AB1" w:rsidP="00904AB1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грузоподъемные средства и механизмы</w:t>
      </w:r>
      <w:r w:rsidR="001A1151" w:rsidRPr="00216BC2">
        <w:rPr>
          <w:rFonts w:ascii="Times New Roman" w:hAnsi="Times New Roman" w:cs="Times New Roman"/>
          <w:sz w:val="24"/>
          <w:szCs w:val="24"/>
        </w:rPr>
        <w:t>.</w:t>
      </w:r>
    </w:p>
    <w:p w:rsidR="00623ECC" w:rsidRPr="00216BC2" w:rsidRDefault="004046E2" w:rsidP="00CD68C3">
      <w:pPr>
        <w:pStyle w:val="4"/>
        <w:spacing w:after="0"/>
        <w:ind w:firstLine="708"/>
        <w:jc w:val="both"/>
        <w:rPr>
          <w:b/>
          <w:sz w:val="24"/>
          <w:szCs w:val="24"/>
        </w:rPr>
      </w:pPr>
      <w:bookmarkStart w:id="3" w:name="bookmark3"/>
      <w:r w:rsidRPr="00216BC2">
        <w:rPr>
          <w:b/>
          <w:sz w:val="24"/>
          <w:szCs w:val="24"/>
        </w:rPr>
        <w:t xml:space="preserve">2.2. </w:t>
      </w:r>
      <w:r w:rsidR="00623ECC" w:rsidRPr="00216BC2">
        <w:rPr>
          <w:b/>
          <w:sz w:val="24"/>
          <w:szCs w:val="24"/>
        </w:rPr>
        <w:t>Виды профессиональной деятельности</w:t>
      </w:r>
      <w:bookmarkEnd w:id="3"/>
      <w:r w:rsidR="00211EBF" w:rsidRPr="00216BC2">
        <w:rPr>
          <w:b/>
          <w:sz w:val="24"/>
          <w:szCs w:val="24"/>
        </w:rPr>
        <w:t xml:space="preserve"> и компетенции</w:t>
      </w:r>
      <w:r w:rsidR="00150782" w:rsidRPr="00216BC2">
        <w:rPr>
          <w:b/>
          <w:sz w:val="24"/>
          <w:szCs w:val="24"/>
        </w:rPr>
        <w:t>.</w:t>
      </w:r>
    </w:p>
    <w:p w:rsidR="00F92611" w:rsidRPr="00216BC2" w:rsidRDefault="00623ECC" w:rsidP="00F92611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В результате освоения ППКРС обучающиеся</w:t>
      </w:r>
      <w:r w:rsidR="00F92611" w:rsidRPr="00216BC2">
        <w:rPr>
          <w:sz w:val="24"/>
          <w:szCs w:val="24"/>
        </w:rPr>
        <w:t xml:space="preserve"> по профессии </w:t>
      </w:r>
      <w:r w:rsidR="00B612B9" w:rsidRPr="00216BC2">
        <w:rPr>
          <w:sz w:val="24"/>
          <w:szCs w:val="24"/>
        </w:rPr>
        <w:t>18466 Слесарь механосборочных работ</w:t>
      </w:r>
      <w:r w:rsidR="002F0733" w:rsidRPr="00216BC2">
        <w:rPr>
          <w:sz w:val="24"/>
          <w:szCs w:val="24"/>
        </w:rPr>
        <w:t xml:space="preserve"> </w:t>
      </w:r>
      <w:r w:rsidRPr="00216BC2">
        <w:rPr>
          <w:sz w:val="24"/>
          <w:szCs w:val="24"/>
        </w:rPr>
        <w:t xml:space="preserve">должны обладать </w:t>
      </w:r>
      <w:r w:rsidRPr="00216BC2">
        <w:rPr>
          <w:rStyle w:val="a5"/>
        </w:rPr>
        <w:t>общими компетенциями,</w:t>
      </w:r>
      <w:r w:rsidR="00665D27" w:rsidRPr="00216BC2">
        <w:rPr>
          <w:rStyle w:val="a5"/>
        </w:rPr>
        <w:t xml:space="preserve"> включающими </w:t>
      </w:r>
      <w:r w:rsidRPr="00216BC2">
        <w:rPr>
          <w:sz w:val="24"/>
          <w:szCs w:val="24"/>
        </w:rPr>
        <w:t>в себя способность:</w:t>
      </w:r>
    </w:p>
    <w:p w:rsidR="00B612B9" w:rsidRPr="00216BC2" w:rsidRDefault="00B612B9" w:rsidP="00B61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B612B9" w:rsidRPr="00216BC2" w:rsidRDefault="00B612B9" w:rsidP="00B61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B612B9" w:rsidRPr="00216BC2" w:rsidRDefault="00B612B9" w:rsidP="00B61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612B9" w:rsidRPr="00216BC2" w:rsidRDefault="00B612B9" w:rsidP="00B61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B612B9" w:rsidRPr="00216BC2" w:rsidRDefault="00B612B9" w:rsidP="00B61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B612B9" w:rsidRPr="00216BC2" w:rsidRDefault="00B612B9" w:rsidP="00B61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031074" w:rsidRPr="00216BC2" w:rsidRDefault="00B612B9" w:rsidP="00B612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</w:t>
      </w:r>
      <w:r w:rsidR="00D9183D" w:rsidRPr="00216BC2">
        <w:rPr>
          <w:rFonts w:ascii="Times New Roman" w:hAnsi="Times New Roman" w:cs="Times New Roman"/>
          <w:sz w:val="24"/>
          <w:szCs w:val="24"/>
        </w:rPr>
        <w:t>.</w:t>
      </w:r>
    </w:p>
    <w:p w:rsidR="00623ECC" w:rsidRPr="00216BC2" w:rsidRDefault="00623ECC" w:rsidP="00B612B9">
      <w:pPr>
        <w:pStyle w:val="a6"/>
        <w:spacing w:before="0" w:beforeAutospacing="0" w:after="0" w:afterAutospacing="0" w:line="255" w:lineRule="atLeast"/>
        <w:ind w:firstLine="709"/>
        <w:jc w:val="both"/>
        <w:rPr>
          <w:rStyle w:val="22"/>
        </w:rPr>
      </w:pPr>
      <w:r w:rsidRPr="00216BC2">
        <w:rPr>
          <w:rStyle w:val="22"/>
        </w:rPr>
        <w:t xml:space="preserve">В результате освоения ППКРС обучающиеся должны обладать </w:t>
      </w:r>
      <w:r w:rsidR="00B612B9" w:rsidRPr="00216BC2">
        <w:t>про</w:t>
      </w:r>
      <w:r w:rsidRPr="00216BC2">
        <w:t>фессиональными компетенциями</w:t>
      </w:r>
      <w:r w:rsidRPr="00216BC2">
        <w:rPr>
          <w:rStyle w:val="22"/>
        </w:rPr>
        <w:t xml:space="preserve">, соответствующими </w:t>
      </w:r>
      <w:r w:rsidRPr="00216BC2">
        <w:t>основным видам профессиональной деятельности</w:t>
      </w:r>
      <w:r w:rsidRPr="00216BC2">
        <w:rPr>
          <w:rStyle w:val="22"/>
        </w:rPr>
        <w:t>:</w:t>
      </w:r>
    </w:p>
    <w:p w:rsidR="00031074" w:rsidRPr="00216BC2" w:rsidRDefault="00031074" w:rsidP="0003107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C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612B9" w:rsidRPr="00216BC2">
        <w:rPr>
          <w:rFonts w:ascii="Times New Roman" w:hAnsi="Times New Roman" w:cs="Times New Roman"/>
          <w:b/>
          <w:sz w:val="24"/>
          <w:szCs w:val="24"/>
        </w:rPr>
        <w:t>Слесарная обработка деталей, изготовление, сборка и ремонт приспособлений, режущего и измерительного инструмента</w:t>
      </w:r>
      <w:r w:rsidRPr="00216BC2">
        <w:rPr>
          <w:rFonts w:ascii="Times New Roman" w:hAnsi="Times New Roman" w:cs="Times New Roman"/>
          <w:b/>
          <w:sz w:val="24"/>
          <w:szCs w:val="24"/>
        </w:rPr>
        <w:t>.</w:t>
      </w:r>
    </w:p>
    <w:p w:rsidR="00B612B9" w:rsidRPr="00216BC2" w:rsidRDefault="00B612B9" w:rsidP="00B61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ПК 1.1. Выполнять слесарную обработку деталей приспособлений, режущего и измерительного инструмента.</w:t>
      </w:r>
    </w:p>
    <w:p w:rsidR="00B612B9" w:rsidRPr="00216BC2" w:rsidRDefault="00B612B9" w:rsidP="00B61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ПК 1.2. Выполнять сборку приспособлений, режущего и измерительного инструмента.</w:t>
      </w:r>
    </w:p>
    <w:p w:rsidR="00031074" w:rsidRPr="00216BC2" w:rsidRDefault="00B612B9" w:rsidP="00B61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ПК 1.3. Выполнять ремонт приспособлений, режущего и измерительного инструмента</w:t>
      </w:r>
      <w:r w:rsidR="00E9045F" w:rsidRPr="00216BC2">
        <w:rPr>
          <w:rFonts w:ascii="Times New Roman" w:hAnsi="Times New Roman" w:cs="Times New Roman"/>
          <w:sz w:val="24"/>
          <w:szCs w:val="24"/>
        </w:rPr>
        <w:t>.</w:t>
      </w:r>
    </w:p>
    <w:p w:rsidR="00031074" w:rsidRPr="00216BC2" w:rsidRDefault="00031074" w:rsidP="0003107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C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612B9" w:rsidRPr="00216BC2">
        <w:rPr>
          <w:rFonts w:ascii="Times New Roman" w:hAnsi="Times New Roman" w:cs="Times New Roman"/>
          <w:b/>
          <w:sz w:val="24"/>
          <w:szCs w:val="24"/>
        </w:rPr>
        <w:t xml:space="preserve">Сборка, регулировка и испытание сборочных единиц, узлов и механизмов </w:t>
      </w:r>
      <w:r w:rsidR="00B612B9" w:rsidRPr="00216BC2">
        <w:rPr>
          <w:rFonts w:ascii="Times New Roman" w:hAnsi="Times New Roman" w:cs="Times New Roman"/>
          <w:b/>
          <w:sz w:val="24"/>
          <w:szCs w:val="24"/>
        </w:rPr>
        <w:lastRenderedPageBreak/>
        <w:t>машин, оборудования, агрегатов</w:t>
      </w:r>
      <w:r w:rsidRPr="00216BC2">
        <w:rPr>
          <w:rFonts w:ascii="Times New Roman" w:hAnsi="Times New Roman" w:cs="Times New Roman"/>
          <w:b/>
          <w:sz w:val="24"/>
          <w:szCs w:val="24"/>
        </w:rPr>
        <w:t>.</w:t>
      </w:r>
    </w:p>
    <w:p w:rsidR="00B612B9" w:rsidRPr="00216BC2" w:rsidRDefault="00B612B9" w:rsidP="00B61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ПК 2.1. Выполнять сборку сборочных единиц, узлов и механизмов машин, оборудования, агрегатов.</w:t>
      </w:r>
    </w:p>
    <w:p w:rsidR="00031074" w:rsidRPr="00216BC2" w:rsidRDefault="00B612B9" w:rsidP="00B61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ПК 2.2. Выполнять регулировку и испытание сборочных единиц, узлов и механизмов машин, оборудования, агрегатов</w:t>
      </w:r>
      <w:r w:rsidR="00E1217D" w:rsidRPr="00216BC2">
        <w:rPr>
          <w:rFonts w:ascii="Times New Roman" w:hAnsi="Times New Roman" w:cs="Times New Roman"/>
          <w:sz w:val="24"/>
          <w:szCs w:val="24"/>
        </w:rPr>
        <w:t>.</w:t>
      </w:r>
    </w:p>
    <w:p w:rsidR="00031074" w:rsidRPr="00216BC2" w:rsidRDefault="00031074" w:rsidP="00B612B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C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612B9" w:rsidRPr="00216BC2">
        <w:rPr>
          <w:rFonts w:ascii="Times New Roman" w:hAnsi="Times New Roman" w:cs="Times New Roman"/>
          <w:b/>
          <w:sz w:val="24"/>
          <w:szCs w:val="24"/>
        </w:rPr>
        <w:t>Разборка, ремонт, сборка и испытание узлов и механизмов оборудования, агрегатов и машин</w:t>
      </w:r>
      <w:r w:rsidRPr="00216BC2">
        <w:rPr>
          <w:rFonts w:ascii="Times New Roman" w:hAnsi="Times New Roman" w:cs="Times New Roman"/>
          <w:b/>
          <w:sz w:val="24"/>
          <w:szCs w:val="24"/>
        </w:rPr>
        <w:t>.</w:t>
      </w:r>
    </w:p>
    <w:p w:rsidR="00B612B9" w:rsidRPr="00216BC2" w:rsidRDefault="00B612B9" w:rsidP="00B61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ПК 3.1. Выполнять разборку и сборку узлов и механизмов оборудования, агрегатов и машин.</w:t>
      </w:r>
    </w:p>
    <w:p w:rsidR="00B612B9" w:rsidRPr="00216BC2" w:rsidRDefault="00B612B9" w:rsidP="00B61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C2">
        <w:rPr>
          <w:rFonts w:ascii="Times New Roman" w:hAnsi="Times New Roman" w:cs="Times New Roman"/>
          <w:sz w:val="24"/>
          <w:szCs w:val="24"/>
        </w:rPr>
        <w:t>ПК 3.2. Выполнять ремонт узлов и механизмов оборудования, агрегатов и машин.</w:t>
      </w:r>
    </w:p>
    <w:p w:rsidR="00A2148C" w:rsidRPr="00216BC2" w:rsidRDefault="00B612B9" w:rsidP="00B612B9">
      <w:pPr>
        <w:pStyle w:val="a6"/>
        <w:spacing w:before="0" w:beforeAutospacing="0" w:after="0" w:afterAutospacing="0"/>
        <w:ind w:firstLine="709"/>
      </w:pPr>
      <w:r w:rsidRPr="00216BC2">
        <w:t>ПК 3.3. Выполнять испытание узлов и механизмов оборудования, агрегатов и машин</w:t>
      </w:r>
      <w:r w:rsidR="00C4007B" w:rsidRPr="00216BC2">
        <w:t>.</w:t>
      </w:r>
    </w:p>
    <w:p w:rsidR="00A2148C" w:rsidRPr="00216BC2" w:rsidRDefault="00A2148C" w:rsidP="00A2148C">
      <w:pPr>
        <w:pStyle w:val="a6"/>
        <w:spacing w:before="0" w:beforeAutospacing="0" w:after="255" w:afterAutospacing="0"/>
      </w:pPr>
    </w:p>
    <w:p w:rsidR="00042B50" w:rsidRPr="00216BC2" w:rsidRDefault="00042B50" w:rsidP="00042B50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16BC2">
        <w:rPr>
          <w:sz w:val="24"/>
          <w:szCs w:val="24"/>
        </w:rPr>
        <w:t>3</w:t>
      </w:r>
      <w:r w:rsidR="00590401" w:rsidRPr="00216BC2">
        <w:rPr>
          <w:sz w:val="24"/>
          <w:szCs w:val="24"/>
        </w:rPr>
        <w:t>.</w:t>
      </w:r>
      <w:r w:rsidRPr="00216BC2">
        <w:rPr>
          <w:sz w:val="24"/>
          <w:szCs w:val="24"/>
        </w:rPr>
        <w:t xml:space="preserve"> ДОКУМЕНТЫ, РЕГЛАМЕНТИРУЮЩИЕ СОДЕРЖАНИЕ И ОРГАНИЗАЦИЮ ОБРАЗОВАТЕЛЬНОГО ПРОЦЕССА ПРИ РЕАЛИЗАЦИИ ППКРС</w:t>
      </w:r>
    </w:p>
    <w:p w:rsidR="0064299D" w:rsidRPr="00216BC2" w:rsidRDefault="0064299D" w:rsidP="0064299D">
      <w:pPr>
        <w:pStyle w:val="4"/>
        <w:shd w:val="clear" w:color="auto" w:fill="auto"/>
        <w:spacing w:after="0" w:line="240" w:lineRule="auto"/>
        <w:ind w:firstLine="0"/>
        <w:jc w:val="both"/>
        <w:rPr>
          <w:b/>
          <w:bCs/>
          <w:sz w:val="24"/>
          <w:szCs w:val="24"/>
        </w:rPr>
      </w:pPr>
    </w:p>
    <w:p w:rsidR="00042B50" w:rsidRPr="00216BC2" w:rsidRDefault="00042B50" w:rsidP="0064299D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В соответствии с Приказом Министерства образования и науки Рос</w:t>
      </w:r>
      <w:r w:rsidRPr="00216BC2">
        <w:rPr>
          <w:sz w:val="24"/>
          <w:szCs w:val="24"/>
        </w:rPr>
        <w:softHyphen/>
        <w:t xml:space="preserve">сийской Федерации от 14 июня 2013 года № 464 Об утверждении порядка организации и осуществления деятельности по образовательным программам среднего профессионального образования и ФГОС СПО профессии </w:t>
      </w:r>
      <w:r w:rsidR="007425AF" w:rsidRPr="00216BC2">
        <w:rPr>
          <w:sz w:val="24"/>
          <w:szCs w:val="24"/>
        </w:rPr>
        <w:t>18466 Слесарь механосборочных работ</w:t>
      </w:r>
      <w:r w:rsidR="00A8685A" w:rsidRPr="00216BC2">
        <w:rPr>
          <w:sz w:val="24"/>
          <w:szCs w:val="24"/>
        </w:rPr>
        <w:t xml:space="preserve">, </w:t>
      </w:r>
      <w:r w:rsidR="00D945FA" w:rsidRPr="00216BC2">
        <w:rPr>
          <w:sz w:val="24"/>
          <w:szCs w:val="24"/>
        </w:rPr>
        <w:t xml:space="preserve">а </w:t>
      </w:r>
      <w:r w:rsidRPr="00216BC2">
        <w:rPr>
          <w:sz w:val="24"/>
          <w:szCs w:val="24"/>
        </w:rPr>
        <w:t>содержание и организация образовательного процесса при реализации данной ППКРС регламентируется: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учебным планом профессии;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рабочими программами учебных дисциплин и профессиональных модулей;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материалами, обеспечивающими качество подготовки и воспитания обучающихся;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рабочими программами учебных и производственных практик;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методическими материалами, обеспечивающими реализацию соответ</w:t>
      </w:r>
      <w:r w:rsidRPr="00216BC2">
        <w:rPr>
          <w:sz w:val="24"/>
          <w:szCs w:val="24"/>
        </w:rPr>
        <w:softHyphen/>
        <w:t>ствующих образовательных технологий.</w:t>
      </w:r>
    </w:p>
    <w:p w:rsidR="00042B50" w:rsidRPr="00216BC2" w:rsidRDefault="00042B50" w:rsidP="0064299D">
      <w:pPr>
        <w:pStyle w:val="21"/>
        <w:shd w:val="clear" w:color="auto" w:fill="auto"/>
        <w:spacing w:before="0" w:after="0" w:line="240" w:lineRule="auto"/>
        <w:ind w:left="284" w:firstLine="424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3.1 Рабочий учебный план</w:t>
      </w:r>
    </w:p>
    <w:p w:rsidR="00042B50" w:rsidRPr="00216BC2" w:rsidRDefault="00042B50" w:rsidP="0064299D">
      <w:pPr>
        <w:pStyle w:val="4"/>
        <w:shd w:val="clear" w:color="auto" w:fill="auto"/>
        <w:spacing w:after="0" w:line="240" w:lineRule="auto"/>
        <w:ind w:left="992" w:firstLine="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Учебный план определяет следующие характеристики ППКРС: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объемные параметры учебной нагрузки в целом, по годам обучения и семестрам;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перечень учебных дисциплин, профессиональных модулей и их состав</w:t>
      </w:r>
      <w:r w:rsidRPr="00216BC2">
        <w:rPr>
          <w:sz w:val="24"/>
          <w:szCs w:val="24"/>
        </w:rPr>
        <w:softHyphen/>
        <w:t>ных элементов (междисциплинарных курсов, учебной и производ</w:t>
      </w:r>
      <w:r w:rsidRPr="00216BC2">
        <w:rPr>
          <w:sz w:val="24"/>
          <w:szCs w:val="24"/>
        </w:rPr>
        <w:softHyphen/>
        <w:t>ственной практик);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последовательность изучения учебных дисциплин и профессиональных модулей;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распределение по годам обучения и семестрам различных форм про</w:t>
      </w:r>
      <w:r w:rsidRPr="00216BC2">
        <w:rPr>
          <w:sz w:val="24"/>
          <w:szCs w:val="24"/>
        </w:rPr>
        <w:softHyphen/>
        <w:t>межуточной аттестации по учебным дисциплинам, профессиональным модулям (и их составляющим междисциплинарным курсам, учебной и производственной практике); объемы учебной нагрузки по видам учебных занятий, по учебным дис</w:t>
      </w:r>
      <w:r w:rsidRPr="00216BC2">
        <w:rPr>
          <w:sz w:val="24"/>
          <w:szCs w:val="24"/>
        </w:rPr>
        <w:softHyphen/>
        <w:t>циплинам, профессиональным модулям и их составляющим;</w:t>
      </w:r>
    </w:p>
    <w:p w:rsidR="00042B50" w:rsidRPr="00216BC2" w:rsidRDefault="00042B50" w:rsidP="00042B5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84" w:hanging="36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формы </w:t>
      </w:r>
      <w:r w:rsidR="00A8685A" w:rsidRPr="00216BC2">
        <w:rPr>
          <w:sz w:val="24"/>
          <w:szCs w:val="24"/>
        </w:rPr>
        <w:t>итоговой</w:t>
      </w:r>
      <w:r w:rsidRPr="00216BC2">
        <w:rPr>
          <w:sz w:val="24"/>
          <w:szCs w:val="24"/>
        </w:rPr>
        <w:t xml:space="preserve"> аттестации, объемы времени, отве</w:t>
      </w:r>
      <w:r w:rsidRPr="00216BC2">
        <w:rPr>
          <w:sz w:val="24"/>
          <w:szCs w:val="24"/>
        </w:rPr>
        <w:softHyphen/>
        <w:t xml:space="preserve">денные на подготовку </w:t>
      </w:r>
      <w:r w:rsidR="00A8685A" w:rsidRPr="00216BC2">
        <w:rPr>
          <w:sz w:val="24"/>
          <w:szCs w:val="24"/>
        </w:rPr>
        <w:t>к сдаче квалификационного экзамена</w:t>
      </w:r>
      <w:r w:rsidRPr="00216BC2">
        <w:rPr>
          <w:sz w:val="24"/>
          <w:szCs w:val="24"/>
        </w:rPr>
        <w:t>;</w:t>
      </w:r>
    </w:p>
    <w:p w:rsidR="00042B50" w:rsidRPr="00216BC2" w:rsidRDefault="00042B50" w:rsidP="00042B50">
      <w:pPr>
        <w:pStyle w:val="4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- объем каникул по годам обучения.</w:t>
      </w:r>
    </w:p>
    <w:p w:rsidR="00A8685A" w:rsidRPr="00216BC2" w:rsidRDefault="00A8685A" w:rsidP="00A8685A">
      <w:pPr>
        <w:ind w:left="4" w:firstLine="703"/>
        <w:rPr>
          <w:rFonts w:ascii="Times New Roman" w:hAnsi="Times New Roman" w:cs="Times New Roman"/>
        </w:rPr>
      </w:pPr>
      <w:r w:rsidRPr="00216BC2">
        <w:rPr>
          <w:rFonts w:ascii="Times New Roman" w:hAnsi="Times New Roman" w:cs="Times New Roman"/>
        </w:rPr>
        <w:t>Максимальный объем аудиторной учебной нагрузки в период теоретического и производственного обучения, составляет 30 академических часов в неделю.</w:t>
      </w:r>
    </w:p>
    <w:p w:rsidR="00A8685A" w:rsidRPr="00216BC2" w:rsidRDefault="00A8685A" w:rsidP="00A8685A">
      <w:pPr>
        <w:pStyle w:val="4"/>
        <w:shd w:val="clear" w:color="auto" w:fill="auto"/>
        <w:spacing w:after="0" w:line="240" w:lineRule="auto"/>
        <w:ind w:firstLine="644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Максимальный объем учебной нагрузки обучающегося составляет 45 академических часа в неделю и включает все виды </w:t>
      </w:r>
      <w:r w:rsidRPr="00216BC2">
        <w:rPr>
          <w:color w:val="000000"/>
          <w:sz w:val="24"/>
          <w:szCs w:val="24"/>
        </w:rPr>
        <w:t>аудиторной и внеаудиторной (самостоятельной) учебной работы по освоению</w:t>
      </w:r>
      <w:r w:rsidRPr="00216BC2">
        <w:rPr>
          <w:sz w:val="24"/>
          <w:szCs w:val="24"/>
        </w:rPr>
        <w:t xml:space="preserve"> программы профессионального обучения – профессиональной подготовки, в т.ч. (консультации, зачеты).</w:t>
      </w:r>
    </w:p>
    <w:p w:rsidR="00042B50" w:rsidRPr="00216BC2" w:rsidRDefault="00042B50" w:rsidP="00A8685A">
      <w:pPr>
        <w:pStyle w:val="4"/>
        <w:shd w:val="clear" w:color="auto" w:fill="auto"/>
        <w:spacing w:after="0" w:line="240" w:lineRule="auto"/>
        <w:ind w:firstLine="644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Программа подготовки квалифицированных рабочих, служащих по профессии </w:t>
      </w:r>
      <w:r w:rsidR="00A8685A" w:rsidRPr="00216BC2">
        <w:rPr>
          <w:sz w:val="24"/>
          <w:szCs w:val="24"/>
        </w:rPr>
        <w:t xml:space="preserve">рабочего </w:t>
      </w:r>
      <w:r w:rsidR="007425AF" w:rsidRPr="00216BC2">
        <w:rPr>
          <w:sz w:val="24"/>
          <w:szCs w:val="24"/>
        </w:rPr>
        <w:t>18466 Слесарь механосборочных работ</w:t>
      </w:r>
      <w:r w:rsidR="00D945FA" w:rsidRPr="00216BC2">
        <w:rPr>
          <w:sz w:val="24"/>
          <w:szCs w:val="24"/>
        </w:rPr>
        <w:t xml:space="preserve"> </w:t>
      </w:r>
      <w:r w:rsidRPr="00216BC2">
        <w:rPr>
          <w:sz w:val="24"/>
          <w:szCs w:val="24"/>
        </w:rPr>
        <w:t>предполагает изучение следующих учебных циклов:</w:t>
      </w:r>
    </w:p>
    <w:p w:rsidR="00ED1DC4" w:rsidRPr="00216BC2" w:rsidRDefault="00ED1DC4" w:rsidP="00042B50">
      <w:pPr>
        <w:pStyle w:val="4"/>
        <w:shd w:val="clear" w:color="auto" w:fill="auto"/>
        <w:spacing w:after="0" w:line="240" w:lineRule="auto"/>
        <w:ind w:left="284" w:firstLine="360"/>
        <w:jc w:val="both"/>
        <w:rPr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51457C" w:rsidRPr="00216BC2" w:rsidTr="0051457C">
        <w:trPr>
          <w:trHeight w:val="846"/>
        </w:trPr>
        <w:tc>
          <w:tcPr>
            <w:tcW w:w="4219" w:type="dxa"/>
          </w:tcPr>
          <w:p w:rsidR="0051457C" w:rsidRPr="00216BC2" w:rsidRDefault="0051457C" w:rsidP="00ED1DC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51457C" w:rsidRPr="00216BC2" w:rsidRDefault="0051457C" w:rsidP="00ED1DC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Наименование учебных циклов</w:t>
            </w:r>
          </w:p>
        </w:tc>
        <w:tc>
          <w:tcPr>
            <w:tcW w:w="5245" w:type="dxa"/>
          </w:tcPr>
          <w:p w:rsidR="0051457C" w:rsidRPr="00216BC2" w:rsidRDefault="0051457C" w:rsidP="00ED1DC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Количество часов по учебным циклам в соответствии с</w:t>
            </w:r>
          </w:p>
          <w:p w:rsidR="0051457C" w:rsidRPr="00216BC2" w:rsidRDefault="0051457C" w:rsidP="00ED1DC4">
            <w:pPr>
              <w:pStyle w:val="4"/>
              <w:spacing w:after="0" w:line="240" w:lineRule="auto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 xml:space="preserve">                                  учебным планом</w:t>
            </w:r>
          </w:p>
        </w:tc>
      </w:tr>
      <w:tr w:rsidR="0051457C" w:rsidRPr="00216BC2" w:rsidTr="00716300">
        <w:tc>
          <w:tcPr>
            <w:tcW w:w="4219" w:type="dxa"/>
          </w:tcPr>
          <w:p w:rsidR="0051457C" w:rsidRPr="00216BC2" w:rsidRDefault="0051457C" w:rsidP="00042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Профессиональный цикл</w:t>
            </w:r>
          </w:p>
        </w:tc>
        <w:tc>
          <w:tcPr>
            <w:tcW w:w="5245" w:type="dxa"/>
          </w:tcPr>
          <w:p w:rsidR="0051457C" w:rsidRPr="00216BC2" w:rsidRDefault="0051457C" w:rsidP="0051457C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2377</w:t>
            </w:r>
          </w:p>
        </w:tc>
      </w:tr>
      <w:tr w:rsidR="0051457C" w:rsidRPr="00216BC2" w:rsidTr="00716300">
        <w:tc>
          <w:tcPr>
            <w:tcW w:w="4219" w:type="dxa"/>
          </w:tcPr>
          <w:p w:rsidR="0051457C" w:rsidRPr="00216BC2" w:rsidRDefault="0051457C" w:rsidP="0051457C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В т.ч. Общепрофессиональные дисциплины</w:t>
            </w:r>
          </w:p>
        </w:tc>
        <w:tc>
          <w:tcPr>
            <w:tcW w:w="5245" w:type="dxa"/>
          </w:tcPr>
          <w:p w:rsidR="0051457C" w:rsidRPr="00216BC2" w:rsidRDefault="00D61728" w:rsidP="007425AF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3</w:t>
            </w:r>
            <w:r w:rsidR="007425AF" w:rsidRPr="00216BC2">
              <w:rPr>
                <w:sz w:val="24"/>
                <w:szCs w:val="24"/>
              </w:rPr>
              <w:t>89</w:t>
            </w:r>
          </w:p>
        </w:tc>
      </w:tr>
      <w:tr w:rsidR="0051457C" w:rsidRPr="00216BC2" w:rsidTr="00716300">
        <w:tc>
          <w:tcPr>
            <w:tcW w:w="4219" w:type="dxa"/>
          </w:tcPr>
          <w:p w:rsidR="0051457C" w:rsidRPr="00216BC2" w:rsidRDefault="0051457C" w:rsidP="00042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Профессиональные модули</w:t>
            </w:r>
          </w:p>
        </w:tc>
        <w:tc>
          <w:tcPr>
            <w:tcW w:w="5245" w:type="dxa"/>
          </w:tcPr>
          <w:p w:rsidR="0051457C" w:rsidRPr="00216BC2" w:rsidRDefault="007425AF" w:rsidP="00D6172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1988</w:t>
            </w:r>
          </w:p>
        </w:tc>
      </w:tr>
      <w:tr w:rsidR="0051457C" w:rsidRPr="00216BC2" w:rsidTr="00716300">
        <w:tc>
          <w:tcPr>
            <w:tcW w:w="4219" w:type="dxa"/>
          </w:tcPr>
          <w:p w:rsidR="0051457C" w:rsidRPr="00216BC2" w:rsidRDefault="0051457C" w:rsidP="00042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ФК.00 Физическая культура</w:t>
            </w:r>
          </w:p>
        </w:tc>
        <w:tc>
          <w:tcPr>
            <w:tcW w:w="5245" w:type="dxa"/>
          </w:tcPr>
          <w:p w:rsidR="0051457C" w:rsidRPr="00216BC2" w:rsidRDefault="0051457C" w:rsidP="000714F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264</w:t>
            </w:r>
          </w:p>
        </w:tc>
      </w:tr>
      <w:tr w:rsidR="0051457C" w:rsidRPr="00216BC2" w:rsidTr="00716300">
        <w:tc>
          <w:tcPr>
            <w:tcW w:w="4219" w:type="dxa"/>
          </w:tcPr>
          <w:p w:rsidR="0051457C" w:rsidRPr="00216BC2" w:rsidRDefault="0051457C" w:rsidP="00042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Цикл социальной адаптации</w:t>
            </w:r>
          </w:p>
        </w:tc>
        <w:tc>
          <w:tcPr>
            <w:tcW w:w="5245" w:type="dxa"/>
          </w:tcPr>
          <w:p w:rsidR="0051457C" w:rsidRPr="00216BC2" w:rsidRDefault="0051457C" w:rsidP="000714F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146</w:t>
            </w:r>
          </w:p>
        </w:tc>
      </w:tr>
      <w:tr w:rsidR="0051457C" w:rsidRPr="00216BC2" w:rsidTr="00716300">
        <w:tc>
          <w:tcPr>
            <w:tcW w:w="4219" w:type="dxa"/>
          </w:tcPr>
          <w:p w:rsidR="0051457C" w:rsidRPr="00216BC2" w:rsidRDefault="0051457C" w:rsidP="00042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ИА</w:t>
            </w:r>
          </w:p>
        </w:tc>
        <w:tc>
          <w:tcPr>
            <w:tcW w:w="5245" w:type="dxa"/>
          </w:tcPr>
          <w:p w:rsidR="0051457C" w:rsidRPr="00216BC2" w:rsidRDefault="0051457C" w:rsidP="000714F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72</w:t>
            </w:r>
          </w:p>
        </w:tc>
      </w:tr>
    </w:tbl>
    <w:p w:rsidR="000354C2" w:rsidRPr="00216BC2" w:rsidRDefault="000354C2" w:rsidP="00A8685A">
      <w:pPr>
        <w:pStyle w:val="21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0354C2" w:rsidRPr="00216BC2" w:rsidRDefault="000354C2" w:rsidP="00590401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3.2. Календарный учебный график (Приложение 1)</w:t>
      </w:r>
    </w:p>
    <w:p w:rsidR="000354C2" w:rsidRPr="00216BC2" w:rsidRDefault="000354C2" w:rsidP="00EF51A5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3.3. Перечень рабочих программ по дисциплинам, модулям, практикам (Приложение 2)</w:t>
      </w:r>
    </w:p>
    <w:p w:rsidR="0064299D" w:rsidRPr="00216BC2" w:rsidRDefault="0064299D" w:rsidP="00042B50">
      <w:pPr>
        <w:pStyle w:val="4"/>
        <w:shd w:val="clear" w:color="auto" w:fill="auto"/>
        <w:spacing w:after="0" w:line="240" w:lineRule="auto"/>
        <w:ind w:left="284" w:firstLine="360"/>
        <w:jc w:val="both"/>
        <w:rPr>
          <w:sz w:val="24"/>
          <w:szCs w:val="24"/>
        </w:rPr>
      </w:pPr>
    </w:p>
    <w:p w:rsidR="00194196" w:rsidRPr="00216BC2" w:rsidRDefault="00194196" w:rsidP="00194196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16BC2">
        <w:rPr>
          <w:sz w:val="24"/>
          <w:szCs w:val="24"/>
        </w:rPr>
        <w:t>4.КОНТРОЛЬ И ОЦЕНКА РЕЗУЛЬТАТОВ ОСВОЕНИЯ ППКРС</w:t>
      </w:r>
    </w:p>
    <w:p w:rsidR="00194196" w:rsidRPr="00216BC2" w:rsidRDefault="00194196" w:rsidP="00194196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194196" w:rsidRPr="00216BC2" w:rsidRDefault="00194196" w:rsidP="00194196">
      <w:pPr>
        <w:pStyle w:val="21"/>
        <w:numPr>
          <w:ilvl w:val="0"/>
          <w:numId w:val="10"/>
        </w:numPr>
        <w:shd w:val="clear" w:color="auto" w:fill="auto"/>
        <w:tabs>
          <w:tab w:val="left" w:pos="1258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Контроль и оценка достижений обучающихся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Оценка качества освоения программ подготовки квалифицированных рабочих, служащих включает текущий контроль знаний, п</w:t>
      </w:r>
      <w:r w:rsidR="00C12918" w:rsidRPr="00216BC2">
        <w:rPr>
          <w:sz w:val="24"/>
          <w:szCs w:val="24"/>
        </w:rPr>
        <w:t xml:space="preserve">ромежуточную и </w:t>
      </w:r>
      <w:r w:rsidRPr="00216BC2">
        <w:rPr>
          <w:sz w:val="24"/>
          <w:szCs w:val="24"/>
        </w:rPr>
        <w:t>итоговую аттестацию обучающихся.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Конкретные формы и процедуры текущего контроля знаний, промежу</w:t>
      </w:r>
      <w:r w:rsidRPr="00216BC2">
        <w:rPr>
          <w:sz w:val="24"/>
          <w:szCs w:val="24"/>
        </w:rPr>
        <w:softHyphen/>
        <w:t>точной аттестации по каждой учебной дисциплине и профессиональным мо</w:t>
      </w:r>
      <w:r w:rsidRPr="00216BC2">
        <w:rPr>
          <w:sz w:val="24"/>
          <w:szCs w:val="24"/>
        </w:rPr>
        <w:softHyphen/>
        <w:t>дулям разрабатываются преподавателями Техникума самостоятельно и дово</w:t>
      </w:r>
      <w:r w:rsidRPr="00216BC2">
        <w:rPr>
          <w:sz w:val="24"/>
          <w:szCs w:val="24"/>
        </w:rPr>
        <w:softHyphen/>
        <w:t>дятся до сведения обучающихся в течение первых двух месяцев обучения.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Для аттестации обучающихся на соответствие их персональных дости</w:t>
      </w:r>
      <w:r w:rsidRPr="00216BC2">
        <w:rPr>
          <w:sz w:val="24"/>
          <w:szCs w:val="24"/>
        </w:rPr>
        <w:softHyphen/>
        <w:t>жений поэтапным требованиям ППКРС (текущая и промежуточная аттеста</w:t>
      </w:r>
      <w:r w:rsidRPr="00216BC2">
        <w:rPr>
          <w:sz w:val="24"/>
          <w:szCs w:val="24"/>
        </w:rPr>
        <w:softHyphen/>
        <w:t>ция) созданы фонды оценочных средств, включающие типовые задания, кон</w:t>
      </w:r>
      <w:r w:rsidRPr="00216BC2">
        <w:rPr>
          <w:sz w:val="24"/>
          <w:szCs w:val="24"/>
        </w:rPr>
        <w:softHyphen/>
        <w:t>трольные работы, тесты и методы контроля, позволяющие оценить знания, умения и уровень освоения приобретенных компетенций.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Для максимального приближения программ текущего контроля успеваемости и промежуточной аттестации обучающихся по дисциплинам и меж</w:t>
      </w:r>
      <w:r w:rsidRPr="00216BC2">
        <w:rPr>
          <w:sz w:val="24"/>
          <w:szCs w:val="24"/>
        </w:rPr>
        <w:softHyphen/>
        <w:t>дисциплинарным курсам профессионального цикла к условиям их будущей профессиональной деятельности, кроме преподавателей конкретной дисци</w:t>
      </w:r>
      <w:r w:rsidRPr="00216BC2">
        <w:rPr>
          <w:sz w:val="24"/>
          <w:szCs w:val="24"/>
        </w:rPr>
        <w:softHyphen/>
        <w:t>плины и междисциплинарных курсов, в качестве внешних экспертов привле</w:t>
      </w:r>
      <w:r w:rsidRPr="00216BC2">
        <w:rPr>
          <w:sz w:val="24"/>
          <w:szCs w:val="24"/>
        </w:rPr>
        <w:softHyphen/>
        <w:t>каются работодатели, преподаватели, читающие смежные дисциплины. Фонды оценочных средств ежегодно корректируются.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 w:rsidRPr="00216BC2">
        <w:rPr>
          <w:sz w:val="24"/>
          <w:szCs w:val="24"/>
        </w:rPr>
        <w:t>Контрольно</w:t>
      </w:r>
      <w:proofErr w:type="spellEnd"/>
      <w:r w:rsidRPr="00216BC2">
        <w:rPr>
          <w:sz w:val="24"/>
          <w:szCs w:val="24"/>
        </w:rPr>
        <w:t xml:space="preserve"> - оценочные средства промежуточной аттестации согласовываются с председателем предметно - цикловой комиссии соответствующего цикла и утверждается на заседании ПЦК.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Контрольно-оце</w:t>
      </w:r>
      <w:r w:rsidR="00C12918" w:rsidRPr="00216BC2">
        <w:rPr>
          <w:sz w:val="24"/>
          <w:szCs w:val="24"/>
        </w:rPr>
        <w:t xml:space="preserve">ночные средства государственной </w:t>
      </w:r>
      <w:r w:rsidRPr="00216BC2">
        <w:rPr>
          <w:sz w:val="24"/>
          <w:szCs w:val="24"/>
        </w:rPr>
        <w:t>итоговой аттестации по профессиональному модулю утверждаются заместителем директора по учебной работе после предварительного положительного заключения работодателей.</w:t>
      </w:r>
    </w:p>
    <w:p w:rsidR="00BB12CE" w:rsidRPr="00216BC2" w:rsidRDefault="00194196" w:rsidP="00194196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Текущий контроль знаний осуществляется для всех обучающихся Техникума по основным профессиональным образовательным программам в соответствии с требованиями ФГОС.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Текущий контроль знаний может иметь следующие виды: входной, оперативный и рубежный. Входной контроль знаний обучающихся проводится в начале учебного года, изучения тем учебной дисциплины, раздела с целью выстраивания индивидуальной траектории обучения. Оперативный контроль знаний является формой контроля, цель которого заключается не в проверке знаний, а в активизации познавательной деятельности студентов, выделении главного в изучаемом материале и по</w:t>
      </w:r>
      <w:r w:rsidRPr="00216BC2">
        <w:rPr>
          <w:sz w:val="24"/>
          <w:szCs w:val="24"/>
        </w:rPr>
        <w:softHyphen/>
        <w:t>становке проблемы. Рубежный контроль предполагает проверку усвоения наиболее важных разделов, тем курса.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lastRenderedPageBreak/>
        <w:t>Текущий контроль знаний может проводиться в следующих формах:</w:t>
      </w:r>
    </w:p>
    <w:p w:rsidR="00194196" w:rsidRPr="00216BC2" w:rsidRDefault="00194196" w:rsidP="00194196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>выполнение самостоятельных работ;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>- выполнение творческих, практических, лабораторных и расчетно-графических работ;</w:t>
      </w:r>
    </w:p>
    <w:p w:rsidR="00194196" w:rsidRPr="00216BC2" w:rsidRDefault="00194196" w:rsidP="00194196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защита рефератов;</w:t>
      </w:r>
    </w:p>
    <w:p w:rsidR="00194196" w:rsidRPr="00216BC2" w:rsidRDefault="00194196" w:rsidP="00194196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решение задач;</w:t>
      </w:r>
    </w:p>
    <w:p w:rsidR="00194196" w:rsidRPr="00216BC2" w:rsidRDefault="00194196" w:rsidP="00194196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написание сочинения, эссе;</w:t>
      </w:r>
    </w:p>
    <w:p w:rsidR="00194196" w:rsidRPr="00216BC2" w:rsidRDefault="00194196" w:rsidP="00194196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контрольные работы;</w:t>
      </w:r>
    </w:p>
    <w:p w:rsidR="00194196" w:rsidRPr="00216BC2" w:rsidRDefault="00194196" w:rsidP="00194196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тестирование, в т.ч. компьютерное;</w:t>
      </w:r>
    </w:p>
    <w:p w:rsidR="00194196" w:rsidRPr="00216BC2" w:rsidRDefault="00194196" w:rsidP="00194196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экспертная оценка выполнения работ;</w:t>
      </w:r>
    </w:p>
    <w:p w:rsidR="00194196" w:rsidRPr="00216BC2" w:rsidRDefault="00194196" w:rsidP="00194196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216BC2">
        <w:rPr>
          <w:sz w:val="24"/>
          <w:szCs w:val="24"/>
        </w:rPr>
        <w:t xml:space="preserve"> сдача нормативов.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Возможны другие формы</w:t>
      </w:r>
      <w:r w:rsidRPr="00216BC2">
        <w:t xml:space="preserve"> </w:t>
      </w:r>
      <w:r w:rsidRPr="00216BC2">
        <w:rPr>
          <w:sz w:val="24"/>
          <w:szCs w:val="24"/>
        </w:rPr>
        <w:t>те</w:t>
      </w:r>
      <w:r w:rsidR="00475415" w:rsidRPr="00216BC2">
        <w:rPr>
          <w:sz w:val="24"/>
          <w:szCs w:val="24"/>
        </w:rPr>
        <w:t>кущего контроля знаний, которые</w:t>
      </w:r>
      <w:r w:rsidRPr="00216BC2">
        <w:rPr>
          <w:sz w:val="24"/>
          <w:szCs w:val="24"/>
        </w:rPr>
        <w:t xml:space="preserve"> определяются преподавателями и утверждаются на заседании ПЦК Техникума.</w:t>
      </w:r>
    </w:p>
    <w:p w:rsidR="00194196" w:rsidRPr="00216BC2" w:rsidRDefault="00194196" w:rsidP="006010F6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Текущий контроль проводится в пределах учебного времени, отведенного на соответствующую учебную дисциплину, профессиональный модуль как традиционными, так и инновационными методами, включая компьютер</w:t>
      </w:r>
      <w:r w:rsidRPr="00216BC2">
        <w:rPr>
          <w:sz w:val="24"/>
          <w:szCs w:val="24"/>
        </w:rPr>
        <w:softHyphen/>
        <w:t>ные технологии, Интернет-тестирование. Текущий контроль знаний может проводиться на любом из видов учебных занятий. Методы текущего контроля выбираются преподавателем, исходя из специфики учебной дисциплины и междисциплинарного курса,</w:t>
      </w:r>
      <w:r w:rsidR="006010F6" w:rsidRPr="00216BC2">
        <w:rPr>
          <w:sz w:val="24"/>
          <w:szCs w:val="24"/>
        </w:rPr>
        <w:t xml:space="preserve"> </w:t>
      </w:r>
      <w:r w:rsidRPr="00216BC2">
        <w:rPr>
          <w:sz w:val="24"/>
          <w:szCs w:val="24"/>
        </w:rPr>
        <w:t>требований к формированию профессиональных и о</w:t>
      </w:r>
      <w:r w:rsidR="006010F6" w:rsidRPr="00216BC2">
        <w:rPr>
          <w:sz w:val="24"/>
          <w:szCs w:val="24"/>
        </w:rPr>
        <w:t>бщих</w:t>
      </w:r>
      <w:r w:rsidRPr="00216BC2">
        <w:rPr>
          <w:sz w:val="24"/>
          <w:szCs w:val="24"/>
        </w:rPr>
        <w:t xml:space="preserve"> компетенций, особенностей обучающихся. Преподаватель обеспечивает разработку и формирование блока заданий, используемых для проведения текущего контроля качества обучения. Виды и сроки проведения текущего контроля знаний обучающихся устанавливаются рабочей програм</w:t>
      </w:r>
      <w:r w:rsidRPr="00216BC2">
        <w:rPr>
          <w:sz w:val="24"/>
          <w:szCs w:val="24"/>
        </w:rPr>
        <w:softHyphen/>
        <w:t>мой учебной дисциплины, профессионального модуля и отражаются в календарно-тематическом плане.</w:t>
      </w:r>
    </w:p>
    <w:p w:rsidR="00194196" w:rsidRPr="00216BC2" w:rsidRDefault="00194196" w:rsidP="00194196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Сроки проведения текущего контроля доводятся до сведения обучающихся в течение месяца после начала изучения дисциплины или профессионального модуля. Обобщение результатов текущего контроля проводится 2 раза в семестр на заседаниях предметных цикловых комиссий.</w:t>
      </w:r>
    </w:p>
    <w:p w:rsidR="006010F6" w:rsidRPr="00216BC2" w:rsidRDefault="00194196" w:rsidP="006010F6">
      <w:pPr>
        <w:pStyle w:val="4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Качество подготовки обучаю</w:t>
      </w:r>
      <w:r w:rsidR="006010F6" w:rsidRPr="00216BC2">
        <w:rPr>
          <w:sz w:val="24"/>
          <w:szCs w:val="24"/>
        </w:rPr>
        <w:t>щихся и выпускников по профессии</w:t>
      </w:r>
      <w:r w:rsidR="00A8685A" w:rsidRPr="00216BC2">
        <w:rPr>
          <w:sz w:val="24"/>
          <w:szCs w:val="24"/>
        </w:rPr>
        <w:t xml:space="preserve"> рабочего</w:t>
      </w:r>
      <w:r w:rsidR="006010F6" w:rsidRPr="00216BC2">
        <w:rPr>
          <w:sz w:val="24"/>
          <w:szCs w:val="24"/>
        </w:rPr>
        <w:t xml:space="preserve"> </w:t>
      </w:r>
      <w:r w:rsidR="00716300" w:rsidRPr="00216BC2">
        <w:rPr>
          <w:sz w:val="24"/>
          <w:szCs w:val="24"/>
        </w:rPr>
        <w:t>18466 Слесарь механосборочных работ</w:t>
      </w:r>
      <w:r w:rsidR="00A95243" w:rsidRPr="00216BC2">
        <w:rPr>
          <w:sz w:val="24"/>
          <w:szCs w:val="24"/>
        </w:rPr>
        <w:t xml:space="preserve"> </w:t>
      </w:r>
      <w:r w:rsidRPr="00216BC2">
        <w:rPr>
          <w:sz w:val="24"/>
          <w:szCs w:val="24"/>
        </w:rPr>
        <w:t>оценивается уровнем освоения учебных дисциплин, меж</w:t>
      </w:r>
      <w:r w:rsidRPr="00216BC2">
        <w:rPr>
          <w:sz w:val="24"/>
          <w:szCs w:val="24"/>
        </w:rPr>
        <w:softHyphen/>
        <w:t>дисциплинарных курсов и компетенций обучающихся по пятибалльной шкале: «отлично», «хорошо», «удовлетворительно», «неудовлетворительно»</w:t>
      </w:r>
      <w:r w:rsidR="006010F6" w:rsidRPr="00216BC2">
        <w:rPr>
          <w:sz w:val="24"/>
          <w:szCs w:val="24"/>
        </w:rPr>
        <w:t>.</w:t>
      </w:r>
    </w:p>
    <w:p w:rsidR="00757D4B" w:rsidRPr="00216BC2" w:rsidRDefault="00757D4B" w:rsidP="00757D4B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Оценка индивидуальных образовательных достижений обучающегося по результатам текущего контроля и промежуточной аттестации производит</w:t>
      </w:r>
      <w:r w:rsidRPr="00216BC2">
        <w:rPr>
          <w:sz w:val="24"/>
          <w:szCs w:val="24"/>
        </w:rPr>
        <w:softHyphen/>
        <w:t>ся в соответствии с универсальной шкалой.</w:t>
      </w:r>
    </w:p>
    <w:p w:rsidR="00757D4B" w:rsidRPr="00216BC2" w:rsidRDefault="00757D4B" w:rsidP="00757D4B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- и общих компетенций как результатов освоения профессионального модуля.</w:t>
      </w:r>
    </w:p>
    <w:p w:rsidR="00C6100C" w:rsidRPr="00216BC2" w:rsidRDefault="00757D4B" w:rsidP="00C6100C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На прохождение производственной практики составляется программа производственной практики, которая направлена на закрепление теоретических знаний и приобретение обучающимися практического опыта по данному виду деятельности.</w:t>
      </w:r>
    </w:p>
    <w:p w:rsidR="00C6100C" w:rsidRPr="00216BC2" w:rsidRDefault="00C6100C" w:rsidP="00C6100C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Контроль и оценка результатов освоения программы учебной и производственной практики осуще</w:t>
      </w:r>
      <w:r w:rsidRPr="00216BC2">
        <w:rPr>
          <w:sz w:val="24"/>
          <w:szCs w:val="24"/>
        </w:rPr>
        <w:softHyphen/>
        <w:t>ствляется мастером производственного обучения/преподавателем профессионального цикла в процессе проведения занятий, а также по результатам оценивания дневника и отчета по практике.</w:t>
      </w:r>
    </w:p>
    <w:p w:rsidR="008845A0" w:rsidRPr="00216BC2" w:rsidRDefault="008845A0" w:rsidP="00C6100C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485"/>
        <w:gridCol w:w="1134"/>
      </w:tblGrid>
      <w:tr w:rsidR="00C6100C" w:rsidRPr="00216BC2" w:rsidTr="00F73D55"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0C" w:rsidRPr="00216BC2" w:rsidRDefault="00C6100C" w:rsidP="005A1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  <w:p w:rsidR="00C6100C" w:rsidRPr="00216BC2" w:rsidRDefault="00C6100C" w:rsidP="005A1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b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5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0C" w:rsidRPr="00216BC2" w:rsidRDefault="00C6100C" w:rsidP="005A1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0C" w:rsidRPr="00216BC2" w:rsidRDefault="00C6100C" w:rsidP="005A1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 и оценки</w:t>
            </w:r>
          </w:p>
        </w:tc>
      </w:tr>
      <w:tr w:rsidR="00C6100C" w:rsidRPr="00216BC2" w:rsidTr="00174745">
        <w:trPr>
          <w:trHeight w:val="102"/>
        </w:trPr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386E" w:rsidRPr="00216BC2" w:rsidRDefault="009A386E" w:rsidP="009A38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t xml:space="preserve">ПК 1.1. Выполнять слесарную обработку деталей приспособлений, режущего и </w:t>
            </w:r>
            <w:r w:rsidRPr="00216BC2">
              <w:rPr>
                <w:rFonts w:ascii="Times New Roman" w:hAnsi="Times New Roman" w:cs="Times New Roman"/>
              </w:rPr>
              <w:lastRenderedPageBreak/>
              <w:t>измерительного инструмента.</w:t>
            </w:r>
          </w:p>
          <w:p w:rsidR="009A386E" w:rsidRPr="00216BC2" w:rsidRDefault="009A386E" w:rsidP="009A38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t>ПК 1.2. Выполнять сборку приспособлений, режущего и измерительного инструмента.</w:t>
            </w:r>
          </w:p>
          <w:p w:rsidR="00942113" w:rsidRPr="00216BC2" w:rsidRDefault="009A386E" w:rsidP="009A386E">
            <w:pPr>
              <w:pStyle w:val="ConsPlusNormal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t>ПК 1.3. Выполнять ремонт приспособлений, режущего и измерительного инструмента.</w:t>
            </w:r>
          </w:p>
          <w:p w:rsidR="00F05219" w:rsidRPr="00216BC2" w:rsidRDefault="00F05219" w:rsidP="00942113">
            <w:pPr>
              <w:pStyle w:val="ConsPlusNonformat"/>
              <w:ind w:right="-6"/>
              <w:rPr>
                <w:rFonts w:ascii="Times New Roman" w:hAnsi="Times New Roman" w:cs="Times New Roman"/>
              </w:rPr>
            </w:pPr>
          </w:p>
          <w:p w:rsidR="00F05219" w:rsidRPr="00216BC2" w:rsidRDefault="00F05219" w:rsidP="00942113">
            <w:pPr>
              <w:pStyle w:val="ConsPlusNonformat"/>
              <w:ind w:right="-6"/>
              <w:rPr>
                <w:rFonts w:ascii="Times New Roman" w:hAnsi="Times New Roman" w:cs="Times New Roman"/>
              </w:rPr>
            </w:pPr>
          </w:p>
          <w:p w:rsidR="00F05219" w:rsidRPr="00216BC2" w:rsidRDefault="00F05219" w:rsidP="00942113">
            <w:pPr>
              <w:pStyle w:val="ConsPlusNonformat"/>
              <w:ind w:right="-6"/>
              <w:rPr>
                <w:rFonts w:ascii="Times New Roman" w:hAnsi="Times New Roman" w:cs="Times New Roman"/>
              </w:rPr>
            </w:pPr>
          </w:p>
          <w:p w:rsidR="00F05219" w:rsidRPr="00216BC2" w:rsidRDefault="00F05219" w:rsidP="00942113">
            <w:pPr>
              <w:pStyle w:val="ConsPlusNonformat"/>
              <w:ind w:right="-6"/>
              <w:rPr>
                <w:rFonts w:ascii="Times New Roman" w:hAnsi="Times New Roman" w:cs="Times New Roman"/>
              </w:rPr>
            </w:pPr>
          </w:p>
          <w:p w:rsidR="00F05219" w:rsidRPr="00216BC2" w:rsidRDefault="00F05219" w:rsidP="00942113">
            <w:pPr>
              <w:pStyle w:val="ConsPlusNonformat"/>
              <w:ind w:right="-6"/>
              <w:rPr>
                <w:rFonts w:ascii="Times New Roman" w:hAnsi="Times New Roman" w:cs="Times New Roman"/>
              </w:rPr>
            </w:pPr>
          </w:p>
          <w:p w:rsidR="00F05219" w:rsidRPr="00216BC2" w:rsidRDefault="00F05219" w:rsidP="00942113">
            <w:pPr>
              <w:pStyle w:val="ConsPlusNonformat"/>
              <w:ind w:right="-6"/>
              <w:rPr>
                <w:rFonts w:ascii="Times New Roman" w:hAnsi="Times New Roman" w:cs="Times New Roman"/>
              </w:rPr>
            </w:pPr>
          </w:p>
          <w:p w:rsidR="00F05219" w:rsidRPr="00216BC2" w:rsidRDefault="00F05219" w:rsidP="00942113">
            <w:pPr>
              <w:pStyle w:val="ConsPlusNonformat"/>
              <w:ind w:right="-6"/>
              <w:rPr>
                <w:rFonts w:ascii="Times New Roman" w:hAnsi="Times New Roman" w:cs="Times New Roman"/>
              </w:rPr>
            </w:pPr>
          </w:p>
          <w:p w:rsidR="00C6100C" w:rsidRPr="00216BC2" w:rsidRDefault="00C6100C" w:rsidP="00942113">
            <w:pPr>
              <w:pStyle w:val="ConsPlusNonformat"/>
              <w:ind w:right="-6"/>
              <w:rPr>
                <w:rFonts w:ascii="Times New Roman" w:hAnsi="Times New Roman" w:cs="Times New Roman"/>
              </w:rPr>
            </w:pPr>
          </w:p>
        </w:tc>
        <w:tc>
          <w:tcPr>
            <w:tcW w:w="5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точность и скорость чтения чертежей в соответствии с ГОСТ;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соблюдение технологической последовательности обработки в соответствии с техпроцессом;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правильность установки деталей различной конфигурации и сложности в приспособлениях;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обоснованность выбора технологического оборудования при сборке конкретного узла;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обоснованность выбора измерительного инструмента при сборке узла;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демонстрация навыков использования справочных таблиц;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демонстрация навыков правильной эксплуатации оборудования;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соблюдение безопасных условий труда при проведении сборочных работ в соответствии с типовыми инструкциями.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обоснованность выбора инструмента и технологической оснастки при наладке оборудования в соответствии с техпроцессом;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аргументированность выбора;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точность регулировки механизмов;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оценка качества сборки;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точность установки и выверки деталей в приспособлениях;</w:t>
            </w:r>
          </w:p>
          <w:p w:rsidR="00760868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выполнение требований инструкций и правил техники безопасности при проведении сборочных работ в соответствии с типовыми инструкциями;</w:t>
            </w:r>
          </w:p>
          <w:p w:rsidR="0019353B" w:rsidRPr="00216BC2" w:rsidRDefault="00760868" w:rsidP="00760868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16"/>
              </w:tabs>
              <w:ind w:left="-10" w:firstLine="1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6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своевременность определения неисправностей в работе оборудования.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6E16" w:rsidRPr="00216BC2" w:rsidRDefault="004A6E16" w:rsidP="004A6E16">
            <w:pPr>
              <w:pStyle w:val="c13"/>
              <w:rPr>
                <w:sz w:val="20"/>
                <w:szCs w:val="20"/>
              </w:rPr>
            </w:pPr>
            <w:r w:rsidRPr="00216BC2">
              <w:rPr>
                <w:rStyle w:val="c15"/>
                <w:sz w:val="20"/>
                <w:szCs w:val="20"/>
              </w:rPr>
              <w:lastRenderedPageBreak/>
              <w:t>Экзамен квалифика</w:t>
            </w:r>
            <w:r w:rsidRPr="00216BC2">
              <w:rPr>
                <w:rStyle w:val="c15"/>
                <w:sz w:val="20"/>
                <w:szCs w:val="20"/>
              </w:rPr>
              <w:lastRenderedPageBreak/>
              <w:t xml:space="preserve">ционный. </w:t>
            </w:r>
          </w:p>
          <w:p w:rsidR="004A6E16" w:rsidRPr="00216BC2" w:rsidRDefault="004A6E16" w:rsidP="004A6E16">
            <w:pPr>
              <w:pStyle w:val="c13"/>
              <w:rPr>
                <w:sz w:val="20"/>
                <w:szCs w:val="20"/>
              </w:rPr>
            </w:pPr>
            <w:r w:rsidRPr="00216BC2">
              <w:rPr>
                <w:rStyle w:val="c15"/>
                <w:sz w:val="20"/>
                <w:szCs w:val="20"/>
              </w:rPr>
              <w:t>Оценка по эталону.</w:t>
            </w:r>
          </w:p>
          <w:p w:rsidR="00C6100C" w:rsidRPr="00216BC2" w:rsidRDefault="00C6100C" w:rsidP="00BC2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E75" w:rsidRPr="00216BC2" w:rsidTr="00174745">
        <w:trPr>
          <w:trHeight w:val="102"/>
        </w:trPr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386E" w:rsidRPr="00216BC2" w:rsidRDefault="009A386E" w:rsidP="009A38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lastRenderedPageBreak/>
              <w:t>ПК 2.1. Выполнять сборку сборочных единиц, узлов и механизмов машин, оборудования, агрегатов.</w:t>
            </w:r>
          </w:p>
          <w:p w:rsidR="00485E75" w:rsidRPr="00216BC2" w:rsidRDefault="009A386E" w:rsidP="009A386E">
            <w:pPr>
              <w:pStyle w:val="ConsPlusNormal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t>ПК 2.2. Выполнять регулировку и испытание сборочных единиц, узлов и механизмов машин, оборудования, агрегатов.</w:t>
            </w:r>
          </w:p>
        </w:tc>
        <w:tc>
          <w:tcPr>
            <w:tcW w:w="5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5E75" w:rsidRPr="00216BC2" w:rsidRDefault="00760868" w:rsidP="00760868">
            <w:pPr>
              <w:pStyle w:val="c13"/>
              <w:numPr>
                <w:ilvl w:val="0"/>
                <w:numId w:val="32"/>
              </w:numPr>
              <w:spacing w:before="0" w:beforeAutospacing="0" w:after="0" w:afterAutospacing="0"/>
              <w:ind w:left="-10" w:firstLine="0"/>
              <w:rPr>
                <w:iCs/>
                <w:sz w:val="20"/>
                <w:szCs w:val="20"/>
              </w:rPr>
            </w:pPr>
            <w:r w:rsidRPr="00216BC2">
              <w:rPr>
                <w:iCs/>
                <w:sz w:val="20"/>
                <w:szCs w:val="20"/>
              </w:rPr>
              <w:t>Сборка сборочных единиц, узлов и механизмов выполнена в соответствии с техническими требованиями и тех. Процессом.</w:t>
            </w:r>
          </w:p>
          <w:p w:rsidR="00760868" w:rsidRPr="00216BC2" w:rsidRDefault="00760868" w:rsidP="00760868">
            <w:pPr>
              <w:pStyle w:val="c13"/>
              <w:spacing w:before="0" w:beforeAutospacing="0" w:after="0" w:afterAutospacing="0"/>
              <w:ind w:left="-10"/>
              <w:rPr>
                <w:iCs/>
                <w:sz w:val="20"/>
                <w:szCs w:val="20"/>
              </w:rPr>
            </w:pPr>
          </w:p>
          <w:p w:rsidR="00760868" w:rsidRPr="00216BC2" w:rsidRDefault="00760868" w:rsidP="00760868">
            <w:pPr>
              <w:pStyle w:val="c13"/>
              <w:numPr>
                <w:ilvl w:val="0"/>
                <w:numId w:val="32"/>
              </w:numPr>
              <w:spacing w:before="0" w:beforeAutospacing="0" w:after="0" w:afterAutospacing="0"/>
              <w:ind w:left="-10" w:firstLine="0"/>
              <w:rPr>
                <w:rStyle w:val="c15"/>
                <w:sz w:val="20"/>
                <w:szCs w:val="20"/>
              </w:rPr>
            </w:pPr>
            <w:r w:rsidRPr="00216BC2">
              <w:rPr>
                <w:iCs/>
                <w:sz w:val="20"/>
                <w:szCs w:val="20"/>
              </w:rPr>
              <w:t>Регулировка и испытания сборочных единиц изделий выполнена в соответствии с техническими требованиями.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4447" w:rsidRPr="00216BC2" w:rsidRDefault="007C4447" w:rsidP="007C4447">
            <w:pPr>
              <w:pStyle w:val="c13"/>
              <w:rPr>
                <w:sz w:val="20"/>
                <w:szCs w:val="20"/>
              </w:rPr>
            </w:pPr>
            <w:r w:rsidRPr="00216BC2">
              <w:rPr>
                <w:rStyle w:val="c15"/>
                <w:sz w:val="20"/>
                <w:szCs w:val="20"/>
              </w:rPr>
              <w:t xml:space="preserve">Экзамен квалификационный. </w:t>
            </w:r>
          </w:p>
          <w:p w:rsidR="007C4447" w:rsidRPr="00216BC2" w:rsidRDefault="007C4447" w:rsidP="007C4447">
            <w:pPr>
              <w:pStyle w:val="c13"/>
              <w:rPr>
                <w:sz w:val="20"/>
                <w:szCs w:val="20"/>
              </w:rPr>
            </w:pPr>
            <w:r w:rsidRPr="00216BC2">
              <w:rPr>
                <w:rStyle w:val="c15"/>
                <w:sz w:val="20"/>
                <w:szCs w:val="20"/>
              </w:rPr>
              <w:t>Оценка по эталону.</w:t>
            </w:r>
          </w:p>
          <w:p w:rsidR="00485E75" w:rsidRPr="00216BC2" w:rsidRDefault="00485E75" w:rsidP="004A6E16">
            <w:pPr>
              <w:pStyle w:val="c13"/>
              <w:rPr>
                <w:rStyle w:val="c15"/>
                <w:sz w:val="20"/>
                <w:szCs w:val="20"/>
              </w:rPr>
            </w:pPr>
          </w:p>
        </w:tc>
      </w:tr>
    </w:tbl>
    <w:p w:rsidR="00C6100C" w:rsidRPr="00216BC2" w:rsidRDefault="00C12918" w:rsidP="00C12918">
      <w:pPr>
        <w:tabs>
          <w:tab w:val="left" w:pos="8985"/>
        </w:tabs>
        <w:rPr>
          <w:rFonts w:ascii="Times New Roman" w:hAnsi="Times New Roman" w:cs="Times New Roman"/>
          <w:sz w:val="20"/>
          <w:szCs w:val="20"/>
        </w:rPr>
      </w:pPr>
      <w:r w:rsidRPr="00216BC2">
        <w:rPr>
          <w:rFonts w:ascii="Times New Roman" w:hAnsi="Times New Roman" w:cs="Times New Roman"/>
          <w:sz w:val="20"/>
          <w:szCs w:val="20"/>
        </w:rPr>
        <w:tab/>
      </w:r>
    </w:p>
    <w:p w:rsidR="00C6100C" w:rsidRPr="00216BC2" w:rsidRDefault="00C6100C" w:rsidP="00C6100C">
      <w:pPr>
        <w:ind w:firstLine="708"/>
        <w:jc w:val="both"/>
        <w:rPr>
          <w:rFonts w:ascii="Times New Roman" w:hAnsi="Times New Roman" w:cs="Times New Roman"/>
        </w:rPr>
      </w:pPr>
      <w:r w:rsidRPr="00216BC2">
        <w:rPr>
          <w:rFonts w:ascii="Times New Roman" w:hAnsi="Times New Roman" w:cs="Times New Roman"/>
        </w:rPr>
        <w:t>Формы и методы контроля и оценки результатов обучения должны позволять проверить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C6100C" w:rsidRPr="00216BC2" w:rsidRDefault="00C6100C" w:rsidP="00757D4B">
      <w:pPr>
        <w:pStyle w:val="a6"/>
        <w:spacing w:before="0" w:beforeAutospacing="0" w:after="0" w:afterAutospacing="0"/>
        <w:ind w:left="1134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3210"/>
        <w:gridCol w:w="3156"/>
      </w:tblGrid>
      <w:tr w:rsidR="00C6100C" w:rsidRPr="00216BC2" w:rsidTr="005A12EF">
        <w:tc>
          <w:tcPr>
            <w:tcW w:w="1674" w:type="pct"/>
          </w:tcPr>
          <w:p w:rsidR="00C6100C" w:rsidRPr="00216BC2" w:rsidRDefault="00C6100C" w:rsidP="005A1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BC2">
              <w:rPr>
                <w:rFonts w:ascii="Times New Roman" w:hAnsi="Times New Roman" w:cs="Times New Roman"/>
                <w:b/>
              </w:rPr>
              <w:t>Результаты (освоенные общие компетенции)</w:t>
            </w:r>
          </w:p>
        </w:tc>
        <w:tc>
          <w:tcPr>
            <w:tcW w:w="1677" w:type="pct"/>
          </w:tcPr>
          <w:p w:rsidR="00C6100C" w:rsidRPr="00216BC2" w:rsidRDefault="00C6100C" w:rsidP="005A1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BC2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1649" w:type="pct"/>
          </w:tcPr>
          <w:p w:rsidR="00C6100C" w:rsidRPr="00216BC2" w:rsidRDefault="00C6100C" w:rsidP="005A1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BC2">
              <w:rPr>
                <w:rFonts w:ascii="Times New Roman" w:hAnsi="Times New Roman" w:cs="Times New Roman"/>
                <w:b/>
              </w:rPr>
              <w:t>Формы и методы контроля и оценки</w:t>
            </w:r>
          </w:p>
        </w:tc>
      </w:tr>
      <w:tr w:rsidR="00C6100C" w:rsidRPr="00216BC2" w:rsidTr="005A12EF">
        <w:tc>
          <w:tcPr>
            <w:tcW w:w="1674" w:type="pct"/>
          </w:tcPr>
          <w:p w:rsidR="00617EA6" w:rsidRPr="00216BC2" w:rsidRDefault="00212901" w:rsidP="00942113">
            <w:pPr>
              <w:pStyle w:val="ConsPlusNormal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t>ОК 1. Понимать сущность и социальную значимость будущей профессии, проявлять к ней устойчивый интерес</w:t>
            </w:r>
          </w:p>
          <w:p w:rsidR="00C6100C" w:rsidRPr="00216BC2" w:rsidRDefault="00C6100C" w:rsidP="009421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7" w:type="pct"/>
          </w:tcPr>
          <w:p w:rsidR="00DA1B5D" w:rsidRPr="00216BC2" w:rsidRDefault="0073333E" w:rsidP="00DA1B5D">
            <w:pPr>
              <w:widowControl/>
              <w:ind w:left="-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16BC2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  <w:p w:rsidR="00C6100C" w:rsidRPr="00216BC2" w:rsidRDefault="00C6100C" w:rsidP="002241E5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pct"/>
          </w:tcPr>
          <w:p w:rsidR="00C6100C" w:rsidRPr="00216BC2" w:rsidRDefault="0073333E" w:rsidP="005A1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 оценивание результатов </w:t>
            </w:r>
            <w:proofErr w:type="gramStart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деятельности  на</w:t>
            </w:r>
            <w:proofErr w:type="gramEnd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практических и лабораторных занятиях, на учебной и производственной практике, во внеучебной деятельности.</w:t>
            </w:r>
          </w:p>
        </w:tc>
      </w:tr>
      <w:tr w:rsidR="00C6100C" w:rsidRPr="00216BC2" w:rsidTr="00301348">
        <w:trPr>
          <w:trHeight w:val="1219"/>
        </w:trPr>
        <w:tc>
          <w:tcPr>
            <w:tcW w:w="1674" w:type="pct"/>
          </w:tcPr>
          <w:p w:rsidR="00C6100C" w:rsidRPr="00216BC2" w:rsidRDefault="00212901" w:rsidP="00942113">
            <w:pPr>
              <w:pStyle w:val="ConsPlusNormal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t>ОК 2. Организовывать собственную деятельность, исходя из цели и способов ее достижения, определенных руководителем</w:t>
            </w:r>
            <w:r w:rsidR="001F6047" w:rsidRPr="00216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7" w:type="pct"/>
          </w:tcPr>
          <w:p w:rsidR="0073333E" w:rsidRPr="00216BC2" w:rsidRDefault="0073333E" w:rsidP="0073333E">
            <w:pPr>
              <w:tabs>
                <w:tab w:val="left" w:pos="360"/>
              </w:tabs>
              <w:snapToGrid w:val="0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Обоснование выбора и применения методов и способов решения профессиональных задач, исходя из цели и способов ее достижения, определенных руководителем;</w:t>
            </w:r>
          </w:p>
          <w:p w:rsidR="00C6100C" w:rsidRPr="00216BC2" w:rsidRDefault="0073333E" w:rsidP="0073333E">
            <w:pPr>
              <w:ind w:left="-85" w:hanging="85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Демонстрация эффективности и качества выполнения профессиональных задач.</w:t>
            </w:r>
          </w:p>
        </w:tc>
        <w:tc>
          <w:tcPr>
            <w:tcW w:w="1649" w:type="pct"/>
          </w:tcPr>
          <w:p w:rsidR="000E463D" w:rsidRPr="00216BC2" w:rsidRDefault="0073333E" w:rsidP="000E4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Наблюдение  и</w:t>
            </w:r>
            <w:proofErr w:type="gramEnd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деятельности  на практических и лабораторных занятиях, на учебной и производственной практике</w:t>
            </w:r>
            <w:r w:rsidR="00C6100C" w:rsidRPr="00216B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6100C" w:rsidRPr="00216BC2" w:rsidRDefault="00C6100C" w:rsidP="000E463D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7D4B" w:rsidRPr="00216BC2" w:rsidRDefault="00757D4B" w:rsidP="00757D4B">
      <w:pPr>
        <w:pStyle w:val="a6"/>
        <w:spacing w:before="0" w:beforeAutospacing="0" w:after="0" w:afterAutospacing="0"/>
        <w:ind w:left="1134"/>
        <w:rPr>
          <w:color w:val="00000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3210"/>
        <w:gridCol w:w="3055"/>
      </w:tblGrid>
      <w:tr w:rsidR="003C3F40" w:rsidRPr="00216BC2" w:rsidTr="00BD5AA9">
        <w:tc>
          <w:tcPr>
            <w:tcW w:w="1692" w:type="pct"/>
          </w:tcPr>
          <w:p w:rsidR="003C3F40" w:rsidRPr="00216BC2" w:rsidRDefault="003C3F40" w:rsidP="003C3F40">
            <w:pPr>
              <w:pStyle w:val="ConsPlusNormal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t xml:space="preserve">ОК 3. Анализировать рабочую ситуацию, осуществлять текущий </w:t>
            </w:r>
            <w:r w:rsidRPr="00216BC2">
              <w:rPr>
                <w:rFonts w:ascii="Times New Roman" w:hAnsi="Times New Roman" w:cs="Times New Roman"/>
              </w:rPr>
              <w:lastRenderedPageBreak/>
              <w:t>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3C3F40" w:rsidRPr="00216BC2" w:rsidRDefault="003C3F40" w:rsidP="003C3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5" w:type="pct"/>
          </w:tcPr>
          <w:p w:rsidR="003C3F40" w:rsidRPr="00216BC2" w:rsidRDefault="003C3F40" w:rsidP="003C3F40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Демонстрация способности анализировать рабочую ситуацию, </w:t>
            </w:r>
            <w:r w:rsidRPr="00216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613" w:type="pct"/>
          </w:tcPr>
          <w:p w:rsidR="003C3F40" w:rsidRPr="00216BC2" w:rsidRDefault="003C3F40" w:rsidP="003C3F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Наблюдение и оценивание результатов </w:t>
            </w:r>
            <w:proofErr w:type="gramStart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деятельности  на</w:t>
            </w:r>
            <w:proofErr w:type="gramEnd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практических и лабораторных занятиях, на учебной и производственной практике.</w:t>
            </w:r>
          </w:p>
        </w:tc>
      </w:tr>
      <w:tr w:rsidR="003C3F40" w:rsidRPr="00216BC2" w:rsidTr="00BD5AA9">
        <w:tc>
          <w:tcPr>
            <w:tcW w:w="1692" w:type="pct"/>
          </w:tcPr>
          <w:p w:rsidR="003C3F40" w:rsidRPr="00216BC2" w:rsidRDefault="003C3F40" w:rsidP="003C3F40">
            <w:pPr>
              <w:pStyle w:val="ConsPlusNormal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lastRenderedPageBreak/>
              <w:t>ОК 4. Осуществлять поиск информации, необходимой для эффективного выполнения профессиональных задач.</w:t>
            </w:r>
          </w:p>
          <w:p w:rsidR="003C3F40" w:rsidRPr="00216BC2" w:rsidRDefault="003C3F40" w:rsidP="003C3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5" w:type="pct"/>
          </w:tcPr>
          <w:p w:rsidR="003C3F40" w:rsidRPr="00216BC2" w:rsidRDefault="003C3F40" w:rsidP="003C3F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613" w:type="pct"/>
          </w:tcPr>
          <w:p w:rsidR="003C3F40" w:rsidRPr="00216BC2" w:rsidRDefault="003C3F40" w:rsidP="003C3F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 оценивание результатов </w:t>
            </w:r>
            <w:proofErr w:type="gramStart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деятельности  на</w:t>
            </w:r>
            <w:proofErr w:type="gramEnd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практических и лабораторных занятиях, на учебной и производственной практике, при выполнении самостоятельной внеаудиторной работы.</w:t>
            </w:r>
          </w:p>
        </w:tc>
      </w:tr>
      <w:tr w:rsidR="003C3F40" w:rsidRPr="00216BC2" w:rsidTr="00BD5AA9">
        <w:tc>
          <w:tcPr>
            <w:tcW w:w="1692" w:type="pct"/>
          </w:tcPr>
          <w:p w:rsidR="003C3F40" w:rsidRPr="00216BC2" w:rsidRDefault="003C3F40" w:rsidP="003C3F40">
            <w:pPr>
              <w:pStyle w:val="ConsPlusNormal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C3F40" w:rsidRPr="00216BC2" w:rsidRDefault="003C3F40" w:rsidP="003C3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5" w:type="pct"/>
          </w:tcPr>
          <w:p w:rsidR="003C3F40" w:rsidRPr="00216BC2" w:rsidRDefault="003C3F40" w:rsidP="003C3F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Демонстрация навыков использования информационно-коммуникационных технологий в профессиональной деятельности.</w:t>
            </w:r>
          </w:p>
        </w:tc>
        <w:tc>
          <w:tcPr>
            <w:tcW w:w="1613" w:type="pct"/>
          </w:tcPr>
          <w:p w:rsidR="003C3F40" w:rsidRPr="00216BC2" w:rsidRDefault="003C3F40" w:rsidP="003C3F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 оценивание результатов </w:t>
            </w:r>
            <w:proofErr w:type="gramStart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деятельности  на</w:t>
            </w:r>
            <w:proofErr w:type="gramEnd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практических и лабораторных занятиях, на учебной и производственной практике, при выполнении самостоятельной внеаудиторной работы.</w:t>
            </w:r>
          </w:p>
        </w:tc>
      </w:tr>
      <w:tr w:rsidR="003C3F40" w:rsidRPr="00216BC2" w:rsidTr="00BD5AA9">
        <w:tc>
          <w:tcPr>
            <w:tcW w:w="1692" w:type="pct"/>
          </w:tcPr>
          <w:p w:rsidR="003C3F40" w:rsidRPr="00216BC2" w:rsidRDefault="003C3F40" w:rsidP="003C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1695" w:type="pct"/>
          </w:tcPr>
          <w:p w:rsidR="003C3F40" w:rsidRPr="00216BC2" w:rsidRDefault="003C3F40" w:rsidP="003C3F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Взаимодействие с обучающимися, преподавателями и мастерами в ходе обучения.</w:t>
            </w:r>
          </w:p>
        </w:tc>
        <w:tc>
          <w:tcPr>
            <w:tcW w:w="1613" w:type="pct"/>
          </w:tcPr>
          <w:p w:rsidR="003C3F40" w:rsidRPr="00216BC2" w:rsidRDefault="003C3F40" w:rsidP="003C3F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 оценивание результатов </w:t>
            </w:r>
            <w:proofErr w:type="gramStart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>деятельности  на</w:t>
            </w:r>
            <w:proofErr w:type="gramEnd"/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практических и лабораторных занятиях, на учебной и производственной практике.</w:t>
            </w:r>
          </w:p>
        </w:tc>
      </w:tr>
      <w:tr w:rsidR="00C6100C" w:rsidRPr="00216BC2" w:rsidTr="00BD5AA9">
        <w:tc>
          <w:tcPr>
            <w:tcW w:w="1692" w:type="pct"/>
          </w:tcPr>
          <w:p w:rsidR="00C6100C" w:rsidRPr="00216BC2" w:rsidRDefault="001F6047" w:rsidP="00CC19F0">
            <w:pPr>
              <w:pStyle w:val="ConsPlusNormal"/>
              <w:rPr>
                <w:rFonts w:ascii="Times New Roman" w:hAnsi="Times New Roman" w:cs="Times New Roman"/>
              </w:rPr>
            </w:pPr>
            <w:r w:rsidRPr="00216BC2">
              <w:rPr>
                <w:rFonts w:ascii="Times New Roman" w:hAnsi="Times New Roman" w:cs="Times New Roman"/>
              </w:rPr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1695" w:type="pct"/>
          </w:tcPr>
          <w:p w:rsidR="00C6100C" w:rsidRPr="00216BC2" w:rsidRDefault="00CC19F0" w:rsidP="005A12EF">
            <w:pPr>
              <w:tabs>
                <w:tab w:val="left" w:pos="3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6BC2">
              <w:rPr>
                <w:rStyle w:val="c15"/>
                <w:rFonts w:ascii="Times New Roman" w:hAnsi="Times New Roman" w:cs="Times New Roman"/>
                <w:sz w:val="20"/>
                <w:szCs w:val="20"/>
              </w:rPr>
              <w:t>Демонстрация аккуратности, дисциплины, ответственности при выполнении заданий.</w:t>
            </w:r>
          </w:p>
        </w:tc>
        <w:tc>
          <w:tcPr>
            <w:tcW w:w="1613" w:type="pct"/>
          </w:tcPr>
          <w:p w:rsidR="00C6100C" w:rsidRPr="00216BC2" w:rsidRDefault="00C6100C" w:rsidP="005A1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 оценка </w:t>
            </w:r>
            <w:r w:rsidR="006C26D4" w:rsidRPr="00216BC2">
              <w:rPr>
                <w:rFonts w:ascii="Times New Roman" w:hAnsi="Times New Roman" w:cs="Times New Roman"/>
                <w:sz w:val="20"/>
                <w:szCs w:val="20"/>
              </w:rPr>
              <w:t>достижений,</w:t>
            </w: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во </w:t>
            </w:r>
            <w:r w:rsidR="006C26D4" w:rsidRPr="00216BC2">
              <w:rPr>
                <w:rFonts w:ascii="Times New Roman" w:hAnsi="Times New Roman" w:cs="Times New Roman"/>
                <w:sz w:val="20"/>
                <w:szCs w:val="20"/>
              </w:rPr>
              <w:t>время учебной</w:t>
            </w:r>
            <w:r w:rsidRPr="00216BC2">
              <w:rPr>
                <w:rFonts w:ascii="Times New Roman" w:hAnsi="Times New Roman" w:cs="Times New Roman"/>
                <w:sz w:val="20"/>
                <w:szCs w:val="20"/>
              </w:rPr>
              <w:t xml:space="preserve"> и производственной практики, военных сборах.</w:t>
            </w:r>
          </w:p>
        </w:tc>
      </w:tr>
    </w:tbl>
    <w:p w:rsidR="00BD5AA9" w:rsidRPr="00216BC2" w:rsidRDefault="00BD5AA9" w:rsidP="00BD5AA9">
      <w:pPr>
        <w:pStyle w:val="4"/>
        <w:shd w:val="clear" w:color="auto" w:fill="auto"/>
        <w:spacing w:after="0" w:line="240" w:lineRule="auto"/>
        <w:ind w:left="993" w:right="707" w:firstLine="700"/>
        <w:jc w:val="left"/>
        <w:rPr>
          <w:sz w:val="24"/>
          <w:szCs w:val="24"/>
        </w:rPr>
      </w:pPr>
    </w:p>
    <w:p w:rsidR="00BD5AA9" w:rsidRPr="00216BC2" w:rsidRDefault="00BD5AA9" w:rsidP="005A12EF">
      <w:pPr>
        <w:pStyle w:val="12"/>
        <w:numPr>
          <w:ilvl w:val="1"/>
          <w:numId w:val="13"/>
        </w:numPr>
        <w:shd w:val="clear" w:color="auto" w:fill="auto"/>
        <w:tabs>
          <w:tab w:val="left" w:pos="1268"/>
        </w:tabs>
        <w:spacing w:line="240" w:lineRule="auto"/>
        <w:ind w:right="707"/>
        <w:jc w:val="center"/>
        <w:rPr>
          <w:sz w:val="24"/>
          <w:szCs w:val="24"/>
        </w:rPr>
      </w:pPr>
      <w:bookmarkStart w:id="4" w:name="bookmark5"/>
      <w:r w:rsidRPr="00216BC2">
        <w:rPr>
          <w:sz w:val="24"/>
          <w:szCs w:val="24"/>
        </w:rPr>
        <w:t>Организация государственной итоговой аттестации выпускников</w:t>
      </w:r>
      <w:bookmarkEnd w:id="4"/>
    </w:p>
    <w:p w:rsidR="00BD5AA9" w:rsidRPr="00216BC2" w:rsidRDefault="00BD5AA9" w:rsidP="00BD5AA9">
      <w:pPr>
        <w:pStyle w:val="12"/>
        <w:shd w:val="clear" w:color="auto" w:fill="auto"/>
        <w:tabs>
          <w:tab w:val="left" w:pos="1268"/>
        </w:tabs>
        <w:spacing w:line="240" w:lineRule="auto"/>
        <w:ind w:left="1693" w:right="707"/>
        <w:rPr>
          <w:sz w:val="24"/>
          <w:szCs w:val="24"/>
        </w:rPr>
      </w:pPr>
    </w:p>
    <w:p w:rsidR="00A82AF7" w:rsidRPr="00216BC2" w:rsidRDefault="00A82AF7" w:rsidP="00A82AF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216BC2">
        <w:rPr>
          <w:rFonts w:ascii="Times New Roman" w:hAnsi="Times New Roman" w:cs="Times New Roman"/>
        </w:rPr>
        <w:t>Итоговая аттестация включает сдачу квалификационного экзамена. Условием допуска к квалификационному экзамену является успешное освоение обучающимися всех элементов программы профессионального модуля – МДК, предусмотренных практик и представляет собой форму независимой оценки результатов обучения с участием работодателей, по его итогам возможно присвоение выпускнику определенной квалификации.</w:t>
      </w:r>
      <w:r w:rsidRPr="00216BC2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</w:p>
    <w:p w:rsidR="00BD5AA9" w:rsidRPr="00216BC2" w:rsidRDefault="00A82AF7" w:rsidP="00A82AF7">
      <w:pPr>
        <w:pStyle w:val="4"/>
        <w:shd w:val="clear" w:color="auto" w:fill="auto"/>
        <w:spacing w:after="0" w:line="240" w:lineRule="auto"/>
        <w:ind w:right="-2"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Необходимым условием допуска к итоговой аттестации является представление документов, подтверждающих освоение обучающимися теоретического материала и прохождении практики по каждому из основных видов профессиональной деятельности.</w:t>
      </w:r>
    </w:p>
    <w:p w:rsidR="00E911AD" w:rsidRPr="00216BC2" w:rsidRDefault="00E911AD" w:rsidP="00BB386E">
      <w:pPr>
        <w:pStyle w:val="4"/>
        <w:shd w:val="clear" w:color="auto" w:fill="auto"/>
        <w:spacing w:after="0" w:line="240" w:lineRule="auto"/>
        <w:ind w:right="-2" w:firstLine="708"/>
        <w:jc w:val="both"/>
        <w:rPr>
          <w:sz w:val="24"/>
          <w:szCs w:val="24"/>
        </w:rPr>
      </w:pPr>
    </w:p>
    <w:p w:rsidR="000D653B" w:rsidRPr="00216BC2" w:rsidRDefault="000D653B" w:rsidP="000D653B">
      <w:pPr>
        <w:pStyle w:val="12"/>
        <w:shd w:val="clear" w:color="auto" w:fill="auto"/>
        <w:tabs>
          <w:tab w:val="left" w:pos="2242"/>
        </w:tabs>
        <w:spacing w:line="240" w:lineRule="auto"/>
        <w:ind w:left="1134"/>
        <w:jc w:val="center"/>
        <w:rPr>
          <w:sz w:val="24"/>
          <w:szCs w:val="24"/>
        </w:rPr>
      </w:pPr>
      <w:bookmarkStart w:id="5" w:name="bookmark6"/>
      <w:r w:rsidRPr="00216BC2">
        <w:rPr>
          <w:sz w:val="24"/>
          <w:szCs w:val="24"/>
        </w:rPr>
        <w:t>5.РЕСУРСНОЕ ОБЕСПЕЧЕНИЕ ППКРС</w:t>
      </w:r>
      <w:bookmarkEnd w:id="5"/>
    </w:p>
    <w:p w:rsidR="000D653B" w:rsidRPr="00216BC2" w:rsidRDefault="000D653B" w:rsidP="000D653B">
      <w:pPr>
        <w:pStyle w:val="12"/>
        <w:shd w:val="clear" w:color="auto" w:fill="auto"/>
        <w:tabs>
          <w:tab w:val="left" w:pos="1277"/>
        </w:tabs>
        <w:spacing w:line="240" w:lineRule="auto"/>
        <w:rPr>
          <w:sz w:val="24"/>
          <w:szCs w:val="24"/>
        </w:rPr>
      </w:pPr>
      <w:bookmarkStart w:id="6" w:name="bookmark7"/>
    </w:p>
    <w:p w:rsidR="000D653B" w:rsidRPr="00216BC2" w:rsidRDefault="000D653B" w:rsidP="000D653B">
      <w:pPr>
        <w:pStyle w:val="12"/>
        <w:shd w:val="clear" w:color="auto" w:fill="auto"/>
        <w:tabs>
          <w:tab w:val="left" w:pos="1277"/>
        </w:tabs>
        <w:spacing w:line="240" w:lineRule="auto"/>
        <w:jc w:val="center"/>
        <w:rPr>
          <w:sz w:val="24"/>
          <w:szCs w:val="24"/>
        </w:rPr>
      </w:pPr>
      <w:r w:rsidRPr="00216BC2">
        <w:rPr>
          <w:sz w:val="24"/>
          <w:szCs w:val="24"/>
        </w:rPr>
        <w:t>5.</w:t>
      </w:r>
      <w:proofErr w:type="gramStart"/>
      <w:r w:rsidRPr="00216BC2">
        <w:rPr>
          <w:sz w:val="24"/>
          <w:szCs w:val="24"/>
        </w:rPr>
        <w:t>1.Кадровое</w:t>
      </w:r>
      <w:proofErr w:type="gramEnd"/>
      <w:r w:rsidRPr="00216BC2">
        <w:rPr>
          <w:sz w:val="24"/>
          <w:szCs w:val="24"/>
        </w:rPr>
        <w:t xml:space="preserve"> обеспечение</w:t>
      </w:r>
      <w:bookmarkEnd w:id="6"/>
    </w:p>
    <w:p w:rsidR="000D653B" w:rsidRPr="00216BC2" w:rsidRDefault="000D653B" w:rsidP="000D653B">
      <w:pPr>
        <w:pStyle w:val="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</w:p>
    <w:p w:rsidR="000D653B" w:rsidRPr="00216BC2" w:rsidRDefault="000D653B" w:rsidP="000D653B">
      <w:pPr>
        <w:pStyle w:val="4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Реализация программы подготовки квалифицированных рабочих, служащих </w:t>
      </w:r>
      <w:r w:rsidR="00B2325D" w:rsidRPr="00216BC2">
        <w:rPr>
          <w:sz w:val="24"/>
          <w:szCs w:val="24"/>
        </w:rPr>
        <w:t xml:space="preserve">по профессии рабочего </w:t>
      </w:r>
      <w:r w:rsidR="00716300" w:rsidRPr="00216BC2">
        <w:rPr>
          <w:sz w:val="24"/>
          <w:szCs w:val="24"/>
        </w:rPr>
        <w:t>18466 Слесарь механосборочных работ</w:t>
      </w:r>
      <w:r w:rsidR="00A95243" w:rsidRPr="00216BC2">
        <w:rPr>
          <w:sz w:val="24"/>
          <w:szCs w:val="24"/>
        </w:rPr>
        <w:t xml:space="preserve"> </w:t>
      </w:r>
      <w:r w:rsidRPr="00216BC2">
        <w:rPr>
          <w:sz w:val="24"/>
          <w:szCs w:val="24"/>
        </w:rPr>
        <w:t xml:space="preserve">обеспечивается педагогическими кадрами, имеющими высшее профессиональное образование, </w:t>
      </w:r>
      <w:r w:rsidR="00B2325D" w:rsidRPr="00216BC2">
        <w:rPr>
          <w:sz w:val="24"/>
          <w:szCs w:val="24"/>
        </w:rPr>
        <w:t>среднее профессиональное образование,</w:t>
      </w:r>
      <w:r w:rsidRPr="00216BC2">
        <w:rPr>
          <w:sz w:val="24"/>
          <w:szCs w:val="24"/>
        </w:rPr>
        <w:t xml:space="preserve"> соответствующее профилю преподаваемой учебной дисциплины, профессионального модуля.</w:t>
      </w:r>
    </w:p>
    <w:p w:rsidR="000D653B" w:rsidRPr="00216BC2" w:rsidRDefault="000D653B" w:rsidP="000D653B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Педагогические кадры, отвечающие за освоение студентами профессионального цикла и осуществляющие руководство практикой, проходят стажировку в профильных организациях не реже 1 раза в 3 года.</w:t>
      </w:r>
    </w:p>
    <w:p w:rsidR="000D653B" w:rsidRPr="00216BC2" w:rsidRDefault="000D653B" w:rsidP="000D653B">
      <w:pPr>
        <w:pStyle w:val="4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В Техникуме сформирован высококвалифицированный преподавательский коллектив. Его основу составляют штатные преподаватели, имеющие большой стаж педагогической деятельнос</w:t>
      </w:r>
      <w:r w:rsidR="00827959" w:rsidRPr="00216BC2">
        <w:rPr>
          <w:sz w:val="24"/>
          <w:szCs w:val="24"/>
        </w:rPr>
        <w:t>ти. Средний возраст преподавате</w:t>
      </w:r>
      <w:r w:rsidRPr="00216BC2">
        <w:rPr>
          <w:sz w:val="24"/>
          <w:szCs w:val="24"/>
        </w:rPr>
        <w:t xml:space="preserve">лей составляет </w:t>
      </w:r>
      <w:r w:rsidR="00716300" w:rsidRPr="00216BC2">
        <w:rPr>
          <w:sz w:val="24"/>
          <w:szCs w:val="24"/>
        </w:rPr>
        <w:t>47</w:t>
      </w:r>
      <w:r w:rsidRPr="00216BC2">
        <w:rPr>
          <w:sz w:val="24"/>
          <w:szCs w:val="24"/>
        </w:rPr>
        <w:t xml:space="preserve"> лет. </w:t>
      </w:r>
      <w:bookmarkStart w:id="7" w:name="bookmark8"/>
    </w:p>
    <w:p w:rsidR="004D22EF" w:rsidRPr="00216BC2" w:rsidRDefault="004D22EF" w:rsidP="000D653B">
      <w:pPr>
        <w:pStyle w:val="4"/>
        <w:shd w:val="clear" w:color="auto" w:fill="auto"/>
        <w:spacing w:after="0" w:line="240" w:lineRule="auto"/>
        <w:ind w:left="851" w:firstLine="700"/>
        <w:rPr>
          <w:b/>
          <w:sz w:val="24"/>
          <w:szCs w:val="24"/>
        </w:rPr>
      </w:pPr>
    </w:p>
    <w:p w:rsidR="000D653B" w:rsidRPr="00216BC2" w:rsidRDefault="000D653B" w:rsidP="004D22EF">
      <w:pPr>
        <w:pStyle w:val="4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216BC2">
        <w:rPr>
          <w:b/>
          <w:sz w:val="24"/>
          <w:szCs w:val="24"/>
        </w:rPr>
        <w:t>5.2</w:t>
      </w:r>
      <w:r w:rsidRPr="00216BC2">
        <w:rPr>
          <w:sz w:val="24"/>
          <w:szCs w:val="24"/>
        </w:rPr>
        <w:t xml:space="preserve">. </w:t>
      </w:r>
      <w:r w:rsidRPr="00216BC2">
        <w:rPr>
          <w:b/>
          <w:sz w:val="24"/>
          <w:szCs w:val="24"/>
        </w:rPr>
        <w:t>Учебно-методическое и информационное обеспечение образовательного процесса</w:t>
      </w:r>
      <w:bookmarkEnd w:id="7"/>
    </w:p>
    <w:p w:rsidR="000D653B" w:rsidRPr="00216BC2" w:rsidRDefault="000D653B" w:rsidP="000D653B">
      <w:pPr>
        <w:pStyle w:val="4"/>
        <w:shd w:val="clear" w:color="auto" w:fill="auto"/>
        <w:spacing w:after="0" w:line="240" w:lineRule="auto"/>
        <w:ind w:left="851" w:firstLine="700"/>
        <w:rPr>
          <w:sz w:val="24"/>
          <w:szCs w:val="24"/>
        </w:rPr>
      </w:pPr>
    </w:p>
    <w:p w:rsidR="000D653B" w:rsidRPr="00216BC2" w:rsidRDefault="000D653B" w:rsidP="000D653B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Программа подготовки квалифицированных рабочих, служащих </w:t>
      </w:r>
      <w:r w:rsidR="00B2325D" w:rsidRPr="00216BC2">
        <w:rPr>
          <w:sz w:val="24"/>
          <w:szCs w:val="24"/>
        </w:rPr>
        <w:t xml:space="preserve">по профессии рабочего </w:t>
      </w:r>
      <w:r w:rsidR="00716300" w:rsidRPr="00216BC2">
        <w:rPr>
          <w:sz w:val="24"/>
          <w:szCs w:val="24"/>
        </w:rPr>
        <w:t>18466 Слесарь механосборочных работ</w:t>
      </w:r>
      <w:r w:rsidR="00A95243" w:rsidRPr="00216BC2">
        <w:rPr>
          <w:sz w:val="24"/>
          <w:szCs w:val="24"/>
        </w:rPr>
        <w:t xml:space="preserve"> </w:t>
      </w:r>
      <w:r w:rsidRPr="00216BC2">
        <w:rPr>
          <w:sz w:val="24"/>
          <w:szCs w:val="24"/>
        </w:rPr>
        <w:t>обеспечивается учебно-методической документацией по всем учебным дисциплинам, профессиональным модулям и видам практики.</w:t>
      </w:r>
    </w:p>
    <w:p w:rsidR="000D653B" w:rsidRPr="00216BC2" w:rsidRDefault="000D653B" w:rsidP="000D653B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По каждой учебной дисциплине и профессиональному модулю сформированы учебно-методические комплексы, содержащие рабочие программы, методические рекомендации по изучению учебных дисциплин и профессиональных модулей, указания по выполнению лабораторных работ, практи</w:t>
      </w:r>
      <w:r w:rsidRPr="00216BC2">
        <w:rPr>
          <w:sz w:val="24"/>
          <w:szCs w:val="24"/>
        </w:rPr>
        <w:softHyphen/>
        <w:t>ческих заданий, внеаудиторной самостоятельной работы, КОС, ФОС.</w:t>
      </w:r>
    </w:p>
    <w:p w:rsidR="000D653B" w:rsidRPr="00216BC2" w:rsidRDefault="000D653B" w:rsidP="000D653B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Для реализации программы имеется необходимое учебно-методическое обеспечение. Учебники и учебные пособия выдаются в библиотеке Техникума (абонемент учебной литературы). В читальном зале для обучающихся доступны научные сборники, реферативные и периодические журналы, собрания законодательных актов, кодексы РФ, компьютерные базы данных, учебники, учебно-методические пособия, словари, периодические издания по профилю профессии и социальной тематике.</w:t>
      </w:r>
    </w:p>
    <w:p w:rsidR="000D653B" w:rsidRPr="00216BC2" w:rsidRDefault="000D653B" w:rsidP="00540662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Библиотечный фонд Техникума обеспечен печатными и/или электронными изданиями основной и дополнительной литературы по дисциплинам всех циклов, изданными за последние 5 лет. Фонд дополнительной литературы помимо учебной включает официальные, справочно-библиографические и специализированные периодические издания.</w:t>
      </w:r>
    </w:p>
    <w:p w:rsidR="000D653B" w:rsidRPr="00216BC2" w:rsidRDefault="000D653B" w:rsidP="000D653B">
      <w:pPr>
        <w:pStyle w:val="4"/>
        <w:shd w:val="clear" w:color="auto" w:fill="auto"/>
        <w:spacing w:after="0" w:line="240" w:lineRule="auto"/>
        <w:ind w:left="851" w:firstLine="700"/>
        <w:jc w:val="both"/>
        <w:rPr>
          <w:sz w:val="24"/>
          <w:szCs w:val="24"/>
        </w:rPr>
      </w:pPr>
    </w:p>
    <w:p w:rsidR="000D653B" w:rsidRPr="00216BC2" w:rsidRDefault="000D653B" w:rsidP="000D653B">
      <w:pPr>
        <w:pStyle w:val="12"/>
        <w:numPr>
          <w:ilvl w:val="0"/>
          <w:numId w:val="16"/>
        </w:numPr>
        <w:shd w:val="clear" w:color="auto" w:fill="auto"/>
        <w:tabs>
          <w:tab w:val="left" w:pos="1195"/>
        </w:tabs>
        <w:spacing w:line="240" w:lineRule="auto"/>
        <w:ind w:left="993" w:firstLine="700"/>
        <w:rPr>
          <w:sz w:val="24"/>
          <w:szCs w:val="24"/>
        </w:rPr>
      </w:pPr>
      <w:bookmarkStart w:id="8" w:name="bookmark9"/>
      <w:r w:rsidRPr="00216BC2">
        <w:rPr>
          <w:sz w:val="24"/>
          <w:szCs w:val="24"/>
        </w:rPr>
        <w:t>Материально-техническое обеспечение образовательного процесса</w:t>
      </w:r>
      <w:bookmarkEnd w:id="8"/>
    </w:p>
    <w:p w:rsidR="000D653B" w:rsidRPr="00216BC2" w:rsidRDefault="000D653B" w:rsidP="000D653B">
      <w:pPr>
        <w:pStyle w:val="12"/>
        <w:shd w:val="clear" w:color="auto" w:fill="auto"/>
        <w:tabs>
          <w:tab w:val="left" w:pos="1195"/>
        </w:tabs>
        <w:spacing w:line="240" w:lineRule="auto"/>
        <w:ind w:left="1693"/>
        <w:rPr>
          <w:sz w:val="24"/>
          <w:szCs w:val="24"/>
        </w:rPr>
      </w:pPr>
    </w:p>
    <w:p w:rsidR="000D653B" w:rsidRPr="00216BC2" w:rsidRDefault="00716300" w:rsidP="00540662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 w:rsidRPr="00216BC2">
        <w:rPr>
          <w:sz w:val="24"/>
          <w:szCs w:val="24"/>
        </w:rPr>
        <w:t>Карабашский</w:t>
      </w:r>
      <w:proofErr w:type="spellEnd"/>
      <w:r w:rsidR="00D43120" w:rsidRPr="00216BC2">
        <w:rPr>
          <w:sz w:val="24"/>
          <w:szCs w:val="24"/>
        </w:rPr>
        <w:t xml:space="preserve"> филиал </w:t>
      </w:r>
      <w:r w:rsidR="000D653B" w:rsidRPr="00216BC2">
        <w:rPr>
          <w:sz w:val="24"/>
          <w:szCs w:val="24"/>
        </w:rPr>
        <w:t>ГБПОУ «</w:t>
      </w:r>
      <w:proofErr w:type="spellStart"/>
      <w:r w:rsidR="000D653B" w:rsidRPr="00216BC2">
        <w:rPr>
          <w:sz w:val="24"/>
          <w:szCs w:val="24"/>
        </w:rPr>
        <w:t>Каслинский</w:t>
      </w:r>
      <w:proofErr w:type="spellEnd"/>
      <w:r w:rsidR="000D653B" w:rsidRPr="00216BC2">
        <w:rPr>
          <w:sz w:val="24"/>
          <w:szCs w:val="24"/>
        </w:rPr>
        <w:t xml:space="preserve"> промышленно-гуманитарный техникум», реализующий программу подготовку квалифицированных рабочих, служащих</w:t>
      </w:r>
      <w:r w:rsidR="00540662" w:rsidRPr="00216BC2">
        <w:rPr>
          <w:sz w:val="24"/>
          <w:szCs w:val="24"/>
        </w:rPr>
        <w:t xml:space="preserve"> </w:t>
      </w:r>
      <w:r w:rsidR="00B2325D" w:rsidRPr="00216BC2">
        <w:rPr>
          <w:sz w:val="24"/>
          <w:szCs w:val="24"/>
        </w:rPr>
        <w:t xml:space="preserve">по профессии рабочего </w:t>
      </w:r>
      <w:r w:rsidRPr="00216BC2">
        <w:rPr>
          <w:sz w:val="24"/>
          <w:szCs w:val="24"/>
        </w:rPr>
        <w:t>18466 Слесарь механосборочных работ</w:t>
      </w:r>
      <w:r w:rsidR="000D653B" w:rsidRPr="00216BC2">
        <w:rPr>
          <w:sz w:val="24"/>
          <w:szCs w:val="24"/>
        </w:rPr>
        <w:t>, рас</w:t>
      </w:r>
      <w:r w:rsidR="000D653B" w:rsidRPr="00216BC2">
        <w:rPr>
          <w:sz w:val="24"/>
          <w:szCs w:val="24"/>
        </w:rPr>
        <w:softHyphen/>
        <w:t>полагает материально-технической базой, обеспечивающей проведение всех видов лабораторных работ и практических занятий дисциплинарной, междисциплинарной и модульной подготовки, учебной практики, предусмотренных учебным планом.</w:t>
      </w:r>
    </w:p>
    <w:p w:rsidR="000D653B" w:rsidRPr="00216BC2" w:rsidRDefault="00D43120" w:rsidP="00540662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Реализация</w:t>
      </w:r>
      <w:r w:rsidR="000D653B" w:rsidRPr="00216BC2">
        <w:rPr>
          <w:sz w:val="24"/>
          <w:szCs w:val="24"/>
        </w:rPr>
        <w:t xml:space="preserve"> профессиональной образовательной программы</w:t>
      </w:r>
      <w:r w:rsidR="00540662" w:rsidRPr="00216BC2">
        <w:rPr>
          <w:sz w:val="24"/>
          <w:szCs w:val="24"/>
        </w:rPr>
        <w:t xml:space="preserve"> </w:t>
      </w:r>
      <w:r w:rsidR="000D653B" w:rsidRPr="00216BC2">
        <w:rPr>
          <w:sz w:val="24"/>
          <w:szCs w:val="24"/>
        </w:rPr>
        <w:t>осуществляется на территории образовательной площадки по</w:t>
      </w:r>
      <w:r w:rsidRPr="00216BC2">
        <w:rPr>
          <w:sz w:val="24"/>
          <w:szCs w:val="24"/>
        </w:rPr>
        <w:t xml:space="preserve"> адресу:</w:t>
      </w:r>
      <w:r w:rsidR="00540662" w:rsidRPr="00216BC2">
        <w:rPr>
          <w:sz w:val="24"/>
          <w:szCs w:val="24"/>
        </w:rPr>
        <w:t xml:space="preserve"> г. </w:t>
      </w:r>
      <w:r w:rsidR="00716300" w:rsidRPr="00216BC2">
        <w:rPr>
          <w:sz w:val="24"/>
          <w:szCs w:val="24"/>
        </w:rPr>
        <w:t>Карабаш</w:t>
      </w:r>
      <w:r w:rsidR="00540662" w:rsidRPr="00216BC2">
        <w:rPr>
          <w:sz w:val="24"/>
          <w:szCs w:val="24"/>
        </w:rPr>
        <w:t xml:space="preserve">, ул. </w:t>
      </w:r>
      <w:r w:rsidR="00716300" w:rsidRPr="00216BC2">
        <w:rPr>
          <w:sz w:val="24"/>
          <w:szCs w:val="24"/>
        </w:rPr>
        <w:t>Ремесленная</w:t>
      </w:r>
      <w:r w:rsidR="000D653B" w:rsidRPr="00216BC2">
        <w:rPr>
          <w:sz w:val="24"/>
          <w:szCs w:val="24"/>
        </w:rPr>
        <w:t xml:space="preserve">, </w:t>
      </w:r>
      <w:r w:rsidR="00716300" w:rsidRPr="00216BC2">
        <w:rPr>
          <w:sz w:val="24"/>
          <w:szCs w:val="24"/>
        </w:rPr>
        <w:t>3</w:t>
      </w:r>
      <w:r w:rsidR="000D653B" w:rsidRPr="00216BC2">
        <w:rPr>
          <w:sz w:val="24"/>
          <w:szCs w:val="24"/>
        </w:rPr>
        <w:t>. Корпус подключён к глобальной информационной сети «Интернет», имеет:</w:t>
      </w:r>
    </w:p>
    <w:p w:rsidR="000D653B" w:rsidRPr="00216BC2" w:rsidRDefault="00540662" w:rsidP="00540662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 xml:space="preserve">- </w:t>
      </w:r>
      <w:r w:rsidR="000D653B" w:rsidRPr="00216BC2">
        <w:rPr>
          <w:sz w:val="24"/>
          <w:szCs w:val="24"/>
        </w:rPr>
        <w:t>аппаратурное и программное обеспечение (и соответствующие методические материалы) различных курсов и практикумов по профессии;</w:t>
      </w:r>
    </w:p>
    <w:p w:rsidR="000D653B" w:rsidRPr="00216BC2" w:rsidRDefault="000D653B" w:rsidP="00540662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- учебные кабинеты, лаборатории и мастерские, оснащенные наглядными учебными пособиями, материалами для преподавания дисциплин профессионального цикла, а также аппаратурой и программным обеспечением для организации практических занятий по дисциплинам профиля данной профессии.</w:t>
      </w:r>
    </w:p>
    <w:p w:rsidR="000D653B" w:rsidRPr="00216BC2" w:rsidRDefault="000D653B" w:rsidP="00540662">
      <w:pPr>
        <w:pStyle w:val="4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16BC2">
        <w:rPr>
          <w:sz w:val="24"/>
          <w:szCs w:val="24"/>
        </w:rPr>
        <w:t>Техникум обеспечен необходимым комплектом лицензионного программного обеспечения.</w:t>
      </w:r>
    </w:p>
    <w:p w:rsidR="000D653B" w:rsidRPr="00216BC2" w:rsidRDefault="000D653B" w:rsidP="00540662">
      <w:pPr>
        <w:pStyle w:val="21"/>
        <w:shd w:val="clear" w:color="auto" w:fill="auto"/>
        <w:spacing w:before="0" w:after="0" w:line="240" w:lineRule="auto"/>
        <w:ind w:firstLine="708"/>
        <w:jc w:val="both"/>
        <w:rPr>
          <w:b w:val="0"/>
          <w:sz w:val="24"/>
          <w:szCs w:val="24"/>
        </w:rPr>
      </w:pPr>
      <w:r w:rsidRPr="00216BC2">
        <w:rPr>
          <w:b w:val="0"/>
          <w:sz w:val="24"/>
          <w:szCs w:val="24"/>
        </w:rPr>
        <w:t>Перечень лабораторий, мастерских и других помещений, использу</w:t>
      </w:r>
      <w:r w:rsidRPr="00216BC2">
        <w:rPr>
          <w:b w:val="0"/>
          <w:sz w:val="24"/>
          <w:szCs w:val="24"/>
        </w:rPr>
        <w:softHyphen/>
        <w:t>емых для организации учебного процесса по ППКРС:</w:t>
      </w:r>
    </w:p>
    <w:p w:rsidR="00E911AD" w:rsidRPr="00216BC2" w:rsidRDefault="00E911AD" w:rsidP="00540662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8"/>
        <w:gridCol w:w="7342"/>
      </w:tblGrid>
      <w:tr w:rsidR="00036F7E" w:rsidRPr="00216BC2" w:rsidTr="008012BF">
        <w:tc>
          <w:tcPr>
            <w:tcW w:w="2228" w:type="dxa"/>
          </w:tcPr>
          <w:p w:rsidR="00036F7E" w:rsidRPr="00216BC2" w:rsidRDefault="00036F7E" w:rsidP="00540662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Материально – техническая база</w:t>
            </w:r>
          </w:p>
        </w:tc>
        <w:tc>
          <w:tcPr>
            <w:tcW w:w="7342" w:type="dxa"/>
          </w:tcPr>
          <w:p w:rsidR="00036F7E" w:rsidRPr="00216BC2" w:rsidRDefault="00036F7E" w:rsidP="00036F7E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Наименование</w:t>
            </w:r>
          </w:p>
        </w:tc>
      </w:tr>
      <w:tr w:rsidR="00036F7E" w:rsidRPr="00216BC2" w:rsidTr="008012BF">
        <w:tc>
          <w:tcPr>
            <w:tcW w:w="2228" w:type="dxa"/>
          </w:tcPr>
          <w:p w:rsidR="00036F7E" w:rsidRPr="00216BC2" w:rsidRDefault="00036F7E" w:rsidP="00540662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Кабинеты</w:t>
            </w:r>
          </w:p>
        </w:tc>
        <w:tc>
          <w:tcPr>
            <w:tcW w:w="7342" w:type="dxa"/>
          </w:tcPr>
          <w:p w:rsidR="00036F7E" w:rsidRPr="00216BC2" w:rsidRDefault="00036F7E" w:rsidP="00036F7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 xml:space="preserve">1.Кабинет </w:t>
            </w:r>
            <w:r w:rsidR="00D43120" w:rsidRPr="00216BC2">
              <w:rPr>
                <w:b w:val="0"/>
                <w:sz w:val="24"/>
                <w:szCs w:val="24"/>
              </w:rPr>
              <w:t>Основы строительного производства</w:t>
            </w:r>
          </w:p>
          <w:p w:rsidR="009415CC" w:rsidRPr="00216BC2" w:rsidRDefault="009415CC" w:rsidP="00036F7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 xml:space="preserve">2.Кабинет </w:t>
            </w:r>
            <w:r w:rsidR="00716300" w:rsidRPr="00216BC2">
              <w:rPr>
                <w:b w:val="0"/>
                <w:sz w:val="24"/>
                <w:szCs w:val="24"/>
              </w:rPr>
              <w:t>Строительной графики</w:t>
            </w:r>
          </w:p>
          <w:p w:rsidR="00D43120" w:rsidRPr="00216BC2" w:rsidRDefault="00D43120" w:rsidP="00036F7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 xml:space="preserve">3.Кабинет </w:t>
            </w:r>
            <w:r w:rsidR="00716300" w:rsidRPr="00216BC2">
              <w:rPr>
                <w:b w:val="0"/>
                <w:sz w:val="24"/>
                <w:szCs w:val="24"/>
              </w:rPr>
              <w:t>Электротехнического оборудования</w:t>
            </w:r>
          </w:p>
          <w:p w:rsidR="004B5C1E" w:rsidRPr="00216BC2" w:rsidRDefault="00D43120" w:rsidP="009415CC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lastRenderedPageBreak/>
              <w:t>4</w:t>
            </w:r>
            <w:r w:rsidR="009415CC" w:rsidRPr="00216BC2">
              <w:rPr>
                <w:b w:val="0"/>
                <w:sz w:val="24"/>
                <w:szCs w:val="24"/>
              </w:rPr>
              <w:t xml:space="preserve">.Кабинет </w:t>
            </w:r>
            <w:r w:rsidR="008012BF" w:rsidRPr="00216BC2">
              <w:rPr>
                <w:b w:val="0"/>
                <w:sz w:val="24"/>
                <w:szCs w:val="24"/>
              </w:rPr>
              <w:t>Безопасности жизнедеятельности</w:t>
            </w:r>
          </w:p>
        </w:tc>
      </w:tr>
      <w:tr w:rsidR="00716300" w:rsidRPr="00216BC2" w:rsidTr="008012BF">
        <w:tc>
          <w:tcPr>
            <w:tcW w:w="2228" w:type="dxa"/>
          </w:tcPr>
          <w:p w:rsidR="00716300" w:rsidRPr="00216BC2" w:rsidRDefault="00716300" w:rsidP="00540662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lastRenderedPageBreak/>
              <w:t>Лаборатории</w:t>
            </w:r>
          </w:p>
        </w:tc>
        <w:tc>
          <w:tcPr>
            <w:tcW w:w="7342" w:type="dxa"/>
          </w:tcPr>
          <w:p w:rsidR="00716300" w:rsidRPr="00216BC2" w:rsidRDefault="00716300" w:rsidP="00036F7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1. Строительных материалов</w:t>
            </w:r>
          </w:p>
        </w:tc>
      </w:tr>
      <w:tr w:rsidR="00036F7E" w:rsidRPr="00216BC2" w:rsidTr="008012BF">
        <w:tc>
          <w:tcPr>
            <w:tcW w:w="2228" w:type="dxa"/>
          </w:tcPr>
          <w:p w:rsidR="00036F7E" w:rsidRPr="00216BC2" w:rsidRDefault="00036F7E" w:rsidP="00540662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Мастерские</w:t>
            </w:r>
          </w:p>
        </w:tc>
        <w:tc>
          <w:tcPr>
            <w:tcW w:w="7342" w:type="dxa"/>
          </w:tcPr>
          <w:p w:rsidR="00262AF1" w:rsidRPr="00216BC2" w:rsidRDefault="00036F7E" w:rsidP="00716300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1</w:t>
            </w:r>
            <w:r w:rsidR="008012BF" w:rsidRPr="00216BC2">
              <w:rPr>
                <w:b w:val="0"/>
                <w:sz w:val="24"/>
                <w:szCs w:val="24"/>
              </w:rPr>
              <w:t>.</w:t>
            </w:r>
            <w:r w:rsidR="00890468" w:rsidRPr="00216BC2">
              <w:rPr>
                <w:b w:val="0"/>
                <w:sz w:val="24"/>
                <w:szCs w:val="24"/>
              </w:rPr>
              <w:t xml:space="preserve"> М</w:t>
            </w:r>
            <w:r w:rsidRPr="00216BC2">
              <w:rPr>
                <w:b w:val="0"/>
                <w:sz w:val="24"/>
                <w:szCs w:val="24"/>
              </w:rPr>
              <w:t>астерская</w:t>
            </w:r>
            <w:r w:rsidR="00890468" w:rsidRPr="00216BC2">
              <w:rPr>
                <w:b w:val="0"/>
                <w:sz w:val="24"/>
                <w:szCs w:val="24"/>
              </w:rPr>
              <w:t xml:space="preserve"> </w:t>
            </w:r>
            <w:r w:rsidR="00716300" w:rsidRPr="00216BC2">
              <w:rPr>
                <w:b w:val="0"/>
                <w:sz w:val="24"/>
                <w:szCs w:val="24"/>
              </w:rPr>
              <w:t>Столярная</w:t>
            </w:r>
          </w:p>
        </w:tc>
      </w:tr>
      <w:tr w:rsidR="00262AF1" w:rsidRPr="00216BC2" w:rsidTr="008012BF">
        <w:tc>
          <w:tcPr>
            <w:tcW w:w="2228" w:type="dxa"/>
          </w:tcPr>
          <w:p w:rsidR="00262AF1" w:rsidRPr="00216BC2" w:rsidRDefault="00262AF1" w:rsidP="00540662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Спортивный комплекс</w:t>
            </w:r>
          </w:p>
        </w:tc>
        <w:tc>
          <w:tcPr>
            <w:tcW w:w="7342" w:type="dxa"/>
          </w:tcPr>
          <w:p w:rsidR="004B5C1E" w:rsidRPr="00216BC2" w:rsidRDefault="004B5C1E" w:rsidP="004B5C1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1.Спортивный зал</w:t>
            </w:r>
          </w:p>
          <w:p w:rsidR="00262AF1" w:rsidRPr="00216BC2" w:rsidRDefault="00AE3E72" w:rsidP="004B5C1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2</w:t>
            </w:r>
            <w:r w:rsidR="004B5C1E" w:rsidRPr="00216BC2">
              <w:rPr>
                <w:b w:val="0"/>
                <w:sz w:val="24"/>
                <w:szCs w:val="24"/>
              </w:rPr>
              <w:t>.Открытый стадион широкого профиля с эл</w:t>
            </w:r>
            <w:r w:rsidR="008012BF" w:rsidRPr="00216BC2">
              <w:rPr>
                <w:b w:val="0"/>
                <w:sz w:val="24"/>
                <w:szCs w:val="24"/>
              </w:rPr>
              <w:t>ементами полосы препятствия</w:t>
            </w:r>
          </w:p>
        </w:tc>
      </w:tr>
      <w:tr w:rsidR="00262AF1" w:rsidRPr="004257DD" w:rsidTr="008012BF">
        <w:trPr>
          <w:trHeight w:val="670"/>
        </w:trPr>
        <w:tc>
          <w:tcPr>
            <w:tcW w:w="2228" w:type="dxa"/>
          </w:tcPr>
          <w:p w:rsidR="00262AF1" w:rsidRPr="00216BC2" w:rsidRDefault="00262AF1" w:rsidP="00540662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6BC2">
              <w:rPr>
                <w:sz w:val="24"/>
                <w:szCs w:val="24"/>
              </w:rPr>
              <w:t>Залы</w:t>
            </w:r>
          </w:p>
        </w:tc>
        <w:tc>
          <w:tcPr>
            <w:tcW w:w="7342" w:type="dxa"/>
          </w:tcPr>
          <w:p w:rsidR="00AE3E72" w:rsidRPr="00216BC2" w:rsidRDefault="00AE3E72" w:rsidP="00036F7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1.Библиотека</w:t>
            </w:r>
            <w:r w:rsidR="00262AF1" w:rsidRPr="00216BC2">
              <w:rPr>
                <w:b w:val="0"/>
                <w:sz w:val="24"/>
                <w:szCs w:val="24"/>
              </w:rPr>
              <w:t xml:space="preserve"> </w:t>
            </w:r>
          </w:p>
          <w:p w:rsidR="00262AF1" w:rsidRPr="00216BC2" w:rsidRDefault="009415CC" w:rsidP="00036F7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2.</w:t>
            </w:r>
            <w:r w:rsidR="00AE3E72" w:rsidRPr="00216BC2">
              <w:rPr>
                <w:b w:val="0"/>
                <w:sz w:val="24"/>
                <w:szCs w:val="24"/>
              </w:rPr>
              <w:t>Ч</w:t>
            </w:r>
            <w:r w:rsidR="00262AF1" w:rsidRPr="00216BC2">
              <w:rPr>
                <w:b w:val="0"/>
                <w:sz w:val="24"/>
                <w:szCs w:val="24"/>
              </w:rPr>
              <w:t xml:space="preserve">итальный зал с выходом в </w:t>
            </w:r>
            <w:r w:rsidR="00AA7CB4" w:rsidRPr="00216BC2">
              <w:rPr>
                <w:b w:val="0"/>
                <w:sz w:val="24"/>
                <w:szCs w:val="24"/>
              </w:rPr>
              <w:t>И</w:t>
            </w:r>
            <w:r w:rsidR="00262AF1" w:rsidRPr="00216BC2">
              <w:rPr>
                <w:b w:val="0"/>
                <w:sz w:val="24"/>
                <w:szCs w:val="24"/>
              </w:rPr>
              <w:t>нтернет</w:t>
            </w:r>
          </w:p>
          <w:p w:rsidR="00262AF1" w:rsidRPr="00216BC2" w:rsidRDefault="009415CC" w:rsidP="00036F7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16BC2">
              <w:rPr>
                <w:b w:val="0"/>
                <w:sz w:val="24"/>
                <w:szCs w:val="24"/>
              </w:rPr>
              <w:t>3</w:t>
            </w:r>
            <w:r w:rsidR="00262AF1" w:rsidRPr="00216BC2">
              <w:rPr>
                <w:b w:val="0"/>
                <w:sz w:val="24"/>
                <w:szCs w:val="24"/>
              </w:rPr>
              <w:t>.Актовый зал</w:t>
            </w:r>
          </w:p>
        </w:tc>
        <w:bookmarkStart w:id="9" w:name="_GoBack"/>
        <w:bookmarkEnd w:id="9"/>
      </w:tr>
    </w:tbl>
    <w:p w:rsidR="00E911AD" w:rsidRPr="004257DD" w:rsidRDefault="00E911AD" w:rsidP="00540662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</w:p>
    <w:p w:rsidR="000D653B" w:rsidRPr="004257DD" w:rsidRDefault="000D653B" w:rsidP="000D653B">
      <w:pPr>
        <w:pStyle w:val="4"/>
        <w:shd w:val="clear" w:color="auto" w:fill="auto"/>
        <w:spacing w:after="0" w:line="240" w:lineRule="auto"/>
        <w:ind w:left="993" w:right="707" w:firstLine="567"/>
        <w:jc w:val="both"/>
      </w:pPr>
    </w:p>
    <w:p w:rsidR="000D653B" w:rsidRPr="004257DD" w:rsidRDefault="000D653B" w:rsidP="000D653B">
      <w:pPr>
        <w:pStyle w:val="4"/>
        <w:shd w:val="clear" w:color="auto" w:fill="auto"/>
        <w:spacing w:after="0" w:line="240" w:lineRule="auto"/>
        <w:ind w:left="993" w:right="707" w:firstLine="567"/>
        <w:jc w:val="both"/>
      </w:pPr>
    </w:p>
    <w:p w:rsidR="000D653B" w:rsidRPr="004257DD" w:rsidRDefault="000D653B" w:rsidP="000D653B">
      <w:pPr>
        <w:pStyle w:val="4"/>
        <w:shd w:val="clear" w:color="auto" w:fill="auto"/>
        <w:spacing w:after="0" w:line="240" w:lineRule="auto"/>
        <w:ind w:left="993" w:right="707" w:firstLine="567"/>
        <w:jc w:val="both"/>
      </w:pPr>
    </w:p>
    <w:p w:rsidR="00BE6876" w:rsidRPr="004257DD" w:rsidRDefault="00BE6876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p w:rsidR="00C80307" w:rsidRPr="004257DD" w:rsidRDefault="00C80307" w:rsidP="00BE6876">
      <w:pPr>
        <w:pStyle w:val="21"/>
        <w:shd w:val="clear" w:color="auto" w:fill="auto"/>
        <w:spacing w:before="0" w:after="0" w:line="240" w:lineRule="auto"/>
        <w:ind w:firstLine="708"/>
        <w:jc w:val="right"/>
        <w:rPr>
          <w:sz w:val="24"/>
          <w:szCs w:val="24"/>
        </w:rPr>
      </w:pPr>
    </w:p>
    <w:p w:rsidR="005F660E" w:rsidRPr="004257DD" w:rsidRDefault="005F660E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F12E44" w:rsidRDefault="00F12E4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1F719F" w:rsidRDefault="001F719F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1F719F" w:rsidRDefault="001F719F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1F719F" w:rsidRDefault="001F719F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84BA4" w:rsidRPr="004257DD" w:rsidRDefault="00784BA4" w:rsidP="000C4024">
      <w:pPr>
        <w:pStyle w:val="21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BE6876" w:rsidRPr="004257DD" w:rsidRDefault="00BE6876" w:rsidP="00BE6876">
      <w:pPr>
        <w:pStyle w:val="21"/>
        <w:shd w:val="clear" w:color="auto" w:fill="auto"/>
        <w:spacing w:before="0" w:after="0" w:line="240" w:lineRule="auto"/>
        <w:ind w:firstLine="708"/>
        <w:jc w:val="right"/>
        <w:rPr>
          <w:b w:val="0"/>
          <w:sz w:val="24"/>
          <w:szCs w:val="24"/>
        </w:rPr>
      </w:pPr>
      <w:r w:rsidRPr="004257DD">
        <w:rPr>
          <w:b w:val="0"/>
          <w:sz w:val="24"/>
          <w:szCs w:val="24"/>
        </w:rPr>
        <w:lastRenderedPageBreak/>
        <w:t>Приложение 1</w:t>
      </w:r>
    </w:p>
    <w:p w:rsidR="00BE6876" w:rsidRPr="004257DD" w:rsidRDefault="00BE6876" w:rsidP="00BE6876">
      <w:pPr>
        <w:pStyle w:val="21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</w:p>
    <w:p w:rsidR="00BE6876" w:rsidRPr="004257DD" w:rsidRDefault="00BE6876" w:rsidP="00BE6876">
      <w:pPr>
        <w:pStyle w:val="21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4257DD">
        <w:rPr>
          <w:sz w:val="24"/>
          <w:szCs w:val="24"/>
        </w:rPr>
        <w:t>Календарный учебный график</w:t>
      </w:r>
    </w:p>
    <w:p w:rsidR="00BE6876" w:rsidRPr="004257DD" w:rsidRDefault="00BE6876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p w:rsidR="00BE6876" w:rsidRPr="004257DD" w:rsidRDefault="00BE6876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p w:rsidR="003E0EA3" w:rsidRPr="004257DD" w:rsidRDefault="003E0EA3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p w:rsidR="003E0EA3" w:rsidRPr="004257DD" w:rsidRDefault="003E0EA3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p w:rsidR="003E0EA3" w:rsidRPr="004257DD" w:rsidRDefault="003E0EA3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p w:rsidR="003E0EA3" w:rsidRPr="004257DD" w:rsidRDefault="003E0EA3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p w:rsidR="00BE6876" w:rsidRPr="004257DD" w:rsidRDefault="00BE6876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AD1DD2" w:rsidRPr="004257DD" w:rsidRDefault="00AD1DD2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  <w:rPr>
          <w:sz w:val="24"/>
          <w:szCs w:val="24"/>
        </w:rPr>
      </w:pPr>
    </w:p>
    <w:p w:rsidR="00BE6876" w:rsidRPr="004257DD" w:rsidRDefault="00C80307" w:rsidP="00C80307">
      <w:pPr>
        <w:pStyle w:val="4"/>
        <w:shd w:val="clear" w:color="auto" w:fill="auto"/>
        <w:tabs>
          <w:tab w:val="left" w:pos="9354"/>
        </w:tabs>
        <w:spacing w:after="0" w:line="240" w:lineRule="auto"/>
        <w:ind w:right="-2" w:firstLine="0"/>
        <w:jc w:val="right"/>
      </w:pPr>
      <w:r w:rsidRPr="004257DD">
        <w:rPr>
          <w:sz w:val="24"/>
          <w:szCs w:val="24"/>
        </w:rPr>
        <w:lastRenderedPageBreak/>
        <w:t>Приложение 2</w:t>
      </w:r>
    </w:p>
    <w:p w:rsidR="00BE6876" w:rsidRPr="004257DD" w:rsidRDefault="00BE6876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p w:rsidR="00BE6876" w:rsidRPr="004257DD" w:rsidRDefault="00BE6876" w:rsidP="00A47DC7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4257DD">
        <w:rPr>
          <w:sz w:val="24"/>
          <w:szCs w:val="24"/>
        </w:rPr>
        <w:t>Перечень рабочих программ по дисциплинам, модулям, практикам</w:t>
      </w:r>
    </w:p>
    <w:p w:rsidR="003E0EA3" w:rsidRPr="004257DD" w:rsidRDefault="003E0EA3" w:rsidP="00A47DC7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4"/>
      </w:tblGrid>
      <w:tr w:rsidR="003E0EA3" w:rsidRPr="004257DD" w:rsidTr="003E0EA3">
        <w:tc>
          <w:tcPr>
            <w:tcW w:w="1526" w:type="dxa"/>
          </w:tcPr>
          <w:p w:rsidR="003E0EA3" w:rsidRPr="00716300" w:rsidRDefault="003E0EA3" w:rsidP="00A47DC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716300">
              <w:rPr>
                <w:sz w:val="20"/>
                <w:szCs w:val="20"/>
                <w:highlight w:val="yellow"/>
              </w:rPr>
              <w:t>Индекс</w:t>
            </w:r>
          </w:p>
        </w:tc>
        <w:tc>
          <w:tcPr>
            <w:tcW w:w="8044" w:type="dxa"/>
          </w:tcPr>
          <w:p w:rsidR="003E0EA3" w:rsidRPr="00716300" w:rsidRDefault="003E0EA3" w:rsidP="00A47DC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716300">
              <w:rPr>
                <w:sz w:val="20"/>
                <w:szCs w:val="20"/>
                <w:highlight w:val="yellow"/>
              </w:rPr>
              <w:t xml:space="preserve">Наименование циклов, дисциплин, профессиональных модулей, </w:t>
            </w:r>
          </w:p>
          <w:p w:rsidR="003E0EA3" w:rsidRPr="00716300" w:rsidRDefault="003E0EA3" w:rsidP="00A47DC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716300">
              <w:rPr>
                <w:sz w:val="20"/>
                <w:szCs w:val="20"/>
                <w:highlight w:val="yellow"/>
              </w:rPr>
              <w:t>МДК, практик</w:t>
            </w:r>
          </w:p>
        </w:tc>
      </w:tr>
      <w:tr w:rsidR="008012BF" w:rsidRPr="004257DD" w:rsidTr="001541E2">
        <w:tc>
          <w:tcPr>
            <w:tcW w:w="1526" w:type="dxa"/>
            <w:vAlign w:val="bottom"/>
          </w:tcPr>
          <w:p w:rsidR="008012BF" w:rsidRPr="00716300" w:rsidRDefault="008012BF" w:rsidP="001541E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П.00</w:t>
            </w:r>
          </w:p>
        </w:tc>
        <w:tc>
          <w:tcPr>
            <w:tcW w:w="8044" w:type="dxa"/>
            <w:vAlign w:val="bottom"/>
          </w:tcPr>
          <w:p w:rsidR="008012BF" w:rsidRPr="00716300" w:rsidRDefault="008012BF" w:rsidP="001541E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Профессиональный цикл</w:t>
            </w:r>
          </w:p>
        </w:tc>
      </w:tr>
      <w:tr w:rsidR="00625507" w:rsidRPr="004257DD" w:rsidTr="001541E2">
        <w:tc>
          <w:tcPr>
            <w:tcW w:w="1526" w:type="dxa"/>
            <w:vAlign w:val="bottom"/>
          </w:tcPr>
          <w:p w:rsidR="00625507" w:rsidRPr="00716300" w:rsidRDefault="00625507" w:rsidP="001541E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ОП.00</w:t>
            </w:r>
          </w:p>
        </w:tc>
        <w:tc>
          <w:tcPr>
            <w:tcW w:w="8044" w:type="dxa"/>
            <w:vAlign w:val="bottom"/>
          </w:tcPr>
          <w:p w:rsidR="00625507" w:rsidRPr="00716300" w:rsidRDefault="00625507" w:rsidP="008012B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Общепрофессиональны</w:t>
            </w:r>
            <w:r w:rsidR="008012BF" w:rsidRPr="0071630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е дисциплины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716300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ОП.01</w:t>
            </w:r>
          </w:p>
        </w:tc>
        <w:tc>
          <w:tcPr>
            <w:tcW w:w="8044" w:type="dxa"/>
            <w:vAlign w:val="center"/>
          </w:tcPr>
          <w:p w:rsidR="00625507" w:rsidRPr="00716300" w:rsidRDefault="00716300" w:rsidP="00D431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Технические измерения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716300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ОП.02</w:t>
            </w:r>
          </w:p>
        </w:tc>
        <w:tc>
          <w:tcPr>
            <w:tcW w:w="8044" w:type="dxa"/>
            <w:vAlign w:val="center"/>
          </w:tcPr>
          <w:p w:rsidR="00625507" w:rsidRPr="00716300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Техническая графика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716300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ОП.03</w:t>
            </w:r>
          </w:p>
        </w:tc>
        <w:tc>
          <w:tcPr>
            <w:tcW w:w="8044" w:type="dxa"/>
            <w:vAlign w:val="center"/>
          </w:tcPr>
          <w:p w:rsidR="00625507" w:rsidRPr="00716300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Основы электротехники</w:t>
            </w:r>
          </w:p>
        </w:tc>
      </w:tr>
      <w:tr w:rsidR="00716300" w:rsidRPr="004257DD" w:rsidTr="001541E2">
        <w:tc>
          <w:tcPr>
            <w:tcW w:w="1526" w:type="dxa"/>
            <w:vAlign w:val="center"/>
          </w:tcPr>
          <w:p w:rsidR="00716300" w:rsidRPr="00716300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ОП.04</w:t>
            </w:r>
          </w:p>
        </w:tc>
        <w:tc>
          <w:tcPr>
            <w:tcW w:w="8044" w:type="dxa"/>
            <w:vAlign w:val="center"/>
          </w:tcPr>
          <w:p w:rsidR="00716300" w:rsidRPr="00716300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Основы материаловедения</w:t>
            </w:r>
          </w:p>
        </w:tc>
      </w:tr>
      <w:tr w:rsidR="00D43120" w:rsidRPr="004257DD" w:rsidTr="001541E2">
        <w:tc>
          <w:tcPr>
            <w:tcW w:w="1526" w:type="dxa"/>
            <w:vAlign w:val="center"/>
          </w:tcPr>
          <w:p w:rsidR="00D43120" w:rsidRPr="00716300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ОП.05</w:t>
            </w:r>
          </w:p>
        </w:tc>
        <w:tc>
          <w:tcPr>
            <w:tcW w:w="8044" w:type="dxa"/>
            <w:vAlign w:val="center"/>
          </w:tcPr>
          <w:p w:rsidR="00D43120" w:rsidRPr="00716300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Основы слесарных и сборочных работ</w:t>
            </w:r>
          </w:p>
        </w:tc>
      </w:tr>
      <w:tr w:rsidR="00472E7D" w:rsidRPr="004257DD" w:rsidTr="001541E2">
        <w:tc>
          <w:tcPr>
            <w:tcW w:w="1526" w:type="dxa"/>
            <w:vAlign w:val="center"/>
          </w:tcPr>
          <w:p w:rsidR="00472E7D" w:rsidRPr="00716300" w:rsidRDefault="00472E7D" w:rsidP="00D431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ОП.0</w:t>
            </w:r>
            <w:r w:rsidR="00716300"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6</w:t>
            </w:r>
          </w:p>
        </w:tc>
        <w:tc>
          <w:tcPr>
            <w:tcW w:w="8044" w:type="dxa"/>
            <w:vAlign w:val="center"/>
          </w:tcPr>
          <w:p w:rsidR="00472E7D" w:rsidRPr="00716300" w:rsidRDefault="00472E7D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Безо</w:t>
            </w:r>
            <w:r w:rsidR="009A7D2C" w:rsidRPr="00716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пасность жизнедеятельности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716300" w:rsidRDefault="00625507" w:rsidP="001541E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ПМ.00</w:t>
            </w:r>
          </w:p>
        </w:tc>
        <w:tc>
          <w:tcPr>
            <w:tcW w:w="8044" w:type="dxa"/>
            <w:vAlign w:val="center"/>
          </w:tcPr>
          <w:p w:rsidR="00625507" w:rsidRPr="00716300" w:rsidRDefault="00625507" w:rsidP="001541E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71630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Профессиональные модули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F834CF" w:rsidRDefault="00625507" w:rsidP="001541E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ПМ.01</w:t>
            </w:r>
          </w:p>
        </w:tc>
        <w:tc>
          <w:tcPr>
            <w:tcW w:w="8044" w:type="dxa"/>
            <w:vAlign w:val="center"/>
          </w:tcPr>
          <w:p w:rsidR="00625507" w:rsidRPr="00F834CF" w:rsidRDefault="00716300" w:rsidP="00D4312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Слесарная обработка деталей, изготовление, сборка и ремонт приспособлений, режущего и измерительного инструмента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F834CF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МДК.01.01</w:t>
            </w:r>
          </w:p>
        </w:tc>
        <w:tc>
          <w:tcPr>
            <w:tcW w:w="8044" w:type="dxa"/>
            <w:vAlign w:val="center"/>
          </w:tcPr>
          <w:p w:rsidR="00625507" w:rsidRPr="00F834CF" w:rsidRDefault="00716300" w:rsidP="00D431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Технология изготовления и ремонта машин и оборудования различного назначения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F834CF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УП.01</w:t>
            </w:r>
          </w:p>
        </w:tc>
        <w:tc>
          <w:tcPr>
            <w:tcW w:w="8044" w:type="dxa"/>
            <w:vAlign w:val="center"/>
          </w:tcPr>
          <w:p w:rsidR="00625507" w:rsidRPr="00F834CF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 xml:space="preserve">Учебная практика 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F834CF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ПП.01</w:t>
            </w:r>
          </w:p>
        </w:tc>
        <w:tc>
          <w:tcPr>
            <w:tcW w:w="8044" w:type="dxa"/>
            <w:vAlign w:val="center"/>
          </w:tcPr>
          <w:p w:rsidR="00625507" w:rsidRPr="00F834CF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 xml:space="preserve">Производственная практика </w:t>
            </w:r>
          </w:p>
        </w:tc>
      </w:tr>
      <w:tr w:rsidR="00716300" w:rsidRPr="004257DD" w:rsidTr="001541E2">
        <w:tc>
          <w:tcPr>
            <w:tcW w:w="1526" w:type="dxa"/>
            <w:vAlign w:val="center"/>
          </w:tcPr>
          <w:p w:rsidR="00716300" w:rsidRPr="00F834CF" w:rsidRDefault="00716300" w:rsidP="001541E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  <w:t>ПМ.02</w:t>
            </w:r>
          </w:p>
        </w:tc>
        <w:tc>
          <w:tcPr>
            <w:tcW w:w="8044" w:type="dxa"/>
            <w:vAlign w:val="center"/>
          </w:tcPr>
          <w:p w:rsidR="00716300" w:rsidRPr="00F834CF" w:rsidRDefault="00716300" w:rsidP="001541E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  <w:t>Сборка, регулировка и испытание сборочных единиц, узлов и механизмов машин, оборудования, агрегатов</w:t>
            </w:r>
          </w:p>
        </w:tc>
      </w:tr>
      <w:tr w:rsidR="00716300" w:rsidRPr="004257DD" w:rsidTr="001541E2">
        <w:tc>
          <w:tcPr>
            <w:tcW w:w="1526" w:type="dxa"/>
            <w:vAlign w:val="center"/>
          </w:tcPr>
          <w:p w:rsidR="00716300" w:rsidRPr="00F834CF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МДК.02.01</w:t>
            </w:r>
          </w:p>
        </w:tc>
        <w:tc>
          <w:tcPr>
            <w:tcW w:w="8044" w:type="dxa"/>
            <w:vAlign w:val="center"/>
          </w:tcPr>
          <w:p w:rsidR="00716300" w:rsidRPr="00F834CF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Организация и технология сборки, регулировки и испытания</w:t>
            </w:r>
            <w:r w:rsidR="00F834CF"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 xml:space="preserve"> машин и оборудования различного назначения</w:t>
            </w:r>
          </w:p>
        </w:tc>
      </w:tr>
      <w:tr w:rsidR="00716300" w:rsidRPr="004257DD" w:rsidTr="001541E2">
        <w:tc>
          <w:tcPr>
            <w:tcW w:w="1526" w:type="dxa"/>
            <w:vAlign w:val="center"/>
          </w:tcPr>
          <w:p w:rsidR="00716300" w:rsidRPr="00F834CF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УП.02</w:t>
            </w:r>
          </w:p>
        </w:tc>
        <w:tc>
          <w:tcPr>
            <w:tcW w:w="8044" w:type="dxa"/>
            <w:vAlign w:val="center"/>
          </w:tcPr>
          <w:p w:rsidR="00716300" w:rsidRPr="00F834CF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Учебная практика</w:t>
            </w:r>
          </w:p>
        </w:tc>
      </w:tr>
      <w:tr w:rsidR="00716300" w:rsidRPr="004257DD" w:rsidTr="001541E2">
        <w:tc>
          <w:tcPr>
            <w:tcW w:w="1526" w:type="dxa"/>
            <w:vAlign w:val="center"/>
          </w:tcPr>
          <w:p w:rsidR="00716300" w:rsidRPr="00F834CF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ПП.02</w:t>
            </w:r>
          </w:p>
        </w:tc>
        <w:tc>
          <w:tcPr>
            <w:tcW w:w="8044" w:type="dxa"/>
            <w:vAlign w:val="center"/>
          </w:tcPr>
          <w:p w:rsidR="00716300" w:rsidRPr="00F834CF" w:rsidRDefault="00716300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Производственная практика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F834CF" w:rsidRDefault="00F834CF" w:rsidP="001541E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ПМ.03</w:t>
            </w:r>
          </w:p>
        </w:tc>
        <w:tc>
          <w:tcPr>
            <w:tcW w:w="8044" w:type="dxa"/>
            <w:vAlign w:val="center"/>
          </w:tcPr>
          <w:p w:rsidR="00625507" w:rsidRPr="00F834CF" w:rsidRDefault="008012BF" w:rsidP="001541E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Основы трудоустройства на работу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F834CF" w:rsidRDefault="00F834CF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МДК.03</w:t>
            </w:r>
            <w:r w:rsidR="00625507"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.01</w:t>
            </w:r>
          </w:p>
        </w:tc>
        <w:tc>
          <w:tcPr>
            <w:tcW w:w="8044" w:type="dxa"/>
            <w:vAlign w:val="center"/>
          </w:tcPr>
          <w:p w:rsidR="00625507" w:rsidRPr="00F834CF" w:rsidRDefault="008012BF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highlight w:val="yellow"/>
                <w:lang w:bidi="ar-SA"/>
              </w:rPr>
              <w:t>Основы поиска работы, трудоустройства</w:t>
            </w:r>
          </w:p>
        </w:tc>
      </w:tr>
      <w:tr w:rsidR="00625507" w:rsidRPr="004257DD" w:rsidTr="001541E2">
        <w:tc>
          <w:tcPr>
            <w:tcW w:w="1526" w:type="dxa"/>
            <w:vAlign w:val="center"/>
          </w:tcPr>
          <w:p w:rsidR="00625507" w:rsidRPr="00F834CF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УП.02</w:t>
            </w:r>
          </w:p>
        </w:tc>
        <w:tc>
          <w:tcPr>
            <w:tcW w:w="8044" w:type="dxa"/>
            <w:vAlign w:val="center"/>
          </w:tcPr>
          <w:p w:rsidR="00625507" w:rsidRPr="00F834CF" w:rsidRDefault="00625507" w:rsidP="001541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 xml:space="preserve">Учебная практика </w:t>
            </w:r>
          </w:p>
        </w:tc>
      </w:tr>
      <w:tr w:rsidR="00A51CDE" w:rsidRPr="004257DD" w:rsidTr="001541E2">
        <w:tc>
          <w:tcPr>
            <w:tcW w:w="1526" w:type="dxa"/>
            <w:vAlign w:val="center"/>
          </w:tcPr>
          <w:p w:rsidR="00A51CDE" w:rsidRPr="00F834CF" w:rsidRDefault="00A51CDE" w:rsidP="00A51CD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ФК.00</w:t>
            </w:r>
          </w:p>
        </w:tc>
        <w:tc>
          <w:tcPr>
            <w:tcW w:w="8044" w:type="dxa"/>
            <w:vAlign w:val="center"/>
          </w:tcPr>
          <w:p w:rsidR="00A51CDE" w:rsidRPr="00F834CF" w:rsidRDefault="00A51CDE" w:rsidP="00A51CD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 xml:space="preserve">Физическая культура </w:t>
            </w:r>
          </w:p>
        </w:tc>
      </w:tr>
      <w:tr w:rsidR="00E06F19" w:rsidRPr="004257DD" w:rsidTr="001541E2">
        <w:tc>
          <w:tcPr>
            <w:tcW w:w="1526" w:type="dxa"/>
            <w:vAlign w:val="center"/>
          </w:tcPr>
          <w:p w:rsidR="00E06F19" w:rsidRPr="00F834CF" w:rsidRDefault="00E06F19" w:rsidP="00A51CD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С.00</w:t>
            </w:r>
          </w:p>
        </w:tc>
        <w:tc>
          <w:tcPr>
            <w:tcW w:w="8044" w:type="dxa"/>
            <w:vAlign w:val="center"/>
          </w:tcPr>
          <w:p w:rsidR="00E06F19" w:rsidRPr="00F834CF" w:rsidRDefault="00E06F19" w:rsidP="00A51CD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Цикл социальной адаптации</w:t>
            </w:r>
          </w:p>
        </w:tc>
      </w:tr>
      <w:tr w:rsidR="00E06F19" w:rsidRPr="004257DD" w:rsidTr="001541E2">
        <w:tc>
          <w:tcPr>
            <w:tcW w:w="1526" w:type="dxa"/>
            <w:vAlign w:val="center"/>
          </w:tcPr>
          <w:p w:rsidR="00E06F19" w:rsidRPr="00F834CF" w:rsidRDefault="00E06F19" w:rsidP="00A51CD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СМ.01</w:t>
            </w:r>
          </w:p>
        </w:tc>
        <w:tc>
          <w:tcPr>
            <w:tcW w:w="8044" w:type="dxa"/>
            <w:vAlign w:val="center"/>
          </w:tcPr>
          <w:p w:rsidR="00E06F19" w:rsidRPr="00F834CF" w:rsidRDefault="00E06F19" w:rsidP="00A51CDE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highlight w:val="yellow"/>
                <w:lang w:bidi="ar-SA"/>
              </w:rPr>
              <w:t>Социально-бытовая ориентировка</w:t>
            </w:r>
          </w:p>
        </w:tc>
      </w:tr>
      <w:tr w:rsidR="00E06F19" w:rsidRPr="004257DD" w:rsidTr="001541E2">
        <w:tc>
          <w:tcPr>
            <w:tcW w:w="1526" w:type="dxa"/>
            <w:vAlign w:val="center"/>
          </w:tcPr>
          <w:p w:rsidR="00E06F19" w:rsidRPr="00F834CF" w:rsidRDefault="00E06F19" w:rsidP="00A51CD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СМ.02</w:t>
            </w:r>
          </w:p>
        </w:tc>
        <w:tc>
          <w:tcPr>
            <w:tcW w:w="8044" w:type="dxa"/>
            <w:vAlign w:val="center"/>
          </w:tcPr>
          <w:p w:rsidR="00E06F19" w:rsidRPr="00F834CF" w:rsidRDefault="00E06F19" w:rsidP="00A51CDE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highlight w:val="yellow"/>
                <w:lang w:bidi="ar-SA"/>
              </w:rPr>
              <w:t>Коррекционные занятия</w:t>
            </w:r>
          </w:p>
        </w:tc>
      </w:tr>
      <w:tr w:rsidR="00625507" w:rsidRPr="00827959" w:rsidTr="001541E2">
        <w:tc>
          <w:tcPr>
            <w:tcW w:w="1526" w:type="dxa"/>
            <w:vAlign w:val="center"/>
          </w:tcPr>
          <w:p w:rsidR="00625507" w:rsidRPr="00F834CF" w:rsidRDefault="00A51CDE" w:rsidP="001541E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  <w:t>ИА</w:t>
            </w:r>
          </w:p>
        </w:tc>
        <w:tc>
          <w:tcPr>
            <w:tcW w:w="8044" w:type="dxa"/>
            <w:vAlign w:val="center"/>
          </w:tcPr>
          <w:p w:rsidR="00625507" w:rsidRPr="00F834CF" w:rsidRDefault="00E06F19" w:rsidP="001541E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</w:pPr>
            <w:r w:rsidRPr="00F834C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  <w:t>И</w:t>
            </w:r>
            <w:r w:rsidR="00A51CDE" w:rsidRPr="00F834C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  <w:t>тоговая аттестация</w:t>
            </w:r>
            <w:r w:rsidR="00625507" w:rsidRPr="00F834C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  <w:t xml:space="preserve"> </w:t>
            </w:r>
          </w:p>
        </w:tc>
      </w:tr>
    </w:tbl>
    <w:p w:rsidR="003E0EA3" w:rsidRPr="00590401" w:rsidRDefault="003E0EA3" w:rsidP="00A47DC7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BE6876" w:rsidRDefault="00BE6876" w:rsidP="00BE6876">
      <w:pPr>
        <w:pStyle w:val="4"/>
        <w:shd w:val="clear" w:color="auto" w:fill="auto"/>
        <w:spacing w:after="0" w:line="240" w:lineRule="auto"/>
        <w:ind w:right="707" w:firstLine="0"/>
        <w:jc w:val="both"/>
      </w:pPr>
    </w:p>
    <w:sectPr w:rsidR="00BE6876" w:rsidSect="00F249AA">
      <w:footerReference w:type="default" r:id="rId10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5A6E" w:rsidRDefault="00705A6E" w:rsidP="00E046F3">
      <w:r>
        <w:separator/>
      </w:r>
    </w:p>
  </w:endnote>
  <w:endnote w:type="continuationSeparator" w:id="0">
    <w:p w:rsidR="00705A6E" w:rsidRDefault="00705A6E" w:rsidP="00E0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5602707"/>
      <w:docPartObj>
        <w:docPartGallery w:val="Page Numbers (Bottom of Page)"/>
        <w:docPartUnique/>
      </w:docPartObj>
    </w:sdtPr>
    <w:sdtEndPr/>
    <w:sdtContent>
      <w:p w:rsidR="00716300" w:rsidRDefault="0071630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DA6">
          <w:rPr>
            <w:noProof/>
          </w:rPr>
          <w:t>15</w:t>
        </w:r>
        <w:r>
          <w:fldChar w:fldCharType="end"/>
        </w:r>
      </w:p>
    </w:sdtContent>
  </w:sdt>
  <w:p w:rsidR="00716300" w:rsidRDefault="007163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5A6E" w:rsidRDefault="00705A6E" w:rsidP="00E046F3">
      <w:r>
        <w:separator/>
      </w:r>
    </w:p>
  </w:footnote>
  <w:footnote w:type="continuationSeparator" w:id="0">
    <w:p w:rsidR="00705A6E" w:rsidRDefault="00705A6E" w:rsidP="00E0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60B5"/>
    <w:multiLevelType w:val="multilevel"/>
    <w:tmpl w:val="BA386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97F2C"/>
    <w:multiLevelType w:val="multilevel"/>
    <w:tmpl w:val="3A0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247C3"/>
    <w:multiLevelType w:val="multilevel"/>
    <w:tmpl w:val="78106C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118729C"/>
    <w:multiLevelType w:val="hybridMultilevel"/>
    <w:tmpl w:val="D80C0152"/>
    <w:lvl w:ilvl="0" w:tplc="3572E416">
      <w:start w:val="1"/>
      <w:numFmt w:val="decimal"/>
      <w:lvlText w:val="%1."/>
      <w:lvlJc w:val="left"/>
      <w:pPr>
        <w:ind w:left="10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12737A75"/>
    <w:multiLevelType w:val="hybridMultilevel"/>
    <w:tmpl w:val="53C0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94AFF"/>
    <w:multiLevelType w:val="multilevel"/>
    <w:tmpl w:val="CA32631A"/>
    <w:lvl w:ilvl="0">
      <w:start w:val="7"/>
      <w:numFmt w:val="decimal"/>
      <w:lvlText w:val="29.0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496BC6"/>
    <w:multiLevelType w:val="hybridMultilevel"/>
    <w:tmpl w:val="C0D2D640"/>
    <w:lvl w:ilvl="0" w:tplc="E94A4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23934"/>
    <w:multiLevelType w:val="multilevel"/>
    <w:tmpl w:val="5CE6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2224B"/>
    <w:multiLevelType w:val="hybridMultilevel"/>
    <w:tmpl w:val="BA96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97F95"/>
    <w:multiLevelType w:val="multilevel"/>
    <w:tmpl w:val="8C2885F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3F0CC4"/>
    <w:multiLevelType w:val="hybridMultilevel"/>
    <w:tmpl w:val="DC9E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96277"/>
    <w:multiLevelType w:val="multilevel"/>
    <w:tmpl w:val="7988C0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3604C9"/>
    <w:multiLevelType w:val="hybridMultilevel"/>
    <w:tmpl w:val="1466E1F6"/>
    <w:lvl w:ilvl="0" w:tplc="AC58396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4C22561"/>
    <w:multiLevelType w:val="multilevel"/>
    <w:tmpl w:val="44027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2D3FBF"/>
    <w:multiLevelType w:val="multilevel"/>
    <w:tmpl w:val="689C8C3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FB1087"/>
    <w:multiLevelType w:val="multilevel"/>
    <w:tmpl w:val="83027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F013C4"/>
    <w:multiLevelType w:val="multilevel"/>
    <w:tmpl w:val="0E86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026A8"/>
    <w:multiLevelType w:val="hybridMultilevel"/>
    <w:tmpl w:val="45BE0092"/>
    <w:lvl w:ilvl="0" w:tplc="E94A4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B6F70"/>
    <w:multiLevelType w:val="multilevel"/>
    <w:tmpl w:val="7988C0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FC0C95"/>
    <w:multiLevelType w:val="multilevel"/>
    <w:tmpl w:val="9F26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C340D"/>
    <w:multiLevelType w:val="hybridMultilevel"/>
    <w:tmpl w:val="4AECB2A8"/>
    <w:lvl w:ilvl="0" w:tplc="E94A4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71824"/>
    <w:multiLevelType w:val="hybridMultilevel"/>
    <w:tmpl w:val="A3B839A8"/>
    <w:lvl w:ilvl="0" w:tplc="E94A48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DFE47EC"/>
    <w:multiLevelType w:val="hybridMultilevel"/>
    <w:tmpl w:val="2A60235C"/>
    <w:lvl w:ilvl="0" w:tplc="5922029A">
      <w:start w:val="1"/>
      <w:numFmt w:val="decimal"/>
      <w:lvlText w:val="%1."/>
      <w:lvlJc w:val="left"/>
      <w:pPr>
        <w:ind w:left="1057" w:hanging="360"/>
      </w:pPr>
      <w:rPr>
        <w:rFonts w:ascii="Arial" w:hAnsi="Arial" w:cs="Arial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3" w15:restartNumberingAfterBreak="0">
    <w:nsid w:val="4ECE7420"/>
    <w:multiLevelType w:val="multilevel"/>
    <w:tmpl w:val="6DCE12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3558C9"/>
    <w:multiLevelType w:val="multilevel"/>
    <w:tmpl w:val="8C2885F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C17D88"/>
    <w:multiLevelType w:val="multilevel"/>
    <w:tmpl w:val="536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E4FA4"/>
    <w:multiLevelType w:val="multilevel"/>
    <w:tmpl w:val="F9C6C604"/>
    <w:lvl w:ilvl="0">
      <w:start w:val="3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642862"/>
    <w:multiLevelType w:val="multilevel"/>
    <w:tmpl w:val="E9F602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66124C"/>
    <w:multiLevelType w:val="multilevel"/>
    <w:tmpl w:val="3928194A"/>
    <w:lvl w:ilvl="0">
      <w:start w:val="7"/>
      <w:numFmt w:val="decimal"/>
      <w:lvlText w:val="29.0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7A6FC5"/>
    <w:multiLevelType w:val="multilevel"/>
    <w:tmpl w:val="763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876F3"/>
    <w:multiLevelType w:val="hybridMultilevel"/>
    <w:tmpl w:val="76565592"/>
    <w:lvl w:ilvl="0" w:tplc="60F4DF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56C8E"/>
    <w:multiLevelType w:val="hybridMultilevel"/>
    <w:tmpl w:val="ADFC2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0"/>
  </w:num>
  <w:num w:numId="4">
    <w:abstractNumId w:val="23"/>
  </w:num>
  <w:num w:numId="5">
    <w:abstractNumId w:val="27"/>
  </w:num>
  <w:num w:numId="6">
    <w:abstractNumId w:val="15"/>
  </w:num>
  <w:num w:numId="7">
    <w:abstractNumId w:val="0"/>
  </w:num>
  <w:num w:numId="8">
    <w:abstractNumId w:val="2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3"/>
  </w:num>
  <w:num w:numId="14">
    <w:abstractNumId w:val="14"/>
  </w:num>
  <w:num w:numId="15">
    <w:abstractNumId w:val="28"/>
  </w:num>
  <w:num w:numId="16">
    <w:abstractNumId w:val="26"/>
  </w:num>
  <w:num w:numId="17">
    <w:abstractNumId w:val="22"/>
  </w:num>
  <w:num w:numId="18">
    <w:abstractNumId w:val="3"/>
  </w:num>
  <w:num w:numId="19">
    <w:abstractNumId w:val="21"/>
  </w:num>
  <w:num w:numId="20">
    <w:abstractNumId w:val="20"/>
  </w:num>
  <w:num w:numId="21">
    <w:abstractNumId w:val="17"/>
  </w:num>
  <w:num w:numId="22">
    <w:abstractNumId w:val="6"/>
  </w:num>
  <w:num w:numId="23">
    <w:abstractNumId w:val="31"/>
  </w:num>
  <w:num w:numId="24">
    <w:abstractNumId w:val="4"/>
  </w:num>
  <w:num w:numId="25">
    <w:abstractNumId w:val="1"/>
  </w:num>
  <w:num w:numId="26">
    <w:abstractNumId w:val="16"/>
  </w:num>
  <w:num w:numId="27">
    <w:abstractNumId w:val="7"/>
  </w:num>
  <w:num w:numId="28">
    <w:abstractNumId w:val="25"/>
  </w:num>
  <w:num w:numId="29">
    <w:abstractNumId w:val="8"/>
  </w:num>
  <w:num w:numId="30">
    <w:abstractNumId w:val="19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7B7"/>
    <w:rsid w:val="000212CD"/>
    <w:rsid w:val="000225BA"/>
    <w:rsid w:val="00031074"/>
    <w:rsid w:val="000354C2"/>
    <w:rsid w:val="00036F7E"/>
    <w:rsid w:val="00040C76"/>
    <w:rsid w:val="00042B50"/>
    <w:rsid w:val="00063973"/>
    <w:rsid w:val="000714F4"/>
    <w:rsid w:val="000A395D"/>
    <w:rsid w:val="000B3191"/>
    <w:rsid w:val="000C3E1E"/>
    <w:rsid w:val="000C4024"/>
    <w:rsid w:val="000D653B"/>
    <w:rsid w:val="000E0161"/>
    <w:rsid w:val="000E463D"/>
    <w:rsid w:val="00121AA7"/>
    <w:rsid w:val="001426FF"/>
    <w:rsid w:val="001459E6"/>
    <w:rsid w:val="00150782"/>
    <w:rsid w:val="001541E2"/>
    <w:rsid w:val="00172E86"/>
    <w:rsid w:val="0017355B"/>
    <w:rsid w:val="00174745"/>
    <w:rsid w:val="0019353B"/>
    <w:rsid w:val="00194196"/>
    <w:rsid w:val="001A0C88"/>
    <w:rsid w:val="001A1151"/>
    <w:rsid w:val="001C1993"/>
    <w:rsid w:val="001D16E7"/>
    <w:rsid w:val="001E3397"/>
    <w:rsid w:val="001F6047"/>
    <w:rsid w:val="001F719F"/>
    <w:rsid w:val="0021036C"/>
    <w:rsid w:val="00211EBF"/>
    <w:rsid w:val="00212901"/>
    <w:rsid w:val="00216BC2"/>
    <w:rsid w:val="00223AB2"/>
    <w:rsid w:val="002241E5"/>
    <w:rsid w:val="00247956"/>
    <w:rsid w:val="00252616"/>
    <w:rsid w:val="00262AF1"/>
    <w:rsid w:val="002C538C"/>
    <w:rsid w:val="002D4736"/>
    <w:rsid w:val="002F0733"/>
    <w:rsid w:val="0030052F"/>
    <w:rsid w:val="00301348"/>
    <w:rsid w:val="00302CF9"/>
    <w:rsid w:val="003249BC"/>
    <w:rsid w:val="00333154"/>
    <w:rsid w:val="0036278C"/>
    <w:rsid w:val="003A188A"/>
    <w:rsid w:val="003A4F6D"/>
    <w:rsid w:val="003B24AB"/>
    <w:rsid w:val="003C0CC4"/>
    <w:rsid w:val="003C1D42"/>
    <w:rsid w:val="003C2817"/>
    <w:rsid w:val="003C3F40"/>
    <w:rsid w:val="003E0EA3"/>
    <w:rsid w:val="003E4BC7"/>
    <w:rsid w:val="004021D7"/>
    <w:rsid w:val="004046E2"/>
    <w:rsid w:val="004257DD"/>
    <w:rsid w:val="004355EF"/>
    <w:rsid w:val="00472E7D"/>
    <w:rsid w:val="004734F5"/>
    <w:rsid w:val="00475415"/>
    <w:rsid w:val="00485E75"/>
    <w:rsid w:val="004914FF"/>
    <w:rsid w:val="004A2BCC"/>
    <w:rsid w:val="004A6E16"/>
    <w:rsid w:val="004B3FD3"/>
    <w:rsid w:val="004B5C1E"/>
    <w:rsid w:val="004C45EA"/>
    <w:rsid w:val="004C6DA6"/>
    <w:rsid w:val="004D091A"/>
    <w:rsid w:val="004D22EF"/>
    <w:rsid w:val="004D778C"/>
    <w:rsid w:val="0051457C"/>
    <w:rsid w:val="00520723"/>
    <w:rsid w:val="005230B1"/>
    <w:rsid w:val="00530B57"/>
    <w:rsid w:val="00535ADA"/>
    <w:rsid w:val="00540662"/>
    <w:rsid w:val="00540A76"/>
    <w:rsid w:val="0055467D"/>
    <w:rsid w:val="005737B8"/>
    <w:rsid w:val="00590401"/>
    <w:rsid w:val="005A12EF"/>
    <w:rsid w:val="005A4F56"/>
    <w:rsid w:val="005B72B6"/>
    <w:rsid w:val="005C40C2"/>
    <w:rsid w:val="005C7175"/>
    <w:rsid w:val="005E234A"/>
    <w:rsid w:val="005E2E62"/>
    <w:rsid w:val="005F660E"/>
    <w:rsid w:val="006009E4"/>
    <w:rsid w:val="006010F6"/>
    <w:rsid w:val="00617EA6"/>
    <w:rsid w:val="00623ECC"/>
    <w:rsid w:val="00625507"/>
    <w:rsid w:val="0064299D"/>
    <w:rsid w:val="0066339B"/>
    <w:rsid w:val="00665D27"/>
    <w:rsid w:val="00671850"/>
    <w:rsid w:val="00683DC7"/>
    <w:rsid w:val="006B52B3"/>
    <w:rsid w:val="006B537B"/>
    <w:rsid w:val="006C26D4"/>
    <w:rsid w:val="006C631C"/>
    <w:rsid w:val="006F0A21"/>
    <w:rsid w:val="006F7316"/>
    <w:rsid w:val="00704BBE"/>
    <w:rsid w:val="00705A6E"/>
    <w:rsid w:val="00716300"/>
    <w:rsid w:val="0073333E"/>
    <w:rsid w:val="007425AF"/>
    <w:rsid w:val="00757D4B"/>
    <w:rsid w:val="00760868"/>
    <w:rsid w:val="00784BA4"/>
    <w:rsid w:val="00785173"/>
    <w:rsid w:val="00793B62"/>
    <w:rsid w:val="007A018B"/>
    <w:rsid w:val="007A07A4"/>
    <w:rsid w:val="007A6DB0"/>
    <w:rsid w:val="007C4447"/>
    <w:rsid w:val="007C4698"/>
    <w:rsid w:val="007F3F76"/>
    <w:rsid w:val="007F6E8B"/>
    <w:rsid w:val="008012BF"/>
    <w:rsid w:val="00827959"/>
    <w:rsid w:val="0083484C"/>
    <w:rsid w:val="008453F4"/>
    <w:rsid w:val="00846A2B"/>
    <w:rsid w:val="00853716"/>
    <w:rsid w:val="00872743"/>
    <w:rsid w:val="00882844"/>
    <w:rsid w:val="008845A0"/>
    <w:rsid w:val="00890468"/>
    <w:rsid w:val="008B4F0E"/>
    <w:rsid w:val="008D171C"/>
    <w:rsid w:val="008E4D70"/>
    <w:rsid w:val="00904AB1"/>
    <w:rsid w:val="00924D46"/>
    <w:rsid w:val="00927812"/>
    <w:rsid w:val="00941578"/>
    <w:rsid w:val="009415CC"/>
    <w:rsid w:val="00942113"/>
    <w:rsid w:val="00971B1A"/>
    <w:rsid w:val="009737A7"/>
    <w:rsid w:val="00985FAB"/>
    <w:rsid w:val="009A386E"/>
    <w:rsid w:val="009A7D2C"/>
    <w:rsid w:val="009B4FFF"/>
    <w:rsid w:val="009D7020"/>
    <w:rsid w:val="00A12E23"/>
    <w:rsid w:val="00A2148C"/>
    <w:rsid w:val="00A47DC7"/>
    <w:rsid w:val="00A51CDE"/>
    <w:rsid w:val="00A5212B"/>
    <w:rsid w:val="00A82AF7"/>
    <w:rsid w:val="00A8685A"/>
    <w:rsid w:val="00A95243"/>
    <w:rsid w:val="00AA4DE0"/>
    <w:rsid w:val="00AA7504"/>
    <w:rsid w:val="00AA7CB4"/>
    <w:rsid w:val="00AD0C0A"/>
    <w:rsid w:val="00AD1DD2"/>
    <w:rsid w:val="00AE09E8"/>
    <w:rsid w:val="00AE3E72"/>
    <w:rsid w:val="00AF37EA"/>
    <w:rsid w:val="00B2325D"/>
    <w:rsid w:val="00B40B6F"/>
    <w:rsid w:val="00B612B9"/>
    <w:rsid w:val="00B868EB"/>
    <w:rsid w:val="00B91EE0"/>
    <w:rsid w:val="00BA37B7"/>
    <w:rsid w:val="00BB12CE"/>
    <w:rsid w:val="00BB386E"/>
    <w:rsid w:val="00BC2465"/>
    <w:rsid w:val="00BD5AA9"/>
    <w:rsid w:val="00BE6876"/>
    <w:rsid w:val="00C0109E"/>
    <w:rsid w:val="00C12918"/>
    <w:rsid w:val="00C1521F"/>
    <w:rsid w:val="00C1585D"/>
    <w:rsid w:val="00C335F7"/>
    <w:rsid w:val="00C4007B"/>
    <w:rsid w:val="00C43A4E"/>
    <w:rsid w:val="00C47881"/>
    <w:rsid w:val="00C6100C"/>
    <w:rsid w:val="00C80307"/>
    <w:rsid w:val="00C813FB"/>
    <w:rsid w:val="00C831A7"/>
    <w:rsid w:val="00CC19F0"/>
    <w:rsid w:val="00CD22C1"/>
    <w:rsid w:val="00CD68C3"/>
    <w:rsid w:val="00CE72C6"/>
    <w:rsid w:val="00D02EA9"/>
    <w:rsid w:val="00D07988"/>
    <w:rsid w:val="00D30725"/>
    <w:rsid w:val="00D43087"/>
    <w:rsid w:val="00D43120"/>
    <w:rsid w:val="00D61728"/>
    <w:rsid w:val="00D719EA"/>
    <w:rsid w:val="00D720CE"/>
    <w:rsid w:val="00D81A35"/>
    <w:rsid w:val="00D859BD"/>
    <w:rsid w:val="00D9183D"/>
    <w:rsid w:val="00D945FA"/>
    <w:rsid w:val="00DA1B5D"/>
    <w:rsid w:val="00DB58D9"/>
    <w:rsid w:val="00DB6C05"/>
    <w:rsid w:val="00DC100D"/>
    <w:rsid w:val="00DE3E7E"/>
    <w:rsid w:val="00E046F3"/>
    <w:rsid w:val="00E06F19"/>
    <w:rsid w:val="00E1217D"/>
    <w:rsid w:val="00E219AB"/>
    <w:rsid w:val="00E33F5E"/>
    <w:rsid w:val="00E43FCD"/>
    <w:rsid w:val="00E9045F"/>
    <w:rsid w:val="00E911AD"/>
    <w:rsid w:val="00EA15C1"/>
    <w:rsid w:val="00EA2CCE"/>
    <w:rsid w:val="00EB1B03"/>
    <w:rsid w:val="00ED1DC4"/>
    <w:rsid w:val="00ED74CB"/>
    <w:rsid w:val="00EF51A5"/>
    <w:rsid w:val="00F05219"/>
    <w:rsid w:val="00F12E44"/>
    <w:rsid w:val="00F16F20"/>
    <w:rsid w:val="00F249AA"/>
    <w:rsid w:val="00F27692"/>
    <w:rsid w:val="00F568D9"/>
    <w:rsid w:val="00F70FE0"/>
    <w:rsid w:val="00F73D55"/>
    <w:rsid w:val="00F74213"/>
    <w:rsid w:val="00F75A63"/>
    <w:rsid w:val="00F81835"/>
    <w:rsid w:val="00F834CF"/>
    <w:rsid w:val="00F92611"/>
    <w:rsid w:val="00FD5602"/>
    <w:rsid w:val="00FE08DA"/>
    <w:rsid w:val="00FF2AEB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544B"/>
  <w15:docId w15:val="{61047ADD-D286-4711-9DD7-B5864186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A37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42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7B7"/>
    <w:pPr>
      <w:spacing w:after="0" w:line="240" w:lineRule="auto"/>
    </w:pPr>
    <w:rPr>
      <w:rFonts w:cs="Times New Roman"/>
      <w:color w:val="333333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4"/>
    <w:rsid w:val="00BA37B7"/>
    <w:rPr>
      <w:rFonts w:eastAsia="Times New Roman" w:cs="Times New Roman"/>
      <w:spacing w:val="1"/>
      <w:shd w:val="clear" w:color="auto" w:fill="FFFFFF"/>
    </w:rPr>
  </w:style>
  <w:style w:type="paragraph" w:customStyle="1" w:styleId="4">
    <w:name w:val="Основной текст4"/>
    <w:basedOn w:val="a"/>
    <w:link w:val="a4"/>
    <w:rsid w:val="00BA37B7"/>
    <w:pPr>
      <w:shd w:val="clear" w:color="auto" w:fill="FFFFFF"/>
      <w:spacing w:after="300" w:line="0" w:lineRule="atLeast"/>
      <w:ind w:hanging="2100"/>
      <w:jc w:val="center"/>
    </w:pPr>
    <w:rPr>
      <w:rFonts w:ascii="Times New Roman" w:eastAsia="Times New Roman" w:hAnsi="Times New Roman" w:cs="Times New Roman"/>
      <w:color w:val="auto"/>
      <w:spacing w:val="1"/>
      <w:sz w:val="28"/>
      <w:szCs w:val="22"/>
      <w:lang w:eastAsia="en-US" w:bidi="ar-SA"/>
    </w:rPr>
  </w:style>
  <w:style w:type="character" w:customStyle="1" w:styleId="2">
    <w:name w:val="Основной текст2"/>
    <w:basedOn w:val="a4"/>
    <w:rsid w:val="00BA3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BA3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A37B7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A37B7"/>
    <w:pPr>
      <w:shd w:val="clear" w:color="auto" w:fill="FFFFFF"/>
      <w:spacing w:before="300" w:after="1260" w:line="322" w:lineRule="exact"/>
      <w:ind w:hanging="2100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8"/>
      <w:szCs w:val="22"/>
      <w:lang w:eastAsia="en-US" w:bidi="ar-SA"/>
    </w:rPr>
  </w:style>
  <w:style w:type="character" w:customStyle="1" w:styleId="11">
    <w:name w:val="Заголовок №1_"/>
    <w:basedOn w:val="a0"/>
    <w:link w:val="12"/>
    <w:rsid w:val="00BA37B7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12">
    <w:name w:val="Заголовок №1"/>
    <w:basedOn w:val="a"/>
    <w:link w:val="11"/>
    <w:rsid w:val="00BA37B7"/>
    <w:pPr>
      <w:shd w:val="clear" w:color="auto" w:fill="FFFFFF"/>
      <w:spacing w:line="48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1"/>
      <w:sz w:val="28"/>
      <w:szCs w:val="22"/>
      <w:lang w:eastAsia="en-US" w:bidi="ar-SA"/>
    </w:rPr>
  </w:style>
  <w:style w:type="character" w:customStyle="1" w:styleId="22">
    <w:name w:val="Основной текст (2) + Не полужирный"/>
    <w:basedOn w:val="20"/>
    <w:rsid w:val="00623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4299D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 w:bidi="ru-RU"/>
    </w:rPr>
  </w:style>
  <w:style w:type="character" w:customStyle="1" w:styleId="3">
    <w:name w:val="Основной текст3"/>
    <w:basedOn w:val="a4"/>
    <w:rsid w:val="00194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a6">
    <w:name w:val="Normal (Web)"/>
    <w:basedOn w:val="a"/>
    <w:uiPriority w:val="99"/>
    <w:unhideWhenUsed/>
    <w:rsid w:val="00757D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nformat">
    <w:name w:val="ConsPlusNonformat"/>
    <w:uiPriority w:val="99"/>
    <w:rsid w:val="00C610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E046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46F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E046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46F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E046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46F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CD68C3"/>
  </w:style>
  <w:style w:type="character" w:styleId="ad">
    <w:name w:val="Hyperlink"/>
    <w:basedOn w:val="a0"/>
    <w:uiPriority w:val="99"/>
    <w:semiHidden/>
    <w:unhideWhenUsed/>
    <w:rsid w:val="00CD68C3"/>
    <w:rPr>
      <w:color w:val="0000FF"/>
      <w:u w:val="single"/>
    </w:rPr>
  </w:style>
  <w:style w:type="paragraph" w:styleId="ae">
    <w:name w:val="No Spacing"/>
    <w:uiPriority w:val="1"/>
    <w:qFormat/>
    <w:rsid w:val="00F0521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1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D9183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c13">
    <w:name w:val="c13"/>
    <w:basedOn w:val="a"/>
    <w:rsid w:val="004A6E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5">
    <w:name w:val="c15"/>
    <w:basedOn w:val="a0"/>
    <w:rsid w:val="004A6E16"/>
  </w:style>
  <w:style w:type="paragraph" w:customStyle="1" w:styleId="c18">
    <w:name w:val="c18"/>
    <w:basedOn w:val="a"/>
    <w:rsid w:val="004A6E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">
    <w:name w:val="c3"/>
    <w:basedOn w:val="a0"/>
    <w:rsid w:val="0076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9515-9828-47A5-B719-952FA7F7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4365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KPGT-notebook-1</cp:lastModifiedBy>
  <cp:revision>23</cp:revision>
  <cp:lastPrinted>2018-06-06T07:03:00Z</cp:lastPrinted>
  <dcterms:created xsi:type="dcterms:W3CDTF">2021-04-23T05:13:00Z</dcterms:created>
  <dcterms:modified xsi:type="dcterms:W3CDTF">2022-03-24T17:44:00Z</dcterms:modified>
</cp:coreProperties>
</file>