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CD1B" w14:textId="77777777" w:rsidR="000831FD" w:rsidRPr="00D4429A" w:rsidRDefault="000831FD" w:rsidP="000831FD">
      <w:pPr>
        <w:spacing w:after="0" w:line="240" w:lineRule="auto"/>
        <w:ind w:firstLine="5670"/>
        <w:rPr>
          <w:rFonts w:ascii="Times New Roman" w:hAnsi="Times New Roman" w:cs="Times New Roman"/>
          <w:b/>
        </w:rPr>
      </w:pPr>
      <w:r w:rsidRPr="00D4429A">
        <w:rPr>
          <w:rFonts w:ascii="Times New Roman" w:hAnsi="Times New Roman" w:cs="Times New Roman"/>
          <w:b/>
        </w:rPr>
        <w:t>Директору ГБПОУ «КПГТ»</w:t>
      </w:r>
    </w:p>
    <w:p w14:paraId="7CC94EC2" w14:textId="77777777" w:rsidR="000831FD" w:rsidRPr="00D4429A" w:rsidRDefault="000831FD" w:rsidP="000831FD">
      <w:pPr>
        <w:spacing w:after="0" w:line="240" w:lineRule="auto"/>
        <w:ind w:firstLine="5670"/>
        <w:rPr>
          <w:rFonts w:ascii="Times New Roman" w:hAnsi="Times New Roman" w:cs="Times New Roman"/>
          <w:b/>
        </w:rPr>
      </w:pPr>
      <w:r w:rsidRPr="00D4429A">
        <w:rPr>
          <w:rFonts w:ascii="Times New Roman" w:hAnsi="Times New Roman" w:cs="Times New Roman"/>
          <w:b/>
        </w:rPr>
        <w:t>Гвоздевой Т.А.</w:t>
      </w:r>
    </w:p>
    <w:p w14:paraId="51DF7365" w14:textId="77777777" w:rsidR="000831FD" w:rsidRPr="00D4429A" w:rsidRDefault="000831FD" w:rsidP="000831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045ABA8B" w14:textId="77777777" w:rsidR="000831FD" w:rsidRPr="00D4429A" w:rsidRDefault="000831FD" w:rsidP="000831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D4429A">
        <w:rPr>
          <w:rFonts w:ascii="Times New Roman" w:hAnsi="Times New Roman" w:cs="Times New Roman"/>
          <w:b/>
        </w:rPr>
        <w:t>СЛУЖЕБНАЯ ЗАПИСКА</w:t>
      </w:r>
    </w:p>
    <w:p w14:paraId="27B31999" w14:textId="77777777" w:rsidR="000831FD" w:rsidRPr="00D4429A" w:rsidRDefault="000831FD" w:rsidP="000831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>В СООТВЕТСТВИИ С ПЛАНОМ-ГРАФИКОМ</w:t>
      </w:r>
    </w:p>
    <w:p w14:paraId="1CE9D7C7" w14:textId="77777777" w:rsidR="000831FD" w:rsidRPr="00D4429A" w:rsidRDefault="000831FD" w:rsidP="000831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>по реализации мероприятий внутренней системы оценки качества образования</w:t>
      </w:r>
    </w:p>
    <w:p w14:paraId="5207B4EC" w14:textId="77777777" w:rsidR="000831FD" w:rsidRPr="00D4429A" w:rsidRDefault="000831FD" w:rsidP="000831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 xml:space="preserve"> в ГБПОУ «Каслинский промышленно-гуманитарный техникум»</w:t>
      </w:r>
    </w:p>
    <w:p w14:paraId="0CB4B474" w14:textId="77777777" w:rsidR="000831FD" w:rsidRPr="00D4429A" w:rsidRDefault="000831FD" w:rsidP="000831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>на 202</w:t>
      </w:r>
      <w:r w:rsidR="00F15299">
        <w:rPr>
          <w:rFonts w:ascii="Times New Roman" w:hAnsi="Times New Roman" w:cs="Times New Roman"/>
          <w:b/>
          <w:bCs/>
        </w:rPr>
        <w:t>6</w:t>
      </w:r>
      <w:r w:rsidRPr="00D4429A">
        <w:rPr>
          <w:rFonts w:ascii="Times New Roman" w:hAnsi="Times New Roman" w:cs="Times New Roman"/>
          <w:b/>
          <w:bCs/>
        </w:rPr>
        <w:t xml:space="preserve"> год</w:t>
      </w:r>
    </w:p>
    <w:p w14:paraId="0B7B7D24" w14:textId="77777777" w:rsidR="000831FD" w:rsidRPr="00D4429A" w:rsidRDefault="000831FD" w:rsidP="000831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7C8DFF" w14:textId="77777777" w:rsidR="000831FD" w:rsidRPr="00D4429A" w:rsidRDefault="000831FD" w:rsidP="000831F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 xml:space="preserve">Дата </w:t>
      </w:r>
      <w:r>
        <w:rPr>
          <w:rFonts w:ascii="Times New Roman" w:hAnsi="Times New Roman" w:cs="Times New Roman"/>
          <w:b/>
          <w:bCs/>
        </w:rPr>
        <w:t>2</w:t>
      </w:r>
      <w:r w:rsidR="001D0BD5">
        <w:rPr>
          <w:rFonts w:ascii="Times New Roman" w:hAnsi="Times New Roman" w:cs="Times New Roman"/>
          <w:b/>
          <w:bCs/>
        </w:rPr>
        <w:t>8</w:t>
      </w:r>
      <w:r w:rsidRPr="00D4429A">
        <w:rPr>
          <w:rFonts w:ascii="Times New Roman" w:hAnsi="Times New Roman" w:cs="Times New Roman"/>
          <w:b/>
          <w:bCs/>
        </w:rPr>
        <w:t xml:space="preserve"> </w:t>
      </w:r>
      <w:r w:rsidR="00F15299">
        <w:rPr>
          <w:rFonts w:ascii="Times New Roman" w:hAnsi="Times New Roman" w:cs="Times New Roman"/>
          <w:b/>
          <w:bCs/>
        </w:rPr>
        <w:t>апреля</w:t>
      </w:r>
      <w:r w:rsidRPr="00D4429A">
        <w:rPr>
          <w:rFonts w:ascii="Times New Roman" w:hAnsi="Times New Roman" w:cs="Times New Roman"/>
          <w:b/>
          <w:bCs/>
        </w:rPr>
        <w:t xml:space="preserve"> 202</w:t>
      </w:r>
      <w:r w:rsidR="00F15299">
        <w:rPr>
          <w:rFonts w:ascii="Times New Roman" w:hAnsi="Times New Roman" w:cs="Times New Roman"/>
          <w:b/>
          <w:bCs/>
        </w:rPr>
        <w:t>6</w:t>
      </w:r>
      <w:r w:rsidRPr="00D4429A">
        <w:rPr>
          <w:rFonts w:ascii="Times New Roman" w:hAnsi="Times New Roman" w:cs="Times New Roman"/>
          <w:b/>
          <w:bCs/>
        </w:rPr>
        <w:t>г.</w:t>
      </w:r>
    </w:p>
    <w:p w14:paraId="146020CB" w14:textId="77777777" w:rsidR="000831FD" w:rsidRPr="00D4429A" w:rsidRDefault="000831FD" w:rsidP="000831FD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46D6C537" w14:textId="77777777" w:rsidR="000831FD" w:rsidRPr="006C3971" w:rsidRDefault="000831FD" w:rsidP="000831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>Ответственный за проведение мероприятия внутренней системы оценки качества</w:t>
      </w:r>
    </w:p>
    <w:p w14:paraId="3858B509" w14:textId="77777777" w:rsidR="000831FD" w:rsidRPr="006C3971" w:rsidRDefault="000831FD" w:rsidP="000831F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3971">
        <w:rPr>
          <w:rFonts w:ascii="Times New Roman" w:hAnsi="Times New Roman" w:cs="Times New Roman"/>
          <w:sz w:val="24"/>
          <w:szCs w:val="24"/>
          <w:u w:val="single"/>
        </w:rPr>
        <w:t>Зам. директора по УПР Беспалько Алексей Николаевич</w:t>
      </w:r>
    </w:p>
    <w:p w14:paraId="3E25DCE2" w14:textId="77777777" w:rsidR="000831FD" w:rsidRPr="006C3971" w:rsidRDefault="000831FD" w:rsidP="000831FD">
      <w:pPr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C3971">
        <w:rPr>
          <w:rFonts w:ascii="Times New Roman" w:hAnsi="Times New Roman" w:cs="Times New Roman"/>
          <w:sz w:val="16"/>
          <w:szCs w:val="16"/>
        </w:rPr>
        <w:t>(Ф.И.О., должность)</w:t>
      </w:r>
    </w:p>
    <w:p w14:paraId="4D978FEF" w14:textId="77777777" w:rsidR="000831FD" w:rsidRPr="006C3971" w:rsidRDefault="000831FD" w:rsidP="000831FD">
      <w:pPr>
        <w:spacing w:line="360" w:lineRule="auto"/>
        <w:ind w:firstLine="567"/>
        <w:rPr>
          <w:rStyle w:val="105pt0pt"/>
          <w:rFonts w:eastAsia="Calibri"/>
          <w:sz w:val="24"/>
          <w:szCs w:val="24"/>
          <w:u w:val="single"/>
        </w:rPr>
      </w:pPr>
      <w:r w:rsidRPr="006C3971">
        <w:rPr>
          <w:rStyle w:val="105pt0pt"/>
          <w:rFonts w:eastAsia="Calibri"/>
          <w:sz w:val="24"/>
          <w:szCs w:val="24"/>
        </w:rPr>
        <w:t xml:space="preserve">Объекты / направления / мероприятия мониторинга: </w:t>
      </w:r>
      <w:r w:rsidRPr="006C3971">
        <w:rPr>
          <w:rStyle w:val="105pt0pt"/>
          <w:rFonts w:eastAsia="Calibri"/>
          <w:i/>
          <w:iCs/>
          <w:sz w:val="24"/>
          <w:szCs w:val="24"/>
          <w:u w:val="single"/>
        </w:rPr>
        <w:t>Использование электронной библиотеки при реализации ФГОС СПО в период с 01.01.202</w:t>
      </w:r>
      <w:r w:rsidR="00F15299">
        <w:rPr>
          <w:rStyle w:val="105pt0pt"/>
          <w:rFonts w:eastAsia="Calibri"/>
          <w:i/>
          <w:iCs/>
          <w:sz w:val="24"/>
          <w:szCs w:val="24"/>
          <w:u w:val="single"/>
        </w:rPr>
        <w:t>6</w:t>
      </w:r>
      <w:r w:rsidRPr="006C3971">
        <w:rPr>
          <w:rStyle w:val="105pt0pt"/>
          <w:rFonts w:eastAsia="Calibri"/>
          <w:i/>
          <w:iCs/>
          <w:sz w:val="24"/>
          <w:szCs w:val="24"/>
          <w:u w:val="single"/>
        </w:rPr>
        <w:t>г. по 28.0</w:t>
      </w:r>
      <w:r w:rsidR="00F15299">
        <w:rPr>
          <w:rStyle w:val="105pt0pt"/>
          <w:rFonts w:eastAsia="Calibri"/>
          <w:i/>
          <w:iCs/>
          <w:sz w:val="24"/>
          <w:szCs w:val="24"/>
          <w:u w:val="single"/>
        </w:rPr>
        <w:t>4</w:t>
      </w:r>
      <w:r w:rsidRPr="006C3971">
        <w:rPr>
          <w:rStyle w:val="105pt0pt"/>
          <w:rFonts w:eastAsia="Calibri"/>
          <w:i/>
          <w:iCs/>
          <w:sz w:val="24"/>
          <w:szCs w:val="24"/>
          <w:u w:val="single"/>
        </w:rPr>
        <w:t>.202</w:t>
      </w:r>
      <w:r w:rsidR="00F15299">
        <w:rPr>
          <w:rStyle w:val="105pt0pt"/>
          <w:rFonts w:eastAsia="Calibri"/>
          <w:i/>
          <w:iCs/>
          <w:sz w:val="24"/>
          <w:szCs w:val="24"/>
          <w:u w:val="single"/>
        </w:rPr>
        <w:t>6г.</w:t>
      </w:r>
    </w:p>
    <w:p w14:paraId="4A79A8C1" w14:textId="77777777" w:rsidR="000831FD" w:rsidRPr="006C3971" w:rsidRDefault="000831FD" w:rsidP="00702E3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C3971">
        <w:rPr>
          <w:rStyle w:val="105pt0pt"/>
          <w:rFonts w:eastAsia="Calibri"/>
          <w:sz w:val="24"/>
          <w:szCs w:val="24"/>
        </w:rPr>
        <w:t xml:space="preserve">Критерии достижения показателя: </w:t>
      </w:r>
      <w:r w:rsidR="001D0BD5" w:rsidRPr="006C3971">
        <w:rPr>
          <w:rStyle w:val="105pt0pt"/>
          <w:rFonts w:eastAsia="Calibri"/>
          <w:i/>
          <w:iCs/>
          <w:sz w:val="24"/>
          <w:szCs w:val="24"/>
          <w:u w:val="single"/>
        </w:rPr>
        <w:t>100% охват использования библиотеки преподавателями и студентами</w:t>
      </w:r>
    </w:p>
    <w:p w14:paraId="384BC14A" w14:textId="77777777" w:rsidR="000831FD" w:rsidRPr="006C3971" w:rsidRDefault="000831FD" w:rsidP="000831FD">
      <w:pPr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4D43112B" w14:textId="77777777" w:rsidR="000831FD" w:rsidRPr="006C3971" w:rsidRDefault="000831FD" w:rsidP="000831FD">
      <w:pPr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C3971">
        <w:rPr>
          <w:rStyle w:val="105pt0pt"/>
          <w:rFonts w:eastAsia="Calibri"/>
          <w:sz w:val="24"/>
          <w:szCs w:val="24"/>
        </w:rPr>
        <w:t xml:space="preserve">Источники данных (инструментарий): </w:t>
      </w:r>
      <w:r w:rsidR="001D0BD5" w:rsidRPr="006C3971">
        <w:rPr>
          <w:rFonts w:ascii="Times New Roman" w:hAnsi="Times New Roman" w:cs="Times New Roman"/>
          <w:bCs/>
          <w:i/>
          <w:sz w:val="24"/>
          <w:szCs w:val="24"/>
          <w:u w:val="single"/>
        </w:rPr>
        <w:t>Применения электронной библиотеки на уроках и внеурочной деятельности</w:t>
      </w:r>
    </w:p>
    <w:p w14:paraId="20F67DEF" w14:textId="77777777" w:rsidR="000831FD" w:rsidRPr="006C3971" w:rsidRDefault="000831FD" w:rsidP="000831F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C3971">
        <w:rPr>
          <w:rFonts w:ascii="Times New Roman" w:hAnsi="Times New Roman" w:cs="Times New Roman"/>
          <w:sz w:val="24"/>
          <w:szCs w:val="24"/>
        </w:rPr>
        <w:t>Тематика мониторинга:</w:t>
      </w:r>
      <w:r w:rsidRPr="006C397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1D0BD5" w:rsidRPr="006C3971">
        <w:rPr>
          <w:rFonts w:ascii="Times New Roman" w:hAnsi="Times New Roman" w:cs="Times New Roman"/>
          <w:i/>
          <w:iCs/>
          <w:sz w:val="24"/>
          <w:szCs w:val="24"/>
          <w:u w:val="single"/>
        </w:rPr>
        <w:t>Выявление количества обращений к услугам электронной библиотеки в техникуме.</w:t>
      </w:r>
    </w:p>
    <w:p w14:paraId="2B49EF1A" w14:textId="77777777" w:rsidR="000831FD" w:rsidRPr="006C3971" w:rsidRDefault="000831FD" w:rsidP="000831FD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4E66718A" w14:textId="77777777" w:rsidR="00F15299" w:rsidRPr="00F15299" w:rsidRDefault="000831FD" w:rsidP="00F152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C3971">
        <w:rPr>
          <w:rFonts w:ascii="Times New Roman" w:hAnsi="Times New Roman" w:cs="Times New Roman"/>
          <w:sz w:val="24"/>
          <w:szCs w:val="24"/>
        </w:rPr>
        <w:t>Цель:</w:t>
      </w:r>
      <w:r w:rsidR="001D0BD5" w:rsidRPr="006C3971">
        <w:rPr>
          <w:rFonts w:ascii="Times New Roman" w:hAnsi="Times New Roman" w:cs="Times New Roman"/>
          <w:sz w:val="24"/>
          <w:szCs w:val="24"/>
        </w:rPr>
        <w:t xml:space="preserve"> </w:t>
      </w:r>
      <w:r w:rsidR="00F15299" w:rsidRPr="00F15299">
        <w:rPr>
          <w:rFonts w:ascii="Times New Roman" w:hAnsi="Times New Roman" w:cs="Times New Roman"/>
          <w:i/>
          <w:iCs/>
          <w:sz w:val="24"/>
          <w:szCs w:val="24"/>
          <w:u w:val="single"/>
        </w:rPr>
        <w:t>обеспечения доступа обучающихся и педагогов к электронным учебным изданиям, методическим материалам, профессиональным базам данных и информационным ресурсам;</w:t>
      </w:r>
    </w:p>
    <w:p w14:paraId="4B1EA4B5" w14:textId="77777777" w:rsidR="00F15299" w:rsidRPr="00F15299" w:rsidRDefault="00F15299" w:rsidP="00F152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1529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реализации требований ФГОС СПО к формированию цифровых компетенций у студентов, развитию навыков самостоятельной работы и критического мышления; </w:t>
      </w:r>
    </w:p>
    <w:p w14:paraId="71A18AF8" w14:textId="77777777" w:rsidR="00F15299" w:rsidRPr="00F15299" w:rsidRDefault="00F15299" w:rsidP="00F152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15299">
        <w:rPr>
          <w:rFonts w:ascii="Times New Roman" w:hAnsi="Times New Roman" w:cs="Times New Roman"/>
          <w:i/>
          <w:iCs/>
          <w:sz w:val="24"/>
          <w:szCs w:val="24"/>
          <w:u w:val="single"/>
        </w:rPr>
        <w:t>повышения доступности образовательных ресурсов, так как ЭБ позволяет работать с материалами из любой точки с доступом к интернету;</w:t>
      </w:r>
    </w:p>
    <w:p w14:paraId="5D5D366A" w14:textId="77777777" w:rsidR="000831FD" w:rsidRPr="006C3971" w:rsidRDefault="00F15299" w:rsidP="00F152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99">
        <w:rPr>
          <w:rFonts w:ascii="Times New Roman" w:hAnsi="Times New Roman" w:cs="Times New Roman"/>
          <w:i/>
          <w:iCs/>
          <w:sz w:val="24"/>
          <w:szCs w:val="24"/>
          <w:u w:val="single"/>
        </w:rPr>
        <w:t>оптимизации работы преподавателей за счёт использования электронных ресурсов для подготовки к занятиям, составления учебных планов и отслеживания новинок в профессиональной литературе</w:t>
      </w:r>
      <w:r w:rsidR="001D0BD5" w:rsidRPr="006C3971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5BFD771E" w14:textId="77777777" w:rsidR="000831FD" w:rsidRPr="006C3971" w:rsidRDefault="000831FD" w:rsidP="000831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5CFA858" w14:textId="77777777" w:rsidR="000831FD" w:rsidRPr="00F15299" w:rsidRDefault="000831FD" w:rsidP="000831FD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C3971">
        <w:rPr>
          <w:rFonts w:ascii="Times New Roman" w:hAnsi="Times New Roman" w:cs="Times New Roman"/>
          <w:sz w:val="24"/>
          <w:szCs w:val="24"/>
        </w:rPr>
        <w:t xml:space="preserve">Объекты контроля: </w:t>
      </w:r>
      <w:r w:rsidR="001D0BD5" w:rsidRPr="00F15299">
        <w:rPr>
          <w:rFonts w:ascii="Times New Roman" w:hAnsi="Times New Roman" w:cs="Times New Roman"/>
          <w:i/>
          <w:iCs/>
          <w:sz w:val="24"/>
          <w:szCs w:val="24"/>
          <w:u w:val="single"/>
        </w:rPr>
        <w:t>Количества рекомендованных изданий из ЭБС в рабочих программах учебных дисциплин, количества загруженных изданий из ЭБС.</w:t>
      </w:r>
    </w:p>
    <w:p w14:paraId="2A7A07C5" w14:textId="77777777" w:rsidR="000831FD" w:rsidRPr="006C3971" w:rsidRDefault="000831FD" w:rsidP="00083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88D534" w14:textId="77777777" w:rsidR="000831FD" w:rsidRPr="006C3971" w:rsidRDefault="000831FD" w:rsidP="00083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 xml:space="preserve">Период проведения мероприятий контроля: </w:t>
      </w:r>
      <w:r w:rsidR="00F15299">
        <w:rPr>
          <w:rFonts w:ascii="Times New Roman" w:hAnsi="Times New Roman" w:cs="Times New Roman"/>
          <w:sz w:val="24"/>
          <w:szCs w:val="24"/>
        </w:rPr>
        <w:t>апрель</w:t>
      </w:r>
      <w:r w:rsidRPr="006C3971">
        <w:rPr>
          <w:rFonts w:ascii="Times New Roman" w:hAnsi="Times New Roman" w:cs="Times New Roman"/>
          <w:sz w:val="24"/>
          <w:szCs w:val="24"/>
        </w:rPr>
        <w:t xml:space="preserve"> 202</w:t>
      </w:r>
      <w:r w:rsidR="00F15299">
        <w:rPr>
          <w:rFonts w:ascii="Times New Roman" w:hAnsi="Times New Roman" w:cs="Times New Roman"/>
          <w:sz w:val="24"/>
          <w:szCs w:val="24"/>
        </w:rPr>
        <w:t>6</w:t>
      </w:r>
      <w:r w:rsidRPr="006C397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6A67EE0D" w14:textId="77777777" w:rsidR="000831FD" w:rsidRPr="006C3971" w:rsidRDefault="000831FD" w:rsidP="000831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0245179" w14:textId="77777777" w:rsidR="000831FD" w:rsidRPr="006C3971" w:rsidRDefault="000831FD" w:rsidP="000831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>Описание проведенной работы, аналитический материал:</w:t>
      </w:r>
    </w:p>
    <w:p w14:paraId="7C56663F" w14:textId="77777777" w:rsidR="00EE0AA7" w:rsidRPr="006C3971" w:rsidRDefault="00EE0AA7" w:rsidP="00F15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D702E" w14:textId="77777777" w:rsidR="00F15299" w:rsidRPr="00F15299" w:rsidRDefault="00F15299" w:rsidP="00F152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5299">
        <w:rPr>
          <w:rFonts w:ascii="Times New Roman" w:hAnsi="Times New Roman" w:cs="Times New Roman"/>
          <w:sz w:val="24"/>
          <w:szCs w:val="24"/>
        </w:rPr>
        <w:t>Использование электронной библиотеки (ЭБ) в техникуме регулируется следующими нормативными актами:</w:t>
      </w:r>
    </w:p>
    <w:p w14:paraId="47E560C3" w14:textId="77777777" w:rsidR="00F15299" w:rsidRPr="00F15299" w:rsidRDefault="00F15299" w:rsidP="00F15299">
      <w:pPr>
        <w:pStyle w:val="a3"/>
        <w:spacing w:after="0" w:line="276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45BE00B1" w14:textId="77777777" w:rsidR="00F15299" w:rsidRPr="00F15299" w:rsidRDefault="00F15299" w:rsidP="00F15299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299">
        <w:rPr>
          <w:rFonts w:ascii="Times New Roman" w:hAnsi="Times New Roman" w:cs="Times New Roman"/>
          <w:sz w:val="24"/>
          <w:szCs w:val="24"/>
        </w:rPr>
        <w:t xml:space="preserve">Федеральный закон от 29.12.2012 №273-ФЗ «Об образовании в Российской Федерации» (ст. 18). В нём указано, что в организациях, осуществляющих образовательную деятельность, формируются библиотеки, в том числе цифровые (электронные), </w:t>
      </w:r>
      <w:r w:rsidRPr="00F15299">
        <w:rPr>
          <w:rFonts w:ascii="Times New Roman" w:hAnsi="Times New Roman" w:cs="Times New Roman"/>
          <w:sz w:val="24"/>
          <w:szCs w:val="24"/>
        </w:rPr>
        <w:lastRenderedPageBreak/>
        <w:t>обеспечивающие доступ к профессиональным базам данных, информационным справочным и поисковым системам. Библиотечный фонд должен быть укомплектован печатными и (или) электронными учебными изданиями по всем дисциплинам, входящим в реализуемые основные образовательные программы.</w:t>
      </w:r>
    </w:p>
    <w:p w14:paraId="252D56B3" w14:textId="77777777" w:rsidR="00F15299" w:rsidRPr="00F15299" w:rsidRDefault="00F15299" w:rsidP="00F15299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299">
        <w:rPr>
          <w:rFonts w:ascii="Times New Roman" w:hAnsi="Times New Roman" w:cs="Times New Roman"/>
          <w:sz w:val="24"/>
          <w:szCs w:val="24"/>
        </w:rPr>
        <w:t xml:space="preserve">ГОСТ Р 57723-2017 «Информационно-коммуникационные технологии в образовании. Системы электронно-библиотечные. Общие положения». Стандарт определяет требования к ЭБС, включая обеспечение доступа к электронным образовательным ресурсам, возможность интеграции с информационными системами и адаптацию для лиц с ограниченными возможностями здоровья. </w:t>
      </w:r>
    </w:p>
    <w:p w14:paraId="5763E70B" w14:textId="77777777" w:rsidR="00F15299" w:rsidRDefault="00F15299" w:rsidP="00F15299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299">
        <w:rPr>
          <w:rFonts w:ascii="Times New Roman" w:hAnsi="Times New Roman" w:cs="Times New Roman"/>
          <w:sz w:val="24"/>
          <w:szCs w:val="24"/>
        </w:rPr>
        <w:t>Положение о лицензировании образовательной деятельности (Постановление Правительства РФ от 28.10.2013 №966). В нём среди требований к лицензиату указано наличие печатных, электронных образовательных и информационных ресурсов по реализуемым образовательным программам, которые соответствуют требованиям ФГОС.</w:t>
      </w:r>
    </w:p>
    <w:p w14:paraId="2EA37EEB" w14:textId="77777777" w:rsidR="00EE0AA7" w:rsidRPr="006C3971" w:rsidRDefault="00EE0AA7" w:rsidP="00F15299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>Количество пользователей.</w:t>
      </w:r>
    </w:p>
    <w:p w14:paraId="5148C2C1" w14:textId="77777777" w:rsidR="00EE0AA7" w:rsidRPr="006C3971" w:rsidRDefault="00EE0AA7" w:rsidP="006C3971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>Преподаватели: В техникуме зарегистрировано 8</w:t>
      </w:r>
      <w:r w:rsidR="00F15299">
        <w:rPr>
          <w:rFonts w:ascii="Times New Roman" w:hAnsi="Times New Roman" w:cs="Times New Roman"/>
          <w:sz w:val="24"/>
          <w:szCs w:val="24"/>
        </w:rPr>
        <w:t>0</w:t>
      </w:r>
      <w:r w:rsidRPr="006C3971">
        <w:rPr>
          <w:rFonts w:ascii="Times New Roman" w:hAnsi="Times New Roman" w:cs="Times New Roman"/>
          <w:sz w:val="24"/>
          <w:szCs w:val="24"/>
        </w:rPr>
        <w:t xml:space="preserve"> п</w:t>
      </w:r>
      <w:r w:rsidR="000B5124" w:rsidRPr="006C3971">
        <w:rPr>
          <w:rFonts w:ascii="Times New Roman" w:hAnsi="Times New Roman" w:cs="Times New Roman"/>
          <w:sz w:val="24"/>
          <w:szCs w:val="24"/>
        </w:rPr>
        <w:t>реподавателя</w:t>
      </w:r>
      <w:r w:rsidRPr="006C3971">
        <w:rPr>
          <w:rFonts w:ascii="Times New Roman" w:hAnsi="Times New Roman" w:cs="Times New Roman"/>
          <w:sz w:val="24"/>
          <w:szCs w:val="24"/>
        </w:rPr>
        <w:t>, из которых 8</w:t>
      </w:r>
      <w:r w:rsidR="00F15299">
        <w:rPr>
          <w:rFonts w:ascii="Times New Roman" w:hAnsi="Times New Roman" w:cs="Times New Roman"/>
          <w:sz w:val="24"/>
          <w:szCs w:val="24"/>
        </w:rPr>
        <w:t>9</w:t>
      </w:r>
      <w:r w:rsidRPr="006C3971">
        <w:rPr>
          <w:rFonts w:ascii="Times New Roman" w:hAnsi="Times New Roman" w:cs="Times New Roman"/>
          <w:sz w:val="24"/>
          <w:szCs w:val="24"/>
        </w:rPr>
        <w:t>% активно используют электронную библиотеку для подготовки к занятиям и проведения исследований.</w:t>
      </w:r>
    </w:p>
    <w:p w14:paraId="6F644798" w14:textId="77777777" w:rsidR="00EE0AA7" w:rsidRPr="006C3971" w:rsidRDefault="00EE0AA7" w:rsidP="006C3971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>Студенты: В техникуме обучается 1</w:t>
      </w:r>
      <w:r w:rsidR="000B5124" w:rsidRPr="006C3971">
        <w:rPr>
          <w:rFonts w:ascii="Times New Roman" w:hAnsi="Times New Roman" w:cs="Times New Roman"/>
          <w:sz w:val="24"/>
          <w:szCs w:val="24"/>
        </w:rPr>
        <w:t>0</w:t>
      </w:r>
      <w:r w:rsidR="00F15299">
        <w:rPr>
          <w:rFonts w:ascii="Times New Roman" w:hAnsi="Times New Roman" w:cs="Times New Roman"/>
          <w:sz w:val="24"/>
          <w:szCs w:val="24"/>
        </w:rPr>
        <w:t>46</w:t>
      </w:r>
      <w:r w:rsidRPr="006C3971">
        <w:rPr>
          <w:rFonts w:ascii="Times New Roman" w:hAnsi="Times New Roman" w:cs="Times New Roman"/>
          <w:sz w:val="24"/>
          <w:szCs w:val="24"/>
        </w:rPr>
        <w:t xml:space="preserve"> студентов, из которых 6</w:t>
      </w:r>
      <w:r w:rsidR="00F15299">
        <w:rPr>
          <w:rFonts w:ascii="Times New Roman" w:hAnsi="Times New Roman" w:cs="Times New Roman"/>
          <w:sz w:val="24"/>
          <w:szCs w:val="24"/>
        </w:rPr>
        <w:t>5</w:t>
      </w:r>
      <w:r w:rsidRPr="006C3971">
        <w:rPr>
          <w:rFonts w:ascii="Times New Roman" w:hAnsi="Times New Roman" w:cs="Times New Roman"/>
          <w:sz w:val="24"/>
          <w:szCs w:val="24"/>
        </w:rPr>
        <w:t>% регулярно пользуются электронной библиотекой для выполнения учебных заданий и самостоятельной работы.</w:t>
      </w:r>
    </w:p>
    <w:p w14:paraId="751B781E" w14:textId="77777777" w:rsidR="00EE0AA7" w:rsidRPr="006C3971" w:rsidRDefault="000B5124" w:rsidP="006C3971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>Частота использования электронной библиотекой.</w:t>
      </w:r>
    </w:p>
    <w:p w14:paraId="39DC184D" w14:textId="77777777" w:rsidR="000B5124" w:rsidRPr="006C3971" w:rsidRDefault="000B5124" w:rsidP="006C3971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>Преподаватели: В среднем, преподаватели посещают электронную библиотеку 3 раза в неделю.</w:t>
      </w:r>
    </w:p>
    <w:p w14:paraId="4B9D101F" w14:textId="77777777" w:rsidR="000B5124" w:rsidRPr="006C3971" w:rsidRDefault="000B5124" w:rsidP="006C3971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>Студенты: Студенты используют электронную библиотеку в среднем 2 раза в неделю.</w:t>
      </w:r>
    </w:p>
    <w:p w14:paraId="63806068" w14:textId="77777777" w:rsidR="000B5124" w:rsidRPr="006C3971" w:rsidRDefault="000B5124" w:rsidP="006C39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 xml:space="preserve">- Учебные пособия: </w:t>
      </w:r>
      <w:r w:rsidR="00F15299">
        <w:rPr>
          <w:rFonts w:ascii="Times New Roman" w:hAnsi="Times New Roman" w:cs="Times New Roman"/>
          <w:sz w:val="24"/>
          <w:szCs w:val="24"/>
        </w:rPr>
        <w:t>85</w:t>
      </w:r>
      <w:r w:rsidRPr="006C3971">
        <w:rPr>
          <w:rFonts w:ascii="Times New Roman" w:hAnsi="Times New Roman" w:cs="Times New Roman"/>
          <w:sz w:val="24"/>
          <w:szCs w:val="24"/>
        </w:rPr>
        <w:t xml:space="preserve">% преподавателей и </w:t>
      </w:r>
      <w:r w:rsidR="00F15299">
        <w:rPr>
          <w:rFonts w:ascii="Times New Roman" w:hAnsi="Times New Roman" w:cs="Times New Roman"/>
          <w:sz w:val="24"/>
          <w:szCs w:val="24"/>
        </w:rPr>
        <w:t>6</w:t>
      </w:r>
      <w:r w:rsidRPr="006C3971">
        <w:rPr>
          <w:rFonts w:ascii="Times New Roman" w:hAnsi="Times New Roman" w:cs="Times New Roman"/>
          <w:sz w:val="24"/>
          <w:szCs w:val="24"/>
        </w:rPr>
        <w:t>0% студентов используют электронные учебники и пособия.</w:t>
      </w:r>
    </w:p>
    <w:p w14:paraId="4EFF6C3E" w14:textId="77777777" w:rsidR="000B5124" w:rsidRPr="006C3971" w:rsidRDefault="000B5124" w:rsidP="006C39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 xml:space="preserve">- Мультимедийные материалы: </w:t>
      </w:r>
      <w:r w:rsidR="00F15299">
        <w:rPr>
          <w:rFonts w:ascii="Times New Roman" w:hAnsi="Times New Roman" w:cs="Times New Roman"/>
          <w:sz w:val="24"/>
          <w:szCs w:val="24"/>
        </w:rPr>
        <w:t>5</w:t>
      </w:r>
      <w:r w:rsidRPr="006C3971">
        <w:rPr>
          <w:rFonts w:ascii="Times New Roman" w:hAnsi="Times New Roman" w:cs="Times New Roman"/>
          <w:sz w:val="24"/>
          <w:szCs w:val="24"/>
        </w:rPr>
        <w:t xml:space="preserve">0% преподавателей и </w:t>
      </w:r>
      <w:r w:rsidR="00F15299">
        <w:rPr>
          <w:rFonts w:ascii="Times New Roman" w:hAnsi="Times New Roman" w:cs="Times New Roman"/>
          <w:sz w:val="24"/>
          <w:szCs w:val="24"/>
        </w:rPr>
        <w:t>3</w:t>
      </w:r>
      <w:r w:rsidRPr="006C3971">
        <w:rPr>
          <w:rFonts w:ascii="Times New Roman" w:hAnsi="Times New Roman" w:cs="Times New Roman"/>
          <w:sz w:val="24"/>
          <w:szCs w:val="24"/>
        </w:rPr>
        <w:t>5% студентов используют видео и аудио материалы для лучшего понимания материала.</w:t>
      </w:r>
    </w:p>
    <w:p w14:paraId="37E86708" w14:textId="77777777" w:rsidR="00EE0AA7" w:rsidRPr="006C3971" w:rsidRDefault="00EE0AA7" w:rsidP="000831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9C575F2" w14:textId="77777777" w:rsidR="00EE0AA7" w:rsidRPr="00F15299" w:rsidRDefault="000B5124" w:rsidP="00F152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971">
        <w:rPr>
          <w:rFonts w:ascii="Times New Roman" w:hAnsi="Times New Roman" w:cs="Times New Roman"/>
          <w:b/>
          <w:bCs/>
          <w:sz w:val="24"/>
          <w:szCs w:val="24"/>
        </w:rPr>
        <w:t xml:space="preserve">Выводы: </w:t>
      </w:r>
    </w:p>
    <w:p w14:paraId="574AAF29" w14:textId="77777777" w:rsidR="000B5124" w:rsidRPr="006C3971" w:rsidRDefault="000B5124" w:rsidP="006C397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3971">
        <w:rPr>
          <w:rFonts w:ascii="Times New Roman" w:hAnsi="Times New Roman" w:cs="Times New Roman"/>
          <w:bCs/>
          <w:iCs/>
          <w:sz w:val="24"/>
          <w:szCs w:val="24"/>
        </w:rPr>
        <w:t>Использование электронной библиотеки в образовательном процессе в ГБПОУ «</w:t>
      </w:r>
      <w:proofErr w:type="spellStart"/>
      <w:r w:rsidRPr="006C3971">
        <w:rPr>
          <w:rFonts w:ascii="Times New Roman" w:hAnsi="Times New Roman" w:cs="Times New Roman"/>
          <w:bCs/>
          <w:iCs/>
          <w:sz w:val="24"/>
          <w:szCs w:val="24"/>
        </w:rPr>
        <w:t>Каслинсий</w:t>
      </w:r>
      <w:proofErr w:type="spellEnd"/>
      <w:r w:rsidRPr="006C3971">
        <w:rPr>
          <w:rFonts w:ascii="Times New Roman" w:hAnsi="Times New Roman" w:cs="Times New Roman"/>
          <w:bCs/>
          <w:iCs/>
          <w:sz w:val="24"/>
          <w:szCs w:val="24"/>
        </w:rPr>
        <w:t xml:space="preserve"> промышленно-гуманитарный техникум» способствует выполнению требований ФГОС СПО</w:t>
      </w:r>
      <w:r w:rsidR="00F1529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F15299" w:rsidRPr="00F15299">
        <w:rPr>
          <w:rFonts w:ascii="Times New Roman" w:hAnsi="Times New Roman" w:cs="Times New Roman"/>
          <w:sz w:val="24"/>
          <w:szCs w:val="24"/>
        </w:rPr>
        <w:t xml:space="preserve">повышению качества образования и формированию цифровых компетенций у </w:t>
      </w:r>
      <w:proofErr w:type="gramStart"/>
      <w:r w:rsidR="00F15299" w:rsidRPr="00F15299">
        <w:rPr>
          <w:rFonts w:ascii="Times New Roman" w:hAnsi="Times New Roman" w:cs="Times New Roman"/>
          <w:sz w:val="24"/>
          <w:szCs w:val="24"/>
        </w:rPr>
        <w:t>студентов.</w:t>
      </w:r>
      <w:r w:rsidRPr="006C3971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6C3971">
        <w:rPr>
          <w:rFonts w:ascii="Times New Roman" w:hAnsi="Times New Roman" w:cs="Times New Roman"/>
          <w:bCs/>
          <w:iCs/>
          <w:sz w:val="24"/>
          <w:szCs w:val="24"/>
        </w:rPr>
        <w:t xml:space="preserve"> Для повышения эффективности рекомендуется:</w:t>
      </w:r>
    </w:p>
    <w:p w14:paraId="672EA776" w14:textId="77777777" w:rsidR="006C3971" w:rsidRPr="006C3971" w:rsidRDefault="006C3971" w:rsidP="006C397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3DB4578" w14:textId="77777777" w:rsidR="000B5124" w:rsidRPr="006C3971" w:rsidRDefault="000B5124" w:rsidP="006C397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971">
        <w:rPr>
          <w:rFonts w:ascii="Times New Roman" w:hAnsi="Times New Roman" w:cs="Times New Roman"/>
          <w:b/>
          <w:sz w:val="24"/>
          <w:szCs w:val="24"/>
        </w:rPr>
        <w:t xml:space="preserve">Предложения:   </w:t>
      </w:r>
    </w:p>
    <w:p w14:paraId="0E04B9C7" w14:textId="77777777" w:rsidR="000B5124" w:rsidRPr="006C3971" w:rsidRDefault="000B5124" w:rsidP="006C397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3971">
        <w:rPr>
          <w:rFonts w:ascii="Times New Roman" w:hAnsi="Times New Roman" w:cs="Times New Roman"/>
          <w:bCs/>
          <w:iCs/>
          <w:sz w:val="24"/>
          <w:szCs w:val="24"/>
        </w:rPr>
        <w:t>- Расширять перечень доступных ЭБС и развивать навыки работы с ними среди студентов и преподавателей.</w:t>
      </w:r>
    </w:p>
    <w:p w14:paraId="6657CF12" w14:textId="77777777" w:rsidR="00F15299" w:rsidRPr="006C3971" w:rsidRDefault="000B5124" w:rsidP="00F1529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3971">
        <w:rPr>
          <w:rFonts w:ascii="Times New Roman" w:hAnsi="Times New Roman" w:cs="Times New Roman"/>
          <w:bCs/>
          <w:iCs/>
          <w:sz w:val="24"/>
          <w:szCs w:val="24"/>
        </w:rPr>
        <w:t>- Обучать пользователей эффективному поиску и использованию информационных ресурсов.</w:t>
      </w:r>
    </w:p>
    <w:p w14:paraId="51AFE631" w14:textId="77777777" w:rsidR="000B5124" w:rsidRPr="00F15299" w:rsidRDefault="00F15299" w:rsidP="00F152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Pr="00F15299">
        <w:rPr>
          <w:rFonts w:ascii="Times New Roman" w:hAnsi="Times New Roman" w:cs="Times New Roman"/>
          <w:sz w:val="24"/>
          <w:szCs w:val="24"/>
        </w:rPr>
        <w:t>ля дальнейшего развития необходимо решать выявленные проблемы и внедрять новые технологии.</w:t>
      </w:r>
    </w:p>
    <w:p w14:paraId="641EBAEB" w14:textId="77777777" w:rsidR="000B5124" w:rsidRDefault="000B5124" w:rsidP="000B5124"/>
    <w:p w14:paraId="09F5B067" w14:textId="77777777" w:rsidR="000B5124" w:rsidRPr="00491090" w:rsidRDefault="000B5124" w:rsidP="000B5124">
      <w:pPr>
        <w:rPr>
          <w:rFonts w:ascii="Times New Roman" w:hAnsi="Times New Roman" w:cs="Times New Roman"/>
        </w:rPr>
      </w:pPr>
      <w:r w:rsidRPr="00491090">
        <w:rPr>
          <w:rFonts w:ascii="Times New Roman" w:hAnsi="Times New Roman" w:cs="Times New Roman"/>
        </w:rPr>
        <w:t>Зам. директора по УПР Беспалько А.Н.</w:t>
      </w:r>
    </w:p>
    <w:p w14:paraId="317D0987" w14:textId="77777777" w:rsidR="000B5124" w:rsidRPr="000B5124" w:rsidRDefault="000B5124" w:rsidP="000B51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</w:p>
    <w:sectPr w:rsidR="000B5124" w:rsidRPr="000B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CFE"/>
    <w:multiLevelType w:val="hybridMultilevel"/>
    <w:tmpl w:val="3BEE8162"/>
    <w:lvl w:ilvl="0" w:tplc="F2B24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197E4F"/>
    <w:multiLevelType w:val="multilevel"/>
    <w:tmpl w:val="CEA8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F2436"/>
    <w:multiLevelType w:val="multilevel"/>
    <w:tmpl w:val="ACD8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72DF7"/>
    <w:multiLevelType w:val="multilevel"/>
    <w:tmpl w:val="358E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A55E5"/>
    <w:multiLevelType w:val="multilevel"/>
    <w:tmpl w:val="F718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652CD"/>
    <w:multiLevelType w:val="multilevel"/>
    <w:tmpl w:val="784E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FD"/>
    <w:rsid w:val="000831FD"/>
    <w:rsid w:val="000B5124"/>
    <w:rsid w:val="000D7F29"/>
    <w:rsid w:val="001D0BD5"/>
    <w:rsid w:val="006C3971"/>
    <w:rsid w:val="00702E38"/>
    <w:rsid w:val="00B51971"/>
    <w:rsid w:val="00EE0AA7"/>
    <w:rsid w:val="00F15299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BF58"/>
  <w15:chartTrackingRefBased/>
  <w15:docId w15:val="{C5F2E633-309E-48A6-B46C-E9D53491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FD"/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EE0A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E0A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.5 pt;Интервал 0 pt"/>
    <w:rsid w:val="000831FD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E0AA7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0AA7"/>
    <w:rPr>
      <w:rFonts w:eastAsia="Times New Roman"/>
      <w:b/>
      <w:bCs/>
      <w:lang w:eastAsia="ru-RU"/>
    </w:rPr>
  </w:style>
  <w:style w:type="paragraph" w:customStyle="1" w:styleId="sc-bgwzfd">
    <w:name w:val="sc-bgwzfd"/>
    <w:basedOn w:val="a"/>
    <w:rsid w:val="00EE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xxrte">
    <w:name w:val="sc-ixxrte"/>
    <w:basedOn w:val="a0"/>
    <w:rsid w:val="00EE0AA7"/>
  </w:style>
  <w:style w:type="paragraph" w:customStyle="1" w:styleId="sc-ddcaxn">
    <w:name w:val="sc-ddcaxn"/>
    <w:basedOn w:val="a"/>
    <w:rsid w:val="00EE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E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Наталья Ефанова</cp:lastModifiedBy>
  <cp:revision>2</cp:revision>
  <dcterms:created xsi:type="dcterms:W3CDTF">2026-05-19T02:37:00Z</dcterms:created>
  <dcterms:modified xsi:type="dcterms:W3CDTF">2026-05-19T02:37:00Z</dcterms:modified>
</cp:coreProperties>
</file>