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8A" w:rsidRDefault="007D2C8A" w:rsidP="007D2C8A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>Задания для группы 1</w:t>
      </w:r>
      <w:r>
        <w:rPr>
          <w:rFonts w:ascii="Times New Roman" w:hAnsi="Times New Roman"/>
          <w:b/>
          <w:sz w:val="28"/>
          <w:szCs w:val="28"/>
        </w:rPr>
        <w:t>8</w:t>
      </w:r>
      <w:r w:rsidRPr="00323065">
        <w:rPr>
          <w:rFonts w:ascii="Times New Roman" w:hAnsi="Times New Roman"/>
          <w:b/>
          <w:sz w:val="28"/>
          <w:szCs w:val="28"/>
        </w:rPr>
        <w:t xml:space="preserve">И </w:t>
      </w:r>
    </w:p>
    <w:p w:rsidR="007D2C8A" w:rsidRDefault="007D2C8A" w:rsidP="007D2C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54.01.06 «Изготовитель художественных изделий из металла»</w:t>
      </w:r>
    </w:p>
    <w:p w:rsidR="007D2C8A" w:rsidRDefault="007D2C8A" w:rsidP="007D2C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D2C8A" w:rsidRDefault="007D2C8A" w:rsidP="007D2C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7D2C8A" w:rsidRDefault="007D2C8A" w:rsidP="007D2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C8A" w:rsidRPr="00467BDF" w:rsidRDefault="007D2C8A" w:rsidP="007D2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7BDF">
        <w:rPr>
          <w:rFonts w:ascii="Times New Roman" w:hAnsi="Times New Roman"/>
          <w:b/>
          <w:sz w:val="28"/>
          <w:szCs w:val="28"/>
        </w:rPr>
        <w:t>Астрономия</w:t>
      </w:r>
    </w:p>
    <w:p w:rsidR="007D2C8A" w:rsidRPr="00467BDF" w:rsidRDefault="007D2C8A" w:rsidP="007D2C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2C8A" w:rsidRPr="00467BDF" w:rsidRDefault="007D2C8A" w:rsidP="007D2C8A">
      <w:pPr>
        <w:jc w:val="center"/>
        <w:rPr>
          <w:rFonts w:ascii="Times New Roman" w:hAnsi="Times New Roman"/>
          <w:b/>
          <w:sz w:val="28"/>
          <w:szCs w:val="28"/>
        </w:rPr>
      </w:pPr>
      <w:r w:rsidRPr="00467BDF">
        <w:rPr>
          <w:rFonts w:ascii="Times New Roman" w:hAnsi="Times New Roman"/>
          <w:b/>
          <w:sz w:val="28"/>
          <w:szCs w:val="28"/>
        </w:rPr>
        <w:t>Тема «Солнце – ближайшая звезда»</w:t>
      </w:r>
    </w:p>
    <w:p w:rsidR="007D2C8A" w:rsidRDefault="007D2C8A" w:rsidP="007D2C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Изучить современные методы изучения Солнца, внутреннее строение, химический состав и атмосферу Солнца</w:t>
      </w:r>
    </w:p>
    <w:p w:rsidR="007D2C8A" w:rsidRPr="004A5734" w:rsidRDefault="007D2C8A" w:rsidP="007D2C8A">
      <w:pPr>
        <w:jc w:val="center"/>
        <w:rPr>
          <w:rFonts w:ascii="Times New Roman" w:hAnsi="Times New Roman"/>
          <w:sz w:val="28"/>
          <w:szCs w:val="28"/>
        </w:rPr>
      </w:pPr>
      <w:r w:rsidRPr="008E31A9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 xml:space="preserve">: изучить материал § 21 из учебника </w:t>
      </w:r>
      <w:proofErr w:type="spellStart"/>
      <w:r>
        <w:rPr>
          <w:rFonts w:ascii="Times New Roman" w:hAnsi="Times New Roman"/>
          <w:sz w:val="28"/>
          <w:szCs w:val="28"/>
        </w:rPr>
        <w:t>Б.А.Воронцов</w:t>
      </w:r>
      <w:proofErr w:type="spellEnd"/>
      <w:r>
        <w:rPr>
          <w:rFonts w:ascii="Times New Roman" w:hAnsi="Times New Roman"/>
          <w:sz w:val="28"/>
          <w:szCs w:val="28"/>
        </w:rPr>
        <w:t>-Вельяминов «Астрономия». Составить конспект  п.1 – п.4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тветить письменно на вопросы 2, 7, 9 после параграфа страница 142-143</w:t>
      </w:r>
    </w:p>
    <w:p w:rsidR="008A3E70" w:rsidRDefault="008A3E70" w:rsidP="008A3E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учебник</w:t>
      </w:r>
    </w:p>
    <w:p w:rsidR="008A3E70" w:rsidRDefault="008A3E70" w:rsidP="008A3E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https://school.softline.ru/catalog/book/astronomiya_11_klass_c6f80/</w:t>
      </w:r>
    </w:p>
    <w:p w:rsidR="008A3E70" w:rsidRDefault="008A3E70" w:rsidP="008A3E70"/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8A"/>
    <w:rsid w:val="00752AA9"/>
    <w:rsid w:val="007D2C8A"/>
    <w:rsid w:val="008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8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8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2020-03-27T07:47:00Z</dcterms:created>
  <dcterms:modified xsi:type="dcterms:W3CDTF">2020-03-27T07:57:00Z</dcterms:modified>
</cp:coreProperties>
</file>