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2F" w:rsidRPr="002B092F" w:rsidRDefault="002B092F" w:rsidP="002B092F">
      <w:pPr>
        <w:jc w:val="center"/>
        <w:rPr>
          <w:b/>
          <w:sz w:val="24"/>
          <w:szCs w:val="24"/>
        </w:rPr>
      </w:pPr>
      <w:r w:rsidRPr="002B092F">
        <w:rPr>
          <w:b/>
          <w:sz w:val="24"/>
          <w:szCs w:val="24"/>
        </w:rPr>
        <w:t>КАРТА САМООЦЕНКИ</w:t>
      </w:r>
    </w:p>
    <w:p w:rsidR="002B092F" w:rsidRDefault="002B092F" w:rsidP="002B092F">
      <w:pPr>
        <w:jc w:val="center"/>
        <w:rPr>
          <w:b/>
          <w:sz w:val="24"/>
          <w:szCs w:val="24"/>
        </w:rPr>
      </w:pPr>
      <w:r w:rsidRPr="002B092F">
        <w:rPr>
          <w:b/>
          <w:sz w:val="24"/>
          <w:szCs w:val="24"/>
        </w:rPr>
        <w:t xml:space="preserve">готовности общеобразовательного учреждения к введению федерального государственного </w:t>
      </w:r>
    </w:p>
    <w:p w:rsidR="002B092F" w:rsidRDefault="002B092F" w:rsidP="002B092F">
      <w:pPr>
        <w:jc w:val="center"/>
        <w:rPr>
          <w:b/>
          <w:sz w:val="24"/>
          <w:szCs w:val="24"/>
        </w:rPr>
      </w:pPr>
      <w:r w:rsidRPr="002B092F">
        <w:rPr>
          <w:b/>
          <w:sz w:val="24"/>
          <w:szCs w:val="24"/>
        </w:rPr>
        <w:t>образовательного стандарта среднего общего образования (ФГОС СОО)</w:t>
      </w:r>
    </w:p>
    <w:p w:rsidR="002B092F" w:rsidRPr="002B092F" w:rsidRDefault="002B092F" w:rsidP="002B0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25.08.2020 года</w:t>
      </w:r>
    </w:p>
    <w:p w:rsidR="002B092F" w:rsidRPr="002B092F" w:rsidRDefault="002B092F" w:rsidP="002B092F">
      <w:r w:rsidRPr="002B092F">
        <w:t>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6485"/>
        <w:gridCol w:w="1485"/>
        <w:gridCol w:w="935"/>
        <w:gridCol w:w="142"/>
        <w:gridCol w:w="2977"/>
        <w:gridCol w:w="141"/>
        <w:gridCol w:w="1560"/>
      </w:tblGrid>
      <w:tr w:rsidR="002B092F" w:rsidRPr="002B092F" w:rsidTr="002B092F"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№</w:t>
            </w:r>
          </w:p>
        </w:tc>
        <w:tc>
          <w:tcPr>
            <w:tcW w:w="6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Показатели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Единица измерения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Оценка состояния</w:t>
            </w:r>
          </w:p>
        </w:tc>
      </w:tr>
      <w:tr w:rsidR="002B092F" w:rsidRPr="002B092F" w:rsidTr="002B092F">
        <w:trPr>
          <w:trHeight w:val="6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2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</w:p>
          <w:p w:rsidR="002B092F" w:rsidRPr="002B092F" w:rsidRDefault="002B092F" w:rsidP="002B092F">
            <w:r w:rsidRPr="002B092F">
              <w:t>(1балл)</w:t>
            </w:r>
          </w:p>
          <w:p w:rsidR="002B092F" w:rsidRPr="002B092F" w:rsidRDefault="002B092F" w:rsidP="002B092F">
            <w:r w:rsidRPr="002B092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Нет(0 баллов)</w:t>
            </w:r>
          </w:p>
          <w:p w:rsidR="002B092F" w:rsidRPr="002B092F" w:rsidRDefault="002B092F" w:rsidP="002B092F">
            <w:r w:rsidRPr="002B092F">
              <w:t> </w:t>
            </w:r>
          </w:p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Нормативно-правовое обеспечение деятельности образовательного учреждения в условиях введения ФГОС СОО</w:t>
            </w:r>
          </w:p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Сформирован банк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  <w:p w:rsidR="002B092F" w:rsidRPr="002B092F" w:rsidRDefault="002B092F" w:rsidP="002B092F">
            <w:r w:rsidRPr="002B092F">
              <w:t> </w:t>
            </w:r>
          </w:p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СОО.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</w:tr>
      <w:tr w:rsidR="002B092F" w:rsidRPr="002B092F" w:rsidTr="002B092F">
        <w:trPr>
          <w:trHeight w:val="1408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Разработана основная образовательная программа:</w:t>
            </w:r>
          </w:p>
          <w:p w:rsidR="002B092F" w:rsidRPr="002B092F" w:rsidRDefault="002B092F" w:rsidP="002B092F">
            <w:r w:rsidRPr="002B092F">
              <w:t>Целевой раздел:</w:t>
            </w:r>
          </w:p>
          <w:p w:rsidR="002B092F" w:rsidRPr="002B092F" w:rsidRDefault="002B092F" w:rsidP="002B092F">
            <w:r w:rsidRPr="002B092F">
              <w:t>−        пояснительная записка;</w:t>
            </w:r>
          </w:p>
          <w:p w:rsidR="002B092F" w:rsidRPr="002B092F" w:rsidRDefault="002B092F" w:rsidP="002B092F">
            <w:r w:rsidRPr="002B092F">
              <w:t xml:space="preserve">−        планируемые результаты освоения основной образовательной программы основного общего образования,  отражающие специфику </w:t>
            </w:r>
            <w:r w:rsidRPr="002B092F">
              <w:lastRenderedPageBreak/>
              <w:t>изучения учебных предметов, возрастные особенности обучающихся;</w:t>
            </w:r>
          </w:p>
          <w:p w:rsidR="002B092F" w:rsidRPr="002B092F" w:rsidRDefault="002B092F" w:rsidP="002B092F">
            <w:r w:rsidRPr="002B092F">
              <w:t xml:space="preserve">−        система </w:t>
            </w:r>
            <w:proofErr w:type="gramStart"/>
            <w:r w:rsidRPr="002B092F">
              <w:t>оценки достижения планируемых результатов освоения основной образовательной программы среднего общего</w:t>
            </w:r>
            <w:proofErr w:type="gramEnd"/>
            <w:r w:rsidRPr="002B092F">
              <w:t xml:space="preserve"> образования, включая оценку результатов урочной, внеурочной, учебно-исследовательской и проектной деятельности.</w:t>
            </w:r>
          </w:p>
          <w:p w:rsidR="002B092F" w:rsidRPr="002B092F" w:rsidRDefault="002B092F" w:rsidP="002B092F">
            <w:r w:rsidRPr="002B092F">
              <w:t>Содержательный раздел:</w:t>
            </w:r>
          </w:p>
          <w:p w:rsidR="002B092F" w:rsidRPr="002B092F" w:rsidRDefault="002B092F" w:rsidP="002B092F">
            <w:r w:rsidRPr="002B092F">
              <w:t>−        программа развития универсальных учебных действий, включающая формирование компетенций обучающихся в области учебно-исследовательской и проектной деятельности;</w:t>
            </w:r>
          </w:p>
          <w:p w:rsidR="002B092F" w:rsidRPr="002B092F" w:rsidRDefault="002B092F" w:rsidP="002B092F">
            <w:r w:rsidRPr="002B092F">
              <w:t>−        программы отдельных учебных предметов, курсов;</w:t>
            </w:r>
          </w:p>
          <w:p w:rsidR="002B092F" w:rsidRPr="002B092F" w:rsidRDefault="002B092F" w:rsidP="002B092F">
            <w:r w:rsidRPr="002B092F">
              <w:t>−        программы курсов внеурочной деятельности;</w:t>
            </w:r>
          </w:p>
          <w:p w:rsidR="002B092F" w:rsidRPr="002B092F" w:rsidRDefault="002B092F" w:rsidP="002B092F">
            <w:r w:rsidRPr="002B092F">
              <w:t>−        программа воспитания и социализации;</w:t>
            </w:r>
          </w:p>
          <w:p w:rsidR="002B092F" w:rsidRPr="002B092F" w:rsidRDefault="002B092F" w:rsidP="002B092F">
            <w:r w:rsidRPr="002B092F">
              <w:t>−        программа коррекционной работы.</w:t>
            </w:r>
          </w:p>
          <w:p w:rsidR="002B092F" w:rsidRPr="002B092F" w:rsidRDefault="002B092F" w:rsidP="002B092F">
            <w:r w:rsidRPr="002B092F">
              <w:t>Организационный раздел:</w:t>
            </w:r>
          </w:p>
          <w:p w:rsidR="002B092F" w:rsidRPr="002B092F" w:rsidRDefault="002B092F" w:rsidP="002B092F">
            <w:r w:rsidRPr="002B092F">
              <w:t>−        учебны</w:t>
            </w:r>
            <w:proofErr w:type="gramStart"/>
            <w:r w:rsidRPr="002B092F">
              <w:t>й(</w:t>
            </w:r>
            <w:proofErr w:type="spellStart"/>
            <w:proofErr w:type="gramEnd"/>
            <w:r w:rsidRPr="002B092F">
              <w:t>ые</w:t>
            </w:r>
            <w:proofErr w:type="spellEnd"/>
            <w:r w:rsidRPr="002B092F">
              <w:t>)  план (ы);</w:t>
            </w:r>
          </w:p>
          <w:p w:rsidR="002B092F" w:rsidRPr="002B092F" w:rsidRDefault="002B092F" w:rsidP="002B092F">
            <w:r w:rsidRPr="002B092F">
              <w:t>−        план внеурочной деятельности;</w:t>
            </w:r>
          </w:p>
          <w:p w:rsidR="002B092F" w:rsidRPr="002B092F" w:rsidRDefault="002B092F" w:rsidP="002B092F">
            <w:r w:rsidRPr="002B092F">
              <w:t>−        система условий реализации основной  образовательной  программы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2B092F" w:rsidRPr="002B092F" w:rsidRDefault="002B092F" w:rsidP="002B092F">
            <w:r w:rsidRPr="002B092F">
              <w:t>по каждой позиции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Default="002B092F" w:rsidP="002B092F">
            <w:r w:rsidRPr="002B092F">
              <w:t> </w:t>
            </w:r>
            <w:r>
              <w:t>Да</w:t>
            </w:r>
          </w:p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Default="002B092F" w:rsidP="002B092F"/>
          <w:p w:rsidR="002B092F" w:rsidRDefault="002B092F" w:rsidP="002B092F"/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Default="002B092F" w:rsidP="002B092F">
            <w:r>
              <w:t>Да</w:t>
            </w:r>
          </w:p>
          <w:p w:rsidR="002B092F" w:rsidRDefault="002B092F" w:rsidP="002B092F">
            <w:r>
              <w:t>Да</w:t>
            </w:r>
          </w:p>
          <w:p w:rsidR="002B092F" w:rsidRDefault="002B092F" w:rsidP="002B092F">
            <w:r>
              <w:t>Да</w:t>
            </w:r>
          </w:p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Default="002B092F" w:rsidP="002B092F">
            <w:r>
              <w:t>Да</w:t>
            </w:r>
          </w:p>
          <w:p w:rsidR="002B092F" w:rsidRDefault="002B092F" w:rsidP="002B092F">
            <w:r>
              <w:t>Да</w:t>
            </w:r>
          </w:p>
          <w:p w:rsidR="002B092F" w:rsidRDefault="002B092F" w:rsidP="002B092F"/>
          <w:p w:rsidR="002B092F" w:rsidRPr="002B092F" w:rsidRDefault="002B092F" w:rsidP="002B092F"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/>
        </w:tc>
      </w:tr>
      <w:tr w:rsidR="002B092F" w:rsidRPr="002B092F" w:rsidTr="00F17372">
        <w:trPr>
          <w:trHeight w:val="958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lastRenderedPageBreak/>
              <w:t>1.4.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Разработана дорожная карта (сетевой график) по формированию необходимой системы условий реализации ООП СОО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1.5.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Разработаны (внесены изменения) в локальные   акты: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регламентирующие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 (положения о информационно-библиотечном центре, физкультурно-оздоровительном центре, помещений для занятий учебно-исследовательской и проектной деятельностью и др.);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 xml:space="preserve">регламентирующие организацию образовательного процесса (положение об </w:t>
            </w:r>
            <w:proofErr w:type="gramStart"/>
            <w:r w:rsidRPr="002B092F">
              <w:t>индивидуальном проекте</w:t>
            </w:r>
            <w:proofErr w:type="gramEnd"/>
            <w:r w:rsidRPr="002B092F">
              <w:t>, положение об индивидуальном учебном плане,  сетевых формах организации образовательного процесса и др.)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Положение о системе оценок, формах и порядке проведения промежуточной и итоговой аттестации, учета результатов  урочной, внеурочной и проектной деятельности обучающихся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92F" w:rsidRPr="002B092F" w:rsidRDefault="002B092F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 xml:space="preserve">Положение  о проведении </w:t>
            </w:r>
            <w:proofErr w:type="spellStart"/>
            <w:r w:rsidRPr="002B092F">
              <w:t>внутришкольного</w:t>
            </w:r>
            <w:proofErr w:type="spellEnd"/>
            <w:r w:rsidRPr="002B092F">
              <w:t xml:space="preserve"> мониторинга  по реализации ФГОС СОО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1.6.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Разработано расписание образовательного процесса в соответствии с целями и задачами основной образовательной программы среднего общего образования, обеспечивающие реализацию выбранных профилей обучения и индивидуальных учебных планов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2F" w:rsidRPr="002B092F" w:rsidRDefault="002B092F" w:rsidP="002B092F"/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1.7.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Наличие приказов, регламентирующих введение стандартов второго поколения в общеобразовательном учреждении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1.8.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Наличие обоснованного списка учебников для  реализации ФГОС среднего общего образования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</w:p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1.9.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 xml:space="preserve">Наличие должностных инструкций работников ОУ переработанных с учетом ФГОС СОО и Единого квалификационного справочника </w:t>
            </w:r>
            <w:r w:rsidRPr="002B092F">
              <w:lastRenderedPageBreak/>
              <w:t>должностей руководителей, специалистов и служащих.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/>
        </w:tc>
      </w:tr>
      <w:tr w:rsidR="002B092F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lastRenderedPageBreak/>
              <w:t>2.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2F" w:rsidRPr="002B092F" w:rsidRDefault="002B092F" w:rsidP="002B092F">
            <w:r w:rsidRPr="002B092F">
              <w:t>Финансовое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2.1.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финансирования для реализации основной образовательной программы образовательного учреждения,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710D1E"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2.2.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710D1E"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2.3.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Определена структура и объем расходов, необходимых для реализации ООП СОО, а также механизм их формирования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710D1E"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2.4.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proofErr w:type="gramStart"/>
            <w:r w:rsidRPr="002B092F">
              <w:t xml:space="preserve">Определен региональный </w:t>
            </w:r>
            <w:proofErr w:type="spellStart"/>
            <w:r w:rsidRPr="002B092F">
              <w:t>подушевой</w:t>
            </w:r>
            <w:proofErr w:type="spellEnd"/>
            <w:r w:rsidRPr="002B092F">
              <w:t xml:space="preserve"> норматив финансового обеспечения, необходимый для реализации ООП СОО в соответствии с требованиями Стандарта в расчете на одного обучающегося в год, определяемый с учетом направленности образовательных программ, форм и профилей обучения, категории обучающихся, особенностей образовательного процесса, а также затрат рабочего времени педагогических работников образовательных учреждений на урочную и внеурочную деятельность.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710D1E"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72" w:rsidRPr="002B092F" w:rsidRDefault="00F17372" w:rsidP="002B092F"/>
        </w:tc>
      </w:tr>
      <w:tr w:rsidR="00F17372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  Создана в общеобразовательном учреждении рабочая группа по введению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   Осуществляется координация деятельности субъектов </w:t>
            </w:r>
            <w:r w:rsidRPr="002B092F">
              <w:lastRenderedPageBreak/>
              <w:t>образовательного процесса, организационных структур учреждения по подготовке и введению ФГОС СОО в соответствии с дорожной картой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3.3.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  В средней  школе организованы постоянно действующие «переговорные площадки» для организации взаимодействия участников образовательного процесса (сайт, блоги, форумы, собрания, совещания, родительские собрания и пр.)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3.4.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  Определена оптимальная модель организации образовательного процесса, обеспечивающая интеграцию урочной и внеурочной деятельности </w:t>
            </w:r>
            <w:proofErr w:type="gramStart"/>
            <w:r w:rsidRPr="002B092F">
              <w:t>обучающихся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3.5.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  Реализуется современная модель сетевого взаимодействия учреждений общего и дополнительного образования детей, культуры, спорта и т.п., обеспечивающих достижение образовательных результатов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3.6.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Разработано расписание учебных занятий, реализующих индивидуальные учебные планы обучающихся, в </w:t>
            </w:r>
            <w:proofErr w:type="spellStart"/>
            <w:r w:rsidRPr="002B092F">
              <w:t>т.ч</w:t>
            </w:r>
            <w:proofErr w:type="spellEnd"/>
            <w:r w:rsidRPr="002B092F">
              <w:t xml:space="preserve">. </w:t>
            </w:r>
            <w:proofErr w:type="gramStart"/>
            <w:r w:rsidRPr="002B092F">
              <w:t>индивидуальные проекты</w:t>
            </w:r>
            <w:proofErr w:type="gramEnd"/>
            <w:r w:rsidRPr="002B092F">
              <w:t xml:space="preserve"> (как предмет учебного плана)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3.7.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Образовательное учреждение использует современные формы представления детских результатов, 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Портфолио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Защиту творческих, проектных и исследовательских работ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3.8.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Организовано обучение в соответствии с индивидуальным учебным планом.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rPr>
          <w:trHeight w:val="876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3.9.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Организовано обучение по заочно-очной, </w:t>
            </w:r>
            <w:proofErr w:type="gramStart"/>
            <w:r w:rsidRPr="002B092F">
              <w:t>заочной</w:t>
            </w:r>
            <w:proofErr w:type="gramEnd"/>
            <w:r w:rsidRPr="002B092F">
              <w:t xml:space="preserve"> формах получения образования.</w:t>
            </w:r>
          </w:p>
          <w:p w:rsidR="00F17372" w:rsidRPr="002B092F" w:rsidRDefault="00F17372" w:rsidP="002B092F">
            <w:r w:rsidRPr="002B092F">
              <w:lastRenderedPageBreak/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3.10.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Организовано обучение в очной форме с использованием электронных и дистанционных технологий обучения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3.11.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В оценке достижений учащихся учитывается их индивидуальный прогресс в обучении.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3.12.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В оценке достижений учащихся по итогам года учитываются их </w:t>
            </w:r>
            <w:proofErr w:type="spellStart"/>
            <w:r w:rsidRPr="002B092F">
              <w:t>внеучебные</w:t>
            </w:r>
            <w:proofErr w:type="spellEnd"/>
            <w:r w:rsidRPr="002B092F">
              <w:t xml:space="preserve"> достижения.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Информационное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Организовано изучение общественного мнения по вопросам введения новых стандартов и внесения возможных дополнений в содержание основной образовательной программы среднего общего </w:t>
            </w:r>
            <w:proofErr w:type="spellStart"/>
            <w:r w:rsidRPr="002B092F">
              <w:t>образования</w:t>
            </w:r>
            <w:proofErr w:type="gramStart"/>
            <w:r w:rsidRPr="002B092F">
              <w:t>,в</w:t>
            </w:r>
            <w:proofErr w:type="spellEnd"/>
            <w:proofErr w:type="gramEnd"/>
            <w:r w:rsidRPr="002B092F">
              <w:t xml:space="preserve"> том числе через сайт образовательного учреждения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Организовано изучение мнения родителей (законных представителей обучающихся) по вопросам введения новых стандартов.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сайта образовательного учреждения с целью обеспечения широкого, постоянного и устойчивого доступа участников образовательного процесса к информации, связанной с реализацией ООП.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4.4.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Наличие </w:t>
            </w:r>
            <w:proofErr w:type="gramStart"/>
            <w:r w:rsidRPr="002B092F">
              <w:t>интерактивного</w:t>
            </w:r>
            <w:proofErr w:type="gramEnd"/>
            <w:r w:rsidRPr="002B092F">
              <w:t xml:space="preserve"> электронного образовательного контента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 xml:space="preserve">и общее количество </w:t>
            </w:r>
            <w:proofErr w:type="spellStart"/>
            <w:r w:rsidRPr="002B092F">
              <w:t>ЦОРов</w:t>
            </w:r>
            <w:proofErr w:type="spellEnd"/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4.5.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proofErr w:type="gramStart"/>
            <w:r w:rsidRPr="002B092F">
              <w:t xml:space="preserve">Наличие обоснованного каталога </w:t>
            </w:r>
            <w:proofErr w:type="spellStart"/>
            <w:r w:rsidRPr="002B092F">
              <w:t>ЦОРов</w:t>
            </w:r>
            <w:proofErr w:type="spellEnd"/>
            <w:r w:rsidRPr="002B092F">
              <w:t xml:space="preserve"> и образовательных ресурсов Интернета для обучающихся на ступени среднего общего образования, доступного для всех участников образовательного процесса, то есть размещенного на сайте ОУ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4.6.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Обеспеченность ОУ учебниками в соответствии с ФГОС СОО.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%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4.7.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Обеспечен контролируемый </w:t>
            </w:r>
            <w:proofErr w:type="spellStart"/>
            <w:r w:rsidRPr="002B092F">
              <w:t>доступучастников</w:t>
            </w:r>
            <w:proofErr w:type="spellEnd"/>
            <w:r w:rsidRPr="002B092F">
              <w:t xml:space="preserve"> образовательного процесса к информационным образовательным ресурсам в сети Интернет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4.8.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4.9.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Используется электронный документооборот в образовательном процессе (включая, электронный журнал, дневник, мониторинг и </w:t>
            </w:r>
            <w:proofErr w:type="spellStart"/>
            <w:r w:rsidRPr="002B092F">
              <w:t>внутришкольный</w:t>
            </w:r>
            <w:proofErr w:type="spellEnd"/>
            <w:r w:rsidRPr="002B092F">
              <w:t xml:space="preserve"> контроль)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Материально-техническое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Образовательное учреждение имеет современную библиотеку, то есть:</w:t>
            </w:r>
          </w:p>
          <w:p w:rsidR="00F17372" w:rsidRPr="002B092F" w:rsidRDefault="00F17372" w:rsidP="002B092F">
            <w:r w:rsidRPr="002B092F">
              <w:t xml:space="preserve">−                                            с читальным залом с числом рабочих мест не </w:t>
            </w:r>
            <w:r w:rsidRPr="002B092F">
              <w:lastRenderedPageBreak/>
              <w:t>менее 25</w:t>
            </w:r>
          </w:p>
          <w:p w:rsidR="00F17372" w:rsidRPr="002B092F" w:rsidRDefault="00F17372" w:rsidP="002B092F">
            <w:r w:rsidRPr="002B092F">
              <w:t>−                                            с обеспечением возможности работы на стационарных компьютерах библиотеки или использования переносных компьютеров</w:t>
            </w:r>
          </w:p>
          <w:p w:rsidR="00F17372" w:rsidRPr="002B092F" w:rsidRDefault="00F17372" w:rsidP="002B092F">
            <w:r w:rsidRPr="002B092F">
              <w:t xml:space="preserve">−                                            имеется </w:t>
            </w:r>
            <w:proofErr w:type="spellStart"/>
            <w:r w:rsidRPr="002B092F">
              <w:t>медиатека</w:t>
            </w:r>
            <w:proofErr w:type="spellEnd"/>
          </w:p>
          <w:p w:rsidR="00F17372" w:rsidRPr="002B092F" w:rsidRDefault="00F17372" w:rsidP="002B092F">
            <w:r w:rsidRPr="002B092F">
              <w:t>−                                            имеются средства сканирования</w:t>
            </w:r>
          </w:p>
          <w:p w:rsidR="00F17372" w:rsidRPr="002B092F" w:rsidRDefault="00F17372" w:rsidP="002B092F">
            <w:r w:rsidRPr="002B092F">
              <w:t>−                                            обеспечен выход в Интернет</w:t>
            </w:r>
          </w:p>
          <w:p w:rsidR="00F17372" w:rsidRPr="002B092F" w:rsidRDefault="00F17372" w:rsidP="002B092F">
            <w:r w:rsidRPr="002B092F">
              <w:t>−                                            обеспечено копирование бумажных материалов</w:t>
            </w:r>
          </w:p>
          <w:p w:rsidR="00F17372" w:rsidRPr="002B092F" w:rsidRDefault="00F17372" w:rsidP="002B092F">
            <w:r w:rsidRPr="002B092F">
              <w:t>−                                            укомплектованность библиотеки ОУ печатными и электронными образовательными ресурсами по всем учебным предметам учебного плана ООП СОО.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lastRenderedPageBreak/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5.3.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В средней школе организованы постоянно действующие площадки для свободного самовыражения учащихся, 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Театр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Газета, журнал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Сайт ОУ, обновляемый не реже двух раз в месяц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Блог ОУ,  обновляемый не реже двух раз в месяц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Интернет-форум ОУ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Радио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Телевидение (телеканал)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>
              <w:t>нет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Научно-исследовательское общество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Военно-патриотические объединения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Органы школьного самоуправления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Другое (указать)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5.4.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Материально-техническая база соответствует реализации ООП СОО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5.5.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Санитарно-гигиеническое благополучие образовательной среды (условия физического воспитания, обеспеченность горячим питанием, наличие лицензированного медицинского кабинета, расписание учебных занятий, учебны</w:t>
            </w:r>
            <w:proofErr w:type="gramStart"/>
            <w:r w:rsidRPr="002B092F">
              <w:t>й(</w:t>
            </w:r>
            <w:proofErr w:type="spellStart"/>
            <w:proofErr w:type="gramEnd"/>
            <w:r w:rsidRPr="002B092F">
              <w:t>ые</w:t>
            </w:r>
            <w:proofErr w:type="spellEnd"/>
            <w:r w:rsidRPr="002B092F">
              <w:t>) план(ы),соответствует требованиям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5.6.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учебных кабинетов с автоматизированными рабочими местами обучающихся и педагогических работников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5.7.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помещений для занятий учебно-исследовательской и проектной деятельностью, моделированием и техническим творчеством (лаборатории и  мастерские)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5.8.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помещений для занятий музыкой, хореографией и изобразительным искусством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5.9.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лингафонных кабинетов, обеспечивающих изучение иностранных языков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5.10.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цехов и мастерских в соответствии с профилями обучения, обеспечивающие условия труда в соответствии с санитарно-эпидемиологическими требованиями  к  безопасности условий труда работников, не достигших 18-летнего возраста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5.11.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Наличие актовых, спортивных и хореографических залов, спортивных сооружений, оснащённых игровым, спортивным оборудованием и </w:t>
            </w:r>
            <w:r w:rsidRPr="002B092F">
              <w:lastRenderedPageBreak/>
              <w:t>инвентарём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6.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Психолого-педагогическое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6.1.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Наличие комплексной многоуровневой модели психолого-педагогического сопровождения учащихся включающих: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proofErr w:type="gramStart"/>
            <w:r w:rsidRPr="002B092F">
              <w:t>вариативность направлений психолого-педагогического сопровождения участников образовательного процесса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мониторинг возможностей и способностей обучающихся, выявление и поддержка одарённых детей, детей с особыми образовательными потребностями; обеспечение осознанного и ответственного выбора дальнейшей профессиональной сферы деятельности; поддержка детских объединений, ученического самоуправления)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6.2.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Психолого-педагогическая служба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Психолог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Социальный педагог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2B092F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</w:t>
            </w:r>
          </w:p>
        </w:tc>
        <w:tc>
          <w:tcPr>
            <w:tcW w:w="137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Кадровое обеспечение образовательного учреждения в условиях введения ФГОС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Разработан диагностический инструментарий для выявления профессиональных затруднений педагогов в период перехода на ФГОС СОО.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Укомплектованность образовательного учреждения педагогическими, руководящими и иными работниками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%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7.3.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Доля учителей средней школы, прошедших повышение квалификации, обеспечивающее их профессиональную компетентность в организации образовательного процесса в соответствии с требованиями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количество %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7.5.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Общее количество представителей административно-управленческого персонала, прошедших повышение квалификации для работы </w:t>
            </w:r>
            <w:proofErr w:type="gramStart"/>
            <w:r w:rsidRPr="002B092F">
              <w:t>по новому</w:t>
            </w:r>
            <w:proofErr w:type="gramEnd"/>
            <w:r w:rsidRPr="002B092F">
              <w:t xml:space="preserve">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Количество и</w:t>
            </w:r>
          </w:p>
          <w:p w:rsidR="00F17372" w:rsidRPr="002B092F" w:rsidRDefault="00F17372" w:rsidP="002B092F">
            <w:r w:rsidRPr="002B092F">
              <w:t> </w:t>
            </w:r>
          </w:p>
          <w:p w:rsidR="00F17372" w:rsidRPr="002B092F" w:rsidRDefault="00F17372" w:rsidP="002B092F">
            <w:r w:rsidRPr="002B092F">
              <w:t> %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4/100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7.6.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Разработан план </w:t>
            </w:r>
            <w:proofErr w:type="spellStart"/>
            <w:r w:rsidRPr="002B092F">
              <w:t>внутришкольного</w:t>
            </w:r>
            <w:proofErr w:type="spellEnd"/>
            <w:r w:rsidRPr="002B092F">
              <w:t xml:space="preserve"> повышения квалификации с ориентацией на проблемы введения ФГОС среднего общего образования.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7.7.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proofErr w:type="gramStart"/>
            <w:r w:rsidRPr="002B092F">
              <w:t>Разработан план повышения квалификации по персонифицированный модели, учитывающий индивидуальные затруднения педагогов по вопросам введения ФГОС СОО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7.8.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Учителя средней школы: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используют соответствующие ФГОС СОО современные  УМК, линии учебников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разработали рабочие программы по предметам в соответствии с требованиями ФГОС СОО (углубленного и базового уровней)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разработали программы внеурочной деятельности в соответствии с требованиями и структурой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разработали программы </w:t>
            </w:r>
            <w:proofErr w:type="spellStart"/>
            <w:r w:rsidRPr="002B092F">
              <w:t>надпредметного</w:t>
            </w:r>
            <w:proofErr w:type="spellEnd"/>
            <w:r w:rsidRPr="002B092F">
              <w:t xml:space="preserve"> и </w:t>
            </w:r>
            <w:proofErr w:type="spellStart"/>
            <w:r w:rsidRPr="002B092F">
              <w:t>метапредметного</w:t>
            </w:r>
            <w:proofErr w:type="spellEnd"/>
            <w:r w:rsidRPr="002B092F">
              <w:t xml:space="preserve"> характера, в </w:t>
            </w:r>
            <w:proofErr w:type="spellStart"/>
            <w:r w:rsidRPr="002B092F">
              <w:t>т.ч</w:t>
            </w:r>
            <w:proofErr w:type="spellEnd"/>
            <w:r w:rsidRPr="002B092F">
              <w:t xml:space="preserve">. по учебно-исследовательской и проектной деятельности </w:t>
            </w:r>
            <w:proofErr w:type="gramStart"/>
            <w:r w:rsidRPr="002B092F">
              <w:t>обучающихся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7.9.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Учителя владеют  технологиями обучения и формами организации </w:t>
            </w:r>
            <w:r w:rsidRPr="002B092F">
              <w:lastRenderedPageBreak/>
              <w:t>современного  урока на основе системно-</w:t>
            </w:r>
            <w:proofErr w:type="spellStart"/>
            <w:r w:rsidRPr="002B092F">
              <w:t>деятельностного</w:t>
            </w:r>
            <w:proofErr w:type="spellEnd"/>
            <w:r w:rsidRPr="002B092F">
              <w:t xml:space="preserve"> подхода: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lastRenderedPageBreak/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проектные технологии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технологии организации учебно-исследовательской деятельности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технологии уровневой дифференциации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технологии развивающего обучения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обучение на основе учебных ситуаций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диалоговые технологии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технология развития критического мышления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коммуникативные  технологии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7.10.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Учителя основной школы регулярно используют: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электронные дидактические материалы при подготовке и проведении занятий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информацию из сети Интернет для подготовки к урокам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Интернет-ресурсы в ходе образовательного процесса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Интернет для организации дистанционной поддержки обучения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Интернет для оперативного информирования и взаимодействия с родителями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7.11.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Учителя имеют инструменты для организации оценки универсальных учебных действий: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стандартизированные письменные работы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творческие работы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практические работы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материалы для самооценки учащихся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план или карту наблюдений динамики достижений учащихся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другое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инструменты отсутствуют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Нет</w:t>
            </w:r>
          </w:p>
        </w:tc>
      </w:tr>
      <w:tr w:rsidR="00F17372" w:rsidRPr="002B092F" w:rsidTr="00F17372"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7.12.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Учителя имеют: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методические разработки по вопросам реализации ФГОС СОО в образовательном процессе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 xml:space="preserve">методические разработки по организации и сопровождению  учебно-исследовательской и проектной деятельности </w:t>
            </w:r>
            <w:proofErr w:type="gramStart"/>
            <w:r w:rsidRPr="002B092F">
              <w:t>обучающихся</w:t>
            </w:r>
            <w:proofErr w:type="gramEnd"/>
            <w:r w:rsidRPr="002B092F">
              <w:t>, выполнению ими индивидуального проекта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  <w:tr w:rsidR="00F17372" w:rsidRPr="002B092F" w:rsidTr="00F1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372" w:rsidRPr="002B092F" w:rsidRDefault="00F17372" w:rsidP="002B092F"/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научные статьи по вопросам ФГОС СОО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Да</w:t>
            </w:r>
            <w:proofErr w:type="gramStart"/>
            <w:r w:rsidRPr="002B092F">
              <w:t>/Н</w:t>
            </w:r>
            <w:proofErr w:type="gramEnd"/>
            <w:r w:rsidRPr="002B092F">
              <w:t>ет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  <w: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/>
        </w:tc>
      </w:tr>
      <w:tr w:rsidR="00F17372" w:rsidRPr="002B092F" w:rsidTr="00F17372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72" w:rsidRPr="002B092F" w:rsidRDefault="00F17372" w:rsidP="002B092F">
            <w:r w:rsidRPr="002B092F">
              <w:t> </w:t>
            </w:r>
          </w:p>
        </w:tc>
      </w:tr>
    </w:tbl>
    <w:p w:rsidR="002B092F" w:rsidRPr="002B092F" w:rsidRDefault="002B092F" w:rsidP="002B092F">
      <w:r w:rsidRPr="002B092F">
        <w:t> </w:t>
      </w:r>
    </w:p>
    <w:p w:rsidR="00F40F6A" w:rsidRDefault="00F40F6A"/>
    <w:sectPr w:rsidR="00F40F6A" w:rsidSect="002B09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E"/>
    <w:rsid w:val="002B092F"/>
    <w:rsid w:val="00334E1E"/>
    <w:rsid w:val="00F17372"/>
    <w:rsid w:val="00F32362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2020-10-29T08:44:00Z</dcterms:created>
  <dcterms:modified xsi:type="dcterms:W3CDTF">2020-10-29T09:01:00Z</dcterms:modified>
</cp:coreProperties>
</file>