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F9B" w:rsidRPr="00A60F9B" w:rsidRDefault="00A60F9B" w:rsidP="00A60F9B">
      <w:pPr>
        <w:shd w:val="clear" w:color="auto" w:fill="FFFFFF"/>
        <w:spacing w:after="100" w:afterAutospacing="1" w:line="240" w:lineRule="auto"/>
        <w:outlineLvl w:val="0"/>
        <w:rPr>
          <w:rFonts w:ascii="PT Sans" w:eastAsia="Times New Roman" w:hAnsi="PT Sans" w:cs="Times New Roman"/>
          <w:b/>
          <w:bCs/>
          <w:caps/>
          <w:color w:val="333333"/>
          <w:kern w:val="36"/>
          <w:sz w:val="26"/>
          <w:szCs w:val="26"/>
          <w:lang w:val="ru-RU" w:eastAsia="ru-RU" w:bidi="ar-SA"/>
        </w:rPr>
      </w:pPr>
      <w:r w:rsidRPr="00A60F9B">
        <w:rPr>
          <w:rFonts w:ascii="PT Sans" w:eastAsia="Times New Roman" w:hAnsi="PT Sans" w:cs="Times New Roman"/>
          <w:b/>
          <w:bCs/>
          <w:caps/>
          <w:color w:val="333333"/>
          <w:kern w:val="36"/>
          <w:sz w:val="26"/>
          <w:szCs w:val="26"/>
          <w:lang w:val="ru-RU" w:eastAsia="ru-RU" w:bidi="ar-SA"/>
        </w:rPr>
        <w:t>УКАЗ ПРЕЗИДЕНТА РФ ОТ 02.09.2012 N 1258 (РЕД. ОТ 13.11.2018) "ОБ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N 116 "О МЕРАХ ПО ПРОТИВОДЕЙСТВИЮ ТЕРРОРИЗМУ" И В СОСТАВ ФЕДЕРАЛЬНОГО ОПЕРАТИВНОГО ШТАБА ПО ДОЛЖНОСТЯМ, УТВЕРЖДЕННЫЙ ЭТИМ УКАЗОМ"</w:t>
      </w:r>
    </w:p>
    <w:p w:rsidR="00A60F9B" w:rsidRPr="00A60F9B" w:rsidRDefault="00A60F9B" w:rsidP="00A60F9B">
      <w:pPr>
        <w:shd w:val="clear" w:color="auto" w:fill="F6F6F6"/>
        <w:spacing w:after="0" w:line="240" w:lineRule="auto"/>
        <w:rPr>
          <w:rFonts w:ascii="PT Sans" w:eastAsia="Times New Roman" w:hAnsi="PT Sans" w:cs="Times New Roman"/>
          <w:i/>
          <w:iCs/>
          <w:color w:val="666666"/>
          <w:sz w:val="21"/>
          <w:szCs w:val="21"/>
          <w:lang w:val="ru-RU" w:eastAsia="ru-RU" w:bidi="ar-SA"/>
        </w:rPr>
      </w:pPr>
      <w:r w:rsidRPr="00A60F9B">
        <w:rPr>
          <w:rFonts w:ascii="PT Sans" w:eastAsia="Times New Roman" w:hAnsi="PT Sans" w:cs="Times New Roman"/>
          <w:i/>
          <w:iCs/>
          <w:color w:val="666666"/>
          <w:sz w:val="21"/>
          <w:szCs w:val="21"/>
          <w:lang w:val="ru-RU" w:eastAsia="ru-RU" w:bidi="ar-SA"/>
        </w:rPr>
        <w:t> </w:t>
      </w:r>
    </w:p>
    <w:p w:rsidR="00A60F9B" w:rsidRPr="00A60F9B" w:rsidRDefault="00A60F9B" w:rsidP="00A60F9B">
      <w:pPr>
        <w:shd w:val="clear" w:color="auto" w:fill="F6F6F6"/>
        <w:spacing w:line="240" w:lineRule="auto"/>
        <w:rPr>
          <w:rFonts w:ascii="PT Sans" w:eastAsia="Times New Roman" w:hAnsi="PT Sans" w:cs="Times New Roman"/>
          <w:i/>
          <w:iCs/>
          <w:color w:val="666666"/>
          <w:sz w:val="21"/>
          <w:szCs w:val="21"/>
          <w:lang w:val="ru-RU" w:eastAsia="ru-RU" w:bidi="ar-SA"/>
        </w:rPr>
      </w:pPr>
      <w:r w:rsidRPr="00A60F9B">
        <w:rPr>
          <w:rFonts w:ascii="PT Sans" w:eastAsia="Times New Roman" w:hAnsi="PT Sans" w:cs="Times New Roman"/>
          <w:i/>
          <w:iCs/>
          <w:color w:val="666666"/>
          <w:sz w:val="21"/>
          <w:szCs w:val="21"/>
          <w:lang w:val="ru-RU" w:eastAsia="ru-RU" w:bidi="ar-SA"/>
        </w:rPr>
        <w:t>"Об утверждении состава Национального антитеррористического комитета по должностям и внесении изменений в Указ Президента Российской Федерации от 15 февраля 2006 г. N 116 "О мерах по противодействию терроризму" и в состав Федерального оперативного штаба по должностям, утвержденный этим Указом"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УКАЗ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ПРЕЗИДЕНТА РОССИЙСКОЙ ФЕДЕРАЦИИ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ОБ УТВЕРЖДЕНИИ СОСТАВА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НАЦИОНАЛЬНОГО АНТИТЕРРОРИСТИЧЕСКОГО КОМИТЕТА ПО ДОЛЖНОСТЯМ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И </w:t>
      </w:r>
      <w:proofErr w:type="gram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ВНЕСЕНИИ</w:t>
      </w:r>
      <w:proofErr w:type="gram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ИЗМЕНЕНИЙ В УКАЗ ПРЕЗИДЕНТА РОССИЙСКОЙ ФЕДЕРАЦИИ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ОТ 15 ФЕВРАЛЯ 2006 Г. N 116 "О МЕРАХ ПО ПРОТИВОДЕЙСТВИЮ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ТЕРРОРИЗМУ" И В СОСТАВ ФЕДЕРАЛЬНОГО ОПЕРАТИВНОГО ШТАБА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ПО ДОЛЖНОСТЯМ, </w:t>
      </w:r>
      <w:proofErr w:type="gram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УТВЕРЖДЕННЫЙ</w:t>
      </w:r>
      <w:proofErr w:type="gram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ЭТИМ УКАЗОМ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1. Утвердить прилагаемый состав Национального антитеррористического комитета по должностям.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2. Внести в Указ Президента Российской Федерации </w:t>
      </w:r>
      <w:hyperlink r:id="rId4" w:tooltip="Указ Президента РФ от 15.02.2006 N 116 (ред. от 25.11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15 февраля 2006 г. N 116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 "О мерах по противодействию терроризму" (Собрание законодательства Российской Федерации, 2006, N 8, ст. 897; N 32, ст. 3535; 2007, N 46, ст. 5562; 2008, N 32, ст. 3768; 2009, N 23, ст. 2798; N 46, ст. 5460; </w:t>
      </w:r>
      <w:proofErr w:type="gram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2010, N 17, ст. 2055; N 41, ст. 5217) и в состав Федерального оперативного штаба по должностям, утвержденный этим Указом, следующие изменения:</w:t>
      </w:r>
      <w:proofErr w:type="gramEnd"/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а) подпункт "б" пункта 10 Указа признать утратившим силу;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б) в составе: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абзац десятый изложить в следующей редакции: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"Директор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Росфинмониторинга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";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абзац двенадцатый изложить в следующей редакции: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"Первый заместитель Секретаря Совета Безопасности Российской Федерации".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3. Признать утратившими силу: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подпункт "в" пункта 4 Указа Президента Российской Федерации </w:t>
      </w:r>
      <w:hyperlink r:id="rId5" w:tooltip="Указ Президента РФ от 02.08.2006 N 832с (ред. от 29.07.2017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2 августа 2006 г. N 832с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 "Об изменении и признании утратившими силу некоторых актов Президента Российской Федерации по вопросам совершенствования управления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контртеррористическими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операциями на территории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Северо-Кавказского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региона Российской Федерации" (Собрание законодательства Российской Федерации, 2006, N 32, ст. 3535);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proofErr w:type="gram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подпункт "б" пункта 1 Указа Президента Российской Федерации </w:t>
      </w:r>
      <w:hyperlink r:id="rId6" w:tooltip="Указ Президента РФ от 04.11.2007 N 1470 (ред. от 26.12.2015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4 ноября 2007 г. N 1470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 "О внесении изменений в Положение о Национальном антитеррористическом комитете, в состав Национального антитеррористического комитета по должностям и в состав Федерального оперативного штаба по должностям, утвержденные Указом Президента Российской Федерации </w:t>
      </w:r>
      <w:hyperlink r:id="rId7" w:tooltip="Указ Президента РФ от 15.02.2006 N 116 (ред. от 25.11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15 февраля 2006 г. N 116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 (Собрание законодательства Российской Федерации, 2007, N 46, ст. 5562);</w:t>
      </w:r>
      <w:proofErr w:type="gramEnd"/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proofErr w:type="gram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подпункт "а" пункта 1 Указа Президента Российской Федерации </w:t>
      </w:r>
      <w:hyperlink r:id="rId8" w:tooltip="Указ Президента РФ от 08.08.2008 N 1188 (ред. от 07.12.2016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8 августа 2008 г. N 1188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 "О внесении изменений в составы Национального антитеррористического комитета по должностям, антитеррористической комиссии в субъекте Российской Федерации по должностям и оперативных штабов по должностям, утвержденные Указом Президента Российской Федерации </w:t>
      </w:r>
      <w:hyperlink r:id="rId9" w:tooltip="Указ Президента РФ от 15.02.2006 N 116 (ред. от 25.11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15 февраля 2006 г. N 116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 (Собрание законодательства Российской Федерации, 2008, N 32, ст. 3768);</w:t>
      </w:r>
      <w:proofErr w:type="gramEnd"/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lastRenderedPageBreak/>
        <w:t>Указ Президента Российской Федерации от 22 апреля 2010 г. N 500 "О внесении изменений в состав Национального антитеррористического комитета по должностям, утвержденный Указом Президента Российской Федерации </w:t>
      </w:r>
      <w:hyperlink r:id="rId10" w:tooltip="Указ Президента РФ от 15.02.2006 N 116 (ред. от 25.11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15 февраля 2006 г. N 116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 (Собрание законодательства Российской Федерации, 2010, N 17, ст. 2055);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Указ Президента Российской Федерации от 8 октября 2010 г. N 1222 "О внесении изменений в состав Национального антитеррористического комитета по должностям, утвержденный Указом Президента Российской Федерации </w:t>
      </w:r>
      <w:hyperlink r:id="rId11" w:tooltip="Указ Президента РФ от 15.02.2006 N 116 (ред. от 25.11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15 февраля 2006 г. N 116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" (Собрание законодательства Российской Федерации, 2010, N 41, ст. 5217).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4. Настоящий Указ вступает в силу со дня его подписания.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Президент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Российской Федерации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В.ПУТИН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Москва, Кремль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 сентября 2012 года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N 1258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Утвержден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Указом Президента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Российской Федерации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от 2 сентября 2012 г. N 1258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СОСТАВ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НАЦИОНАЛЬНОГО АНТИТЕРРОРИСТИЧЕСКОГО КОМИТЕТА ПО ДОЛЖНОСТЯМ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1. Директор ФСБ России (председатель Комитета).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2. Министр внутренних дел Российской Федерации (заместитель председателя Комитета).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3. Заместитель директора ФСБ России - руководитель аппарата Национального антитеррористического комитета (заместитель председателя Комитета).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4. Заместитель Председателя Правительства Российской Федерации - полномочный представитель Президента Российской Федерации в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Северо-Кавказском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федеральном округе.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5. Первый заместитель Руководителя Администрации Президента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6. Первый заместитель Председателя Совета Федерации Федерального Собрания Российской Федерации (по согласованию).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7. Первый заместитель Председателя Государственной Думы Федерального Собрания Российской Федерации (по согласованию).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8. Министр Российской Федерации по делам гражданской обороны, чрезвычайным ситуациям и ликвидации последствий стихийных бедствий.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9. Министр иностранных дел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10. Министр обороны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11. Министр юстиции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12. Министр здравоохранения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13. Министр промышленности и торговли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14. Министр цифрового развития, связи и массовых коммуникаций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15. Министр транспорта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16. Министр энергетики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17. Директор СВР России.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17.1. Директор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Росгвардии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 - главнокомандующий войсками национальной гвардии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18. Утратил силу с 7 декабря 2016 года. - Указ Президента РФ </w:t>
      </w:r>
      <w:hyperlink r:id="rId12" w:tooltip="Указ Президента РФ от 07.12.2016 N 656 (ред. от 27.03.2019)" w:history="1">
        <w:r w:rsidRPr="00A60F9B">
          <w:rPr>
            <w:rFonts w:ascii="PT Sans" w:eastAsia="Times New Roman" w:hAnsi="PT Sans" w:cs="Times New Roman"/>
            <w:color w:val="004778"/>
            <w:sz w:val="24"/>
            <w:szCs w:val="24"/>
            <w:lang w:val="ru-RU" w:eastAsia="ru-RU" w:bidi="ar-SA"/>
          </w:rPr>
          <w:t>от 07.12.2016 N 656</w:t>
        </w:r>
      </w:hyperlink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19. Директор ФСО России.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 xml:space="preserve">20. Директор </w:t>
      </w:r>
      <w:proofErr w:type="spellStart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Росфинмониторинга</w:t>
      </w:r>
      <w:proofErr w:type="spellEnd"/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21. Начальник Генерального штаба Вооруженных Сил Российской Федерации - первый заместитель Министра обороны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22. Заместитель Секретаря Совета Безопасности Российской Федерации.</w:t>
      </w:r>
    </w:p>
    <w:p w:rsidR="00A60F9B" w:rsidRPr="00A60F9B" w:rsidRDefault="00A60F9B" w:rsidP="00A60F9B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</w:pPr>
      <w:r w:rsidRPr="00A60F9B">
        <w:rPr>
          <w:rFonts w:ascii="PT Sans" w:eastAsia="Times New Roman" w:hAnsi="PT Sans" w:cs="Times New Roman"/>
          <w:color w:val="333333"/>
          <w:sz w:val="24"/>
          <w:szCs w:val="24"/>
          <w:lang w:val="ru-RU" w:eastAsia="ru-RU" w:bidi="ar-SA"/>
        </w:rPr>
        <w:t>23. Председатель Следственного комитета Российской Федерации.</w:t>
      </w:r>
    </w:p>
    <w:p w:rsidR="00A05A86" w:rsidRPr="00A60F9B" w:rsidRDefault="00A05A86">
      <w:pPr>
        <w:rPr>
          <w:lang w:val="ru-RU"/>
        </w:rPr>
      </w:pPr>
    </w:p>
    <w:sectPr w:rsidR="00A05A86" w:rsidRPr="00A60F9B" w:rsidSect="00A60F9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0F9B"/>
    <w:rsid w:val="00117159"/>
    <w:rsid w:val="00313AE2"/>
    <w:rsid w:val="004253F8"/>
    <w:rsid w:val="00A05A86"/>
    <w:rsid w:val="00A60F9B"/>
    <w:rsid w:val="00E500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159"/>
  </w:style>
  <w:style w:type="paragraph" w:styleId="1">
    <w:name w:val="heading 1"/>
    <w:basedOn w:val="a"/>
    <w:next w:val="a"/>
    <w:link w:val="10"/>
    <w:uiPriority w:val="9"/>
    <w:qFormat/>
    <w:rsid w:val="00117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71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71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715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715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715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715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715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715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7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1171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11715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11715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11715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11715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11715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11715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715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715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715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715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715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7159"/>
    <w:rPr>
      <w:b/>
      <w:bCs/>
    </w:rPr>
  </w:style>
  <w:style w:type="character" w:styleId="a9">
    <w:name w:val="Emphasis"/>
    <w:basedOn w:val="a0"/>
    <w:uiPriority w:val="20"/>
    <w:qFormat/>
    <w:rsid w:val="00117159"/>
    <w:rPr>
      <w:i/>
      <w:iCs/>
    </w:rPr>
  </w:style>
  <w:style w:type="paragraph" w:styleId="aa">
    <w:name w:val="No Spacing"/>
    <w:uiPriority w:val="1"/>
    <w:qFormat/>
    <w:rsid w:val="00117159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1715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7159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7159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11715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117159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117159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117159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117159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117159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117159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117159"/>
    <w:pPr>
      <w:outlineLvl w:val="9"/>
    </w:pPr>
  </w:style>
  <w:style w:type="character" w:styleId="af4">
    <w:name w:val="Hyperlink"/>
    <w:basedOn w:val="a0"/>
    <w:uiPriority w:val="99"/>
    <w:semiHidden/>
    <w:unhideWhenUsed/>
    <w:rsid w:val="00A60F9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454049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894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8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7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96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0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8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8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7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7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8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0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6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85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68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logcodex.ru/president/ukaz-prezidenta-rf-ot-08.08.2008-n-1188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logcodex.ru/president/ukaz-prezidenta-rf-ot-15.02.2006-n-116" TargetMode="External"/><Relationship Id="rId12" Type="http://schemas.openxmlformats.org/officeDocument/2006/relationships/hyperlink" Target="https://nalogcodex.ru/president/ukaz-prezidenta-rf-ot-07.12.2016-n-65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logcodex.ru/president/ukaz-prezidenta-rf-ot-04.11.2007-n-1470" TargetMode="External"/><Relationship Id="rId11" Type="http://schemas.openxmlformats.org/officeDocument/2006/relationships/hyperlink" Target="https://nalogcodex.ru/president/ukaz-prezidenta-rf-ot-15.02.2006-n-116" TargetMode="External"/><Relationship Id="rId5" Type="http://schemas.openxmlformats.org/officeDocument/2006/relationships/hyperlink" Target="https://nalogcodex.ru/president/ukaz-prezidenta-rf-ot-02.08.2006-n-832s" TargetMode="External"/><Relationship Id="rId10" Type="http://schemas.openxmlformats.org/officeDocument/2006/relationships/hyperlink" Target="https://nalogcodex.ru/president/ukaz-prezidenta-rf-ot-15.02.2006-n-116" TargetMode="External"/><Relationship Id="rId4" Type="http://schemas.openxmlformats.org/officeDocument/2006/relationships/hyperlink" Target="https://nalogcodex.ru/president/ukaz-prezidenta-rf-ot-15.02.2006-n-116" TargetMode="External"/><Relationship Id="rId9" Type="http://schemas.openxmlformats.org/officeDocument/2006/relationships/hyperlink" Target="https://nalogcodex.ru/president/ukaz-prezidenta-rf-ot-15.02.2006-n-11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1071</Words>
  <Characters>6105</Characters>
  <Application>Microsoft Office Word</Application>
  <DocSecurity>0</DocSecurity>
  <Lines>50</Lines>
  <Paragraphs>14</Paragraphs>
  <ScaleCrop>false</ScaleCrop>
  <Company/>
  <LinksUpToDate>false</LinksUpToDate>
  <CharactersWithSpaces>7162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2020-11-17T08:27:00Z</dcterms:created>
  <dcterms:modified xsi:type="dcterms:W3CDTF">2020-11-17T08:33:00Z</dcterms:modified>
</cp:coreProperties>
</file>