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D2" w:rsidRPr="00CA3ED2" w:rsidRDefault="00CA3ED2" w:rsidP="00CA3ED2">
      <w:pPr>
        <w:spacing w:before="390" w:after="540" w:line="312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11111"/>
          <w:sz w:val="54"/>
          <w:szCs w:val="54"/>
          <w:lang w:val="ru-RU" w:eastAsia="ru-RU" w:bidi="ar-SA"/>
        </w:rPr>
      </w:pPr>
      <w:r w:rsidRPr="00CA3ED2">
        <w:rPr>
          <w:rFonts w:ascii="Helvetica" w:eastAsia="Times New Roman" w:hAnsi="Helvetica" w:cs="Helvetica"/>
          <w:b/>
          <w:bCs/>
          <w:color w:val="111111"/>
          <w:sz w:val="54"/>
          <w:szCs w:val="54"/>
          <w:lang w:val="ru-RU" w:eastAsia="ru-RU" w:bidi="ar-SA"/>
        </w:rPr>
        <w:t>Постановление Правительства Российской Федерации от 15.02.2011 г. № 73</w:t>
      </w:r>
    </w:p>
    <w:p w:rsidR="00CA3ED2" w:rsidRPr="00CA3ED2" w:rsidRDefault="00CA3ED2" w:rsidP="00CA3ED2">
      <w:pPr>
        <w:spacing w:after="0" w:line="270" w:lineRule="atLeast"/>
        <w:textAlignment w:val="baseline"/>
        <w:rPr>
          <w:rFonts w:ascii="Helvetica" w:eastAsia="Times New Roman" w:hAnsi="Helvetica" w:cs="Helvetica"/>
          <w:color w:val="7B7B7B"/>
          <w:sz w:val="24"/>
          <w:szCs w:val="24"/>
          <w:lang w:val="ru-RU" w:eastAsia="ru-RU" w:bidi="ar-SA"/>
        </w:rPr>
      </w:pPr>
      <w:r w:rsidRPr="00CA3ED2">
        <w:rPr>
          <w:rFonts w:ascii="Helvetica" w:eastAsia="Times New Roman" w:hAnsi="Helvetica" w:cs="Helvetica"/>
          <w:color w:val="7B7B7B"/>
          <w:sz w:val="24"/>
          <w:szCs w:val="24"/>
          <w:lang w:val="ru-RU" w:eastAsia="ru-RU" w:bidi="ar-SA"/>
        </w:rPr>
        <w:t>15 февраля 2011</w:t>
      </w:r>
    </w:p>
    <w:p w:rsidR="00CA3ED2" w:rsidRPr="00CA3ED2" w:rsidRDefault="00CA3ED2" w:rsidP="00CA3ED2">
      <w:pPr>
        <w:spacing w:before="360" w:after="360" w:line="240" w:lineRule="auto"/>
        <w:textAlignment w:val="baseline"/>
        <w:rPr>
          <w:rFonts w:ascii="Georgia" w:eastAsia="Times New Roman" w:hAnsi="Georgia" w:cs="Helvetica"/>
          <w:i/>
          <w:iCs/>
          <w:color w:val="000000"/>
          <w:sz w:val="32"/>
          <w:szCs w:val="32"/>
          <w:lang w:val="ru-RU" w:eastAsia="ru-RU" w:bidi="ar-SA"/>
        </w:rPr>
      </w:pPr>
      <w:r w:rsidRPr="00CA3ED2">
        <w:rPr>
          <w:rFonts w:ascii="Georgia" w:eastAsia="Times New Roman" w:hAnsi="Georgia" w:cs="Helvetica"/>
          <w:i/>
          <w:iCs/>
          <w:color w:val="000000"/>
          <w:sz w:val="32"/>
          <w:szCs w:val="32"/>
          <w:lang w:val="ru-RU" w:eastAsia="ru-RU" w:bidi="ar-SA"/>
        </w:rPr>
        <w:t>О некоторых мерах по совершенствованию подготовки проектной документации в части противодействия террористическим актам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&lt;</w:t>
      </w:r>
      <w:proofErr w:type="spell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p</w:t>
      </w:r>
      <w:proofErr w:type="spell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&gt;ПРАВИТЕЛЬСТВО РОССИЙСКОЙ ФЕДЕРАЦИИ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О С Т А Н О В Л Е Н И Е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от 15 февраля 2011 г. N 73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          МОСКВА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О некоторых мерах по совершенствованию подготовки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проектной документации в части противодействия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  террористическим актам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Правительство Российской Федерации  </w:t>
      </w:r>
      <w:proofErr w:type="spellStart"/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</w:t>
      </w:r>
      <w:proofErr w:type="spellEnd"/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о с т а </w:t>
      </w:r>
      <w:proofErr w:type="spell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</w:t>
      </w:r>
      <w:proofErr w:type="spell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о в л я е т: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1. Утвердить    прилагаемые    изменения,   которые   вносятся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в  Положение   о  составе   разделов   проектной   документации   и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требованиях    к  их    содержанию, 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утвержденное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постановлением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Правительства  Российской  Федерации  от  16 февраля  2008 г.  N 87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"О  составе  разделов  проектной  документации  и  требованиях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их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содержанию"   (Собрание   законодательства   Российской  Федерации,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2008, N 8,  ст. 744;  2009,  N 21,  ст. 2576; N 52, ст. 6574; 2010,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N 16, ст. 1920; N 51, ст. 6937).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lastRenderedPageBreak/>
        <w:t xml:space="preserve">     2. Проектная   документация,   представленная  для  проведения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государственной    экспертизы   проектной   документации   объектов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капитального   строительства   до   вступления  в  силу  изменений,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утвержденных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настоящим постановлением, проверяется на соответствие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составу   разделов  проектной  документации  объектов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капитального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строительства  и  требованиям  к  их содержанию без учета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указанных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изменений.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3. Министерству  регионального  развития Российской Федерации,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Федеральной    службе    безопасности    Российской   Федерации   и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Министерству  внутренних дел Российской Федерации в 3-месячный срок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обеспечить     с  учетом    изменений,    утвержденных    настоящим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постановлением,  внесение  необходимых  изменений в своды правил,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в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результате  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применения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которых    на    обязательной    основе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обеспечивается    соблюдение    требований    Федерального   закона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"Технический регламент о безопасности зданий и сооружений".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До  внесения  в  своды правил изменений в части мероприятий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по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противодействию   террористическим   актам   требования  к  объекту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капитального строительства определяются: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застройщиком  -  в  случае  подготовки  проектной документации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застройщиком;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застройщиком  или  заказчиком  (в задании на проектирование) -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в случае подготовки проектной документации на основании договора.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4. Изменения,  утвержденные настоящим постановлением, вступают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в  силу  по  истечении  3 месяцев со дня официального опубликования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настоящего постановления.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Председатель Правительства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Российской Федерации                                   В.Путин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__________________________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УТВЕРЖДЕНЫ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постановлением Правительства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Российской Федерации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от 15 февраля 2011 г.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N 73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    И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З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М Е Н Е Н И Я,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которые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вносятся в Положение о составе разделов проектной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документации и требованиях к их содержанию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1. В пункте 22: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подраздел  "в  текстовой  части" дополнить подпунктами "п-1" и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"п-2" следующего содержания: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"п-1) описание  мероприятий и  обоснование  проектных решений,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направленных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на  предотвращение  несанкционированного  доступа  на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объект  физических  лиц,  транспортных  средств  и  грузов,  -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для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объектов производственного назначения;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п-2) описание  технических  средств  и  обоснование  проектных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решений,  направленных  на  обнаружение взрывных устройств, оружия,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боеприпасов,     -     для     зданий,     строений,     сооружений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социально-культурного  и  коммунально-бытового  назначения,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нежилых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помещений  в  многоквартирных  домах, в которых согласно заданию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на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проектирование  предполагается единовременное нахождение в любом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из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помещений   более   50 человек   и   при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эксплуатации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которых  не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lastRenderedPageBreak/>
        <w:t>предусматривается установление специального пропускного режима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;"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;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дополнить подпунктом "у" следующего содержания: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"у) схему   расположения   технических  средств  и  устройств,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предусмотренных проектными решениями, указанными в подпунктах "п-1"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 "п-2" настоящего пункта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.".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2. Пункт 23 дополнить подпунктом "т-1" следующего содержания:</w:t>
      </w:r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"т-1) описание  проектных  решений  и  мероприятий  по  охране</w:t>
      </w:r>
      <w:proofErr w:type="gramEnd"/>
    </w:p>
    <w:p w:rsidR="00CA3ED2" w:rsidRPr="00CA3ED2" w:rsidRDefault="00CA3ED2" w:rsidP="00CA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объектов в период строительства</w:t>
      </w:r>
      <w:proofErr w:type="gramStart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;"</w:t>
      </w:r>
      <w:proofErr w:type="gramEnd"/>
      <w:r w:rsidRPr="00CA3ED2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.</w:t>
      </w:r>
    </w:p>
    <w:p w:rsidR="00A05A86" w:rsidRDefault="00A05A86"/>
    <w:sectPr w:rsidR="00A05A86" w:rsidSect="00CA3E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ED2"/>
    <w:rsid w:val="00117159"/>
    <w:rsid w:val="00300497"/>
    <w:rsid w:val="00313AE2"/>
    <w:rsid w:val="004253F8"/>
    <w:rsid w:val="00A05A86"/>
    <w:rsid w:val="00CA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59"/>
  </w:style>
  <w:style w:type="paragraph" w:styleId="1">
    <w:name w:val="heading 1"/>
    <w:basedOn w:val="a"/>
    <w:next w:val="a"/>
    <w:link w:val="10"/>
    <w:uiPriority w:val="9"/>
    <w:qFormat/>
    <w:rsid w:val="00117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7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71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71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71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7159"/>
    <w:rPr>
      <w:b/>
      <w:bCs/>
    </w:rPr>
  </w:style>
  <w:style w:type="character" w:styleId="a9">
    <w:name w:val="Emphasis"/>
    <w:basedOn w:val="a0"/>
    <w:uiPriority w:val="20"/>
    <w:qFormat/>
    <w:rsid w:val="00117159"/>
    <w:rPr>
      <w:i/>
      <w:iCs/>
    </w:rPr>
  </w:style>
  <w:style w:type="paragraph" w:styleId="aa">
    <w:name w:val="No Spacing"/>
    <w:uiPriority w:val="1"/>
    <w:qFormat/>
    <w:rsid w:val="001171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71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1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71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7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71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71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71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71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71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71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7159"/>
    <w:pPr>
      <w:outlineLvl w:val="9"/>
    </w:pPr>
  </w:style>
  <w:style w:type="character" w:customStyle="1" w:styleId="readerarticledatelinedate">
    <w:name w:val="reader_article_dateline__date"/>
    <w:basedOn w:val="a0"/>
    <w:rsid w:val="00CA3ED2"/>
  </w:style>
  <w:style w:type="paragraph" w:customStyle="1" w:styleId="readerarticlelead">
    <w:name w:val="reader_article_lead"/>
    <w:basedOn w:val="a"/>
    <w:rsid w:val="00CA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CA3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ED2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1470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2020-11-17T10:06:00Z</dcterms:created>
  <dcterms:modified xsi:type="dcterms:W3CDTF">2020-11-17T10:07:00Z</dcterms:modified>
</cp:coreProperties>
</file>