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E2" w:rsidRPr="00504EE2" w:rsidRDefault="00504EE2" w:rsidP="00504EE2">
      <w:pPr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 w:rsidRPr="00504EE2"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Я учусь, я осмысляю…..</w:t>
      </w:r>
    </w:p>
    <w:p w:rsidR="00504EE2" w:rsidRPr="00504EE2" w:rsidRDefault="00504EE2" w:rsidP="00504EE2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EE2">
        <w:rPr>
          <w:rFonts w:ascii="Times New Roman" w:eastAsia="Times New Roman" w:hAnsi="Times New Roman"/>
          <w:b/>
          <w:sz w:val="28"/>
          <w:szCs w:val="28"/>
        </w:rPr>
        <w:t xml:space="preserve">Классификация </w:t>
      </w:r>
      <w:proofErr w:type="spellStart"/>
      <w:r w:rsidRPr="00504EE2">
        <w:rPr>
          <w:rFonts w:ascii="Times New Roman" w:eastAsia="Times New Roman" w:hAnsi="Times New Roman"/>
          <w:b/>
          <w:sz w:val="28"/>
          <w:szCs w:val="28"/>
        </w:rPr>
        <w:t>деятельностно</w:t>
      </w:r>
      <w:proofErr w:type="spellEnd"/>
      <w:r w:rsidRPr="00504EE2">
        <w:rPr>
          <w:rFonts w:ascii="Times New Roman" w:eastAsia="Times New Roman" w:hAnsi="Times New Roman"/>
          <w:b/>
          <w:sz w:val="28"/>
          <w:szCs w:val="28"/>
        </w:rPr>
        <w:t>-ориентированных методов обучения</w:t>
      </w:r>
    </w:p>
    <w:p w:rsidR="00504EE2" w:rsidRPr="00504EE2" w:rsidRDefault="00504EE2" w:rsidP="00504E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504EE2">
        <w:rPr>
          <w:rFonts w:ascii="Times New Roman" w:eastAsia="Times New Roman" w:hAnsi="Times New Roman"/>
          <w:b/>
          <w:sz w:val="24"/>
          <w:szCs w:val="24"/>
        </w:rPr>
        <w:t>Методы обучения в отечественной педагогике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284"/>
        <w:gridCol w:w="1243"/>
        <w:gridCol w:w="1549"/>
        <w:gridCol w:w="2540"/>
        <w:gridCol w:w="30"/>
        <w:gridCol w:w="2142"/>
      </w:tblGrid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Названия методов или особенности их классификации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Авторы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1927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Методы передачи </w:t>
            </w:r>
            <w:r w:rsidRPr="00504EE2">
              <w:rPr>
                <w:rFonts w:ascii="Times New Roman" w:eastAsia="Times New Roman" w:hAnsi="Times New Roman"/>
                <w:b/>
                <w:sz w:val="36"/>
                <w:szCs w:val="36"/>
              </w:rPr>
              <w:t>готовых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Б.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Всехсвятский</w:t>
            </w:r>
            <w:proofErr w:type="spell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Методы искания (исследовательский метод): пассивные (словесные), активные (эвристические)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Пинкевич</w:t>
            </w:r>
            <w:proofErr w:type="spell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1929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Догматический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(отсутствие исследовательского подхода) Иллюстративный. 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Эвристический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(стремление к исследовательскому подходу). Исследовательский (есть объект исследования и исследовательский подход) Универсальный </w:t>
            </w:r>
            <w:r w:rsidRPr="00504EE2">
              <w:rPr>
                <w:rFonts w:ascii="Times New Roman" w:eastAsia="Times New Roman" w:hAnsi="Times New Roman"/>
                <w:b/>
                <w:sz w:val="28"/>
                <w:szCs w:val="28"/>
              </w:rPr>
              <w:t>(активно-исследовательский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): активно-трудовой, бригадно-лабораторный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К.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Ягодовский</w:t>
            </w:r>
            <w:proofErr w:type="spell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1931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Универсализация метода проектов осуждена: </w:t>
            </w:r>
            <w:r w:rsidRPr="00504EE2">
              <w:rPr>
                <w:rFonts w:ascii="Times New Roman" w:eastAsia="Times New Roman" w:hAnsi="Times New Roman"/>
                <w:b/>
                <w:sz w:val="36"/>
                <w:szCs w:val="36"/>
              </w:rPr>
              <w:t>«Ни один метод не может быть признан основным и универсальным: на уроке должны применяться разнообразные методы обучения».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Начинает доминировать классификация по источникам передачи и восприятия знаний: словесные, наглядные, практические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Постановление ЦК ВК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П(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б) и СНК «О начальной и средней школе» Е. И.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Перловский</w:t>
            </w:r>
            <w:proofErr w:type="spell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Е. Я.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Голант</w:t>
            </w:r>
            <w:proofErr w:type="spell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1955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Возможность целого ряда классификаций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М. А. Данилов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Объяснительно-иллюстративный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, репродуктивный, проблемного изложения, эвристический (частично-поисковый), исследовательский (поисковый)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П. Я.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Лернер</w:t>
            </w:r>
            <w:proofErr w:type="spell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(предложил методы обучения в связи с усвоением частей объективного социального опыта)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Методы первичного восприятия Методы осмысливания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В. А. Сухомлинский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Классификация по источникам: 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словесные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; наглядные; практические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Классификация по степени активности: репродуктивные; частично-поисковые; исследовательские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И. Д. Зверев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Названия методов или особенности их классификации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Авторы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1975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Комбинационный метод: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М. И.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Махмутов</w:t>
            </w:r>
            <w:proofErr w:type="spell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методы преподавания: информационно-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соо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spell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щающий</w:t>
            </w:r>
            <w:proofErr w:type="spell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; объяснительный; инструкторско-практический; объяснительно-</w:t>
            </w:r>
            <w:proofErr w:type="spell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побуж</w:t>
            </w:r>
            <w:proofErr w:type="spell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- дающий; побуждающий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методы учения: исполнительский; 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репродуктивный; продуктивно-практический; частично-поисковый; поисковый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1976—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1985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При </w:t>
            </w:r>
            <w:r w:rsidRPr="00504EE2">
              <w:rPr>
                <w:rFonts w:ascii="Times New Roman" w:eastAsia="Times New Roman" w:hAnsi="Times New Roman"/>
                <w:b/>
                <w:sz w:val="28"/>
                <w:szCs w:val="28"/>
              </w:rPr>
              <w:t>проблемном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обучении учебная деятельность по своей структуре приближается к структуре деятельности </w:t>
            </w:r>
            <w:r w:rsidRPr="00504EE2">
              <w:rPr>
                <w:rFonts w:ascii="Times New Roman" w:eastAsia="Times New Roman" w:hAnsi="Times New Roman"/>
                <w:b/>
                <w:sz w:val="24"/>
                <w:szCs w:val="24"/>
              </w:rPr>
              <w:t>специалиста.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Не отрицая значимости проблемного обучения, авторы статей резко расходятся при оценке его статуса в педагогической науке. Методом его назвали 4 автора, системой — 2, типом — 3, видом — 1, формой — 1, принципом — 3, подходом —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Дискуссия в журнале «Вестник высшей школы», 9 лет, 30 статей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1999—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На основе разработанной классификации видов деятельности: 18 методов, ориентированных на освоение специфических действий, 5 методов обучения восприятию информации, 6 методов обучения использованию информации, 7 методов обучения реализации результатов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Ю. Г. Фокин</w:t>
            </w:r>
            <w:bookmarkStart w:id="0" w:name="annot_6"/>
            <w:r w:rsidRPr="00504E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ldChar w:fldCharType="begin"/>
            </w:r>
            <w:r w:rsidRPr="00504E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instrText xml:space="preserve"> HYPERLINK "https://studme.org/152450/pedagogika/klassifikatsiya_deyatelnostno_orientirovannyh_metodov_obucheniya" \l "gads_btm" </w:instrText>
            </w:r>
            <w:r w:rsidRPr="00504E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ldChar w:fldCharType="separate"/>
            </w:r>
            <w:r w:rsidRPr="00504EE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vertAlign w:val="superscript"/>
              </w:rPr>
              <w:t>[6]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fldChar w:fldCharType="end"/>
            </w:r>
            <w:bookmarkEnd w:id="0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504EE2" w:rsidRPr="00504EE2" w:rsidRDefault="00504EE2" w:rsidP="00504EE2">
      <w:pPr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EE2">
        <w:rPr>
          <w:rFonts w:ascii="Times New Roman" w:eastAsia="Times New Roman" w:hAnsi="Times New Roman"/>
          <w:b/>
          <w:sz w:val="28"/>
          <w:szCs w:val="28"/>
        </w:rPr>
        <w:t>Методы изучения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04EE2" w:rsidRPr="00504EE2" w:rsidTr="006375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Методы изучения литературы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04EE2">
              <w:rPr>
                <w:rFonts w:ascii="Times New Roman" w:eastAsia="Times New Roman" w:hAnsi="Times New Roman"/>
                <w:b/>
                <w:sz w:val="24"/>
                <w:szCs w:val="24"/>
              </w:rPr>
              <w:t>Общедидактические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методы, формы, технологии </w:t>
            </w:r>
          </w:p>
        </w:tc>
      </w:tr>
      <w:tr w:rsidR="00504EE2" w:rsidRPr="00504EE2" w:rsidTr="006375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Эвристический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проблемная лекция,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эвристическая беседа,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дискуссия, дебаты,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«круглый стол»,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дидактическая игра и др.</w:t>
            </w:r>
          </w:p>
        </w:tc>
      </w:tr>
      <w:tr w:rsidR="00504EE2" w:rsidRPr="00504EE2" w:rsidTr="006375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Исследовательский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Метод проектов,</w:t>
            </w:r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sz w:val="28"/>
                <w:szCs w:val="28"/>
              </w:rPr>
              <w:t>метод ситуаций (кейс-метод)</w:t>
            </w: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504EE2" w:rsidRPr="00504EE2" w:rsidTr="0063759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04EE2">
              <w:rPr>
                <w:rFonts w:ascii="Times New Roman" w:eastAsia="Times New Roman" w:hAnsi="Times New Roman"/>
                <w:b/>
                <w:sz w:val="28"/>
                <w:szCs w:val="28"/>
              </w:rPr>
              <w:t>Метод творческого чтения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Развитие критического мышления через чтение и письмо (РКМЧП) и др.</w:t>
            </w:r>
          </w:p>
        </w:tc>
      </w:tr>
    </w:tbl>
    <w:p w:rsidR="00504EE2" w:rsidRPr="00504EE2" w:rsidRDefault="00504EE2" w:rsidP="00504E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504EE2">
        <w:rPr>
          <w:rFonts w:ascii="Times New Roman" w:eastAsia="Times New Roman" w:hAnsi="Times New Roman"/>
          <w:b/>
          <w:sz w:val="24"/>
          <w:szCs w:val="24"/>
        </w:rPr>
        <w:t>Методы обучения интеллектуальным действиям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5"/>
        <w:gridCol w:w="3613"/>
        <w:gridCol w:w="2837"/>
      </w:tblGrid>
      <w:tr w:rsidR="00504EE2" w:rsidRPr="00504EE2" w:rsidTr="0063759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Методы обучения интеллектуальным действиям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1. Методы обучения восприятию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2. Методы обучения использованию информации 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3. Методы обучения результатов 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Образной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Наблюдения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Переживаниях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Знаковой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Зн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Созерцания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Эрудиции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(Эр)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Формализованной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Ориентирования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(Ор)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Целевом </w:t>
            </w: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накоплении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Текстовой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(Те)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Запоминания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Контекстной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(Ко)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Анализа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(Ан)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Документировании</w:t>
            </w:r>
            <w:proofErr w:type="gramEnd"/>
          </w:p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(До)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Варьирования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Управлении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или сообщении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Уп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Поиска средств решения сформулированной проблемы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Воспроизведении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</w:t>
            </w:r>
            <w:proofErr w:type="gram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Выявления и формулирования проблемы для решения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(Вы)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>Исполнении</w:t>
            </w:r>
            <w:proofErr w:type="gramEnd"/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4EE2">
              <w:rPr>
                <w:rFonts w:ascii="Times New Roman" w:eastAsia="Times New Roman" w:hAnsi="Times New Roman"/>
                <w:sz w:val="24"/>
                <w:szCs w:val="24"/>
              </w:rPr>
              <w:t xml:space="preserve">Защите </w:t>
            </w:r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Зщ</w:t>
            </w:r>
            <w:proofErr w:type="spellEnd"/>
            <w:r w:rsidRPr="00504EE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04EE2" w:rsidRPr="00504EE2" w:rsidTr="0063759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4EE2" w:rsidRPr="00504EE2" w:rsidRDefault="00504EE2" w:rsidP="00504E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04EE2">
        <w:rPr>
          <w:rFonts w:ascii="Times New Roman" w:eastAsia="Times New Roman" w:hAnsi="Times New Roman"/>
          <w:i/>
          <w:sz w:val="28"/>
          <w:szCs w:val="28"/>
        </w:rPr>
        <w:t>Технология развития критического мышления через чтение и письмо (</w:t>
      </w:r>
      <w:r w:rsidRPr="00504EE2">
        <w:rPr>
          <w:rFonts w:ascii="Times New Roman" w:eastAsia="Times New Roman" w:hAnsi="Times New Roman"/>
          <w:i/>
          <w:sz w:val="24"/>
          <w:szCs w:val="24"/>
        </w:rPr>
        <w:t>РКМЧП</w:t>
      </w:r>
      <w:r w:rsidRPr="00504EE2">
        <w:rPr>
          <w:rFonts w:ascii="Times New Roman" w:eastAsia="Times New Roman" w:hAnsi="Times New Roman"/>
          <w:i/>
          <w:sz w:val="28"/>
          <w:szCs w:val="28"/>
        </w:rPr>
        <w:t xml:space="preserve">) </w:t>
      </w:r>
      <w:r w:rsidRPr="00504EE2">
        <w:rPr>
          <w:rFonts w:ascii="Times New Roman" w:eastAsia="Times New Roman" w:hAnsi="Times New Roman"/>
          <w:sz w:val="28"/>
          <w:szCs w:val="28"/>
        </w:rPr>
        <w:t>построена на основе дидактического цикла, включающего три этапа (стадии, фазы</w:t>
      </w:r>
      <w:r w:rsidRPr="00504EE2">
        <w:rPr>
          <w:rFonts w:ascii="Times New Roman" w:eastAsia="Times New Roman" w:hAnsi="Times New Roman"/>
          <w:b/>
          <w:sz w:val="28"/>
          <w:szCs w:val="28"/>
        </w:rPr>
        <w:t xml:space="preserve">): </w:t>
      </w:r>
      <w:r w:rsidRPr="00504EE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04EE2">
        <w:rPr>
          <w:rFonts w:ascii="Times New Roman" w:eastAsia="Times New Roman" w:hAnsi="Times New Roman"/>
          <w:b/>
          <w:bCs/>
          <w:sz w:val="28"/>
          <w:szCs w:val="28"/>
        </w:rPr>
        <w:t>«вызов» – «осмысление» – «рефлексия»</w:t>
      </w:r>
      <w:r w:rsidRPr="00504EE2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>На первом этапе («вызов») актуализируются имеющиеся у учащихся знания и умения, выявляется степень их недостаточности для решения новых проблем, формулируется цель предстоящей познавательной деятельности.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 xml:space="preserve">На втором этапе («осмысление») организуется самостоятельная работа школьников с текстом, направленная на получение и осмысление новой информации, соотнесение ее с собственными знаниями. 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 xml:space="preserve">Третий этап («рефлексия») позволяет учащимся осмыслить полученную информацию, проанализировать свой процесс изучения материала, выявить нерешенные проблемы, определить направления дальнейшей работы (выход на «новый вызов»). 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 xml:space="preserve">Для осуществления каждого этапа предлагается разнообразный набор приемов и методов: составление списка «известной информации», рассказ-предположение по ключевым словам, ведение бортового журнала, создание кластера, написание </w:t>
      </w:r>
      <w:proofErr w:type="spellStart"/>
      <w:r w:rsidRPr="00504EE2">
        <w:rPr>
          <w:rFonts w:ascii="Times New Roman" w:eastAsia="Times New Roman" w:hAnsi="Times New Roman"/>
          <w:sz w:val="28"/>
          <w:szCs w:val="28"/>
        </w:rPr>
        <w:t>синквейна</w:t>
      </w:r>
      <w:proofErr w:type="spellEnd"/>
      <w:r w:rsidRPr="00504EE2">
        <w:rPr>
          <w:rFonts w:ascii="Times New Roman" w:eastAsia="Times New Roman" w:hAnsi="Times New Roman"/>
          <w:sz w:val="28"/>
          <w:szCs w:val="28"/>
        </w:rPr>
        <w:t xml:space="preserve"> и др.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 xml:space="preserve">Выбор приемов и методов осуществляется учителем самостоятельно, принципиально важным является сохранение и чередование этапов </w:t>
      </w:r>
      <w:r w:rsidRPr="00504EE2">
        <w:rPr>
          <w:rFonts w:ascii="Times New Roman" w:eastAsia="Times New Roman" w:hAnsi="Times New Roman"/>
          <w:bCs/>
          <w:sz w:val="28"/>
          <w:szCs w:val="28"/>
        </w:rPr>
        <w:t>«вызов» – «осмысление» – «рефлексия»</w:t>
      </w:r>
      <w:r w:rsidRPr="00504EE2">
        <w:rPr>
          <w:rFonts w:ascii="Times New Roman" w:eastAsia="Times New Roman" w:hAnsi="Times New Roman"/>
          <w:sz w:val="28"/>
          <w:szCs w:val="28"/>
        </w:rPr>
        <w:t xml:space="preserve">  в указанной последовательности, что позволяет активизировать познавательную деятельность учащихся и помочь им осмыслить освоенные способы деятельности.</w:t>
      </w:r>
    </w:p>
    <w:p w:rsidR="00504EE2" w:rsidRPr="00504EE2" w:rsidRDefault="00504EE2" w:rsidP="00504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8"/>
          <w:szCs w:val="28"/>
        </w:rPr>
        <w:t xml:space="preserve">Технология РКМЧП способствует освоению учащимися таких действий, как поиск и извлечение необходимой информации из различных текстов, рефлексия способов действия, контроль и оценка результатов деятельности. </w:t>
      </w:r>
    </w:p>
    <w:p w:rsidR="00504EE2" w:rsidRPr="00504EE2" w:rsidRDefault="00504EE2" w:rsidP="00504EE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4"/>
          <w:szCs w:val="44"/>
          <w:u w:val="single"/>
        </w:rPr>
      </w:pPr>
      <w:r w:rsidRPr="00504EE2">
        <w:rPr>
          <w:rFonts w:ascii="Times New Roman" w:eastAsia="Times New Roman" w:hAnsi="Times New Roman"/>
          <w:b/>
          <w:sz w:val="24"/>
          <w:szCs w:val="24"/>
          <w:u w:val="single"/>
        </w:rPr>
        <w:t>БЕССПОРНО?</w:t>
      </w:r>
    </w:p>
    <w:p w:rsidR="00504EE2" w:rsidRPr="00504EE2" w:rsidRDefault="00504EE2" w:rsidP="00504E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504E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US"/>
        </w:rPr>
        <w:t>Учитель является организатором</w:t>
      </w: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 самостоятельной активной познавательной деятельности учащихся, </w:t>
      </w:r>
      <w:r w:rsidRPr="00504EE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US"/>
        </w:rPr>
        <w:t>компетентным консультантом и помощником</w:t>
      </w: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, его роль </w:t>
      </w:r>
      <w:proofErr w:type="gramStart"/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>заключается</w:t>
      </w:r>
      <w:proofErr w:type="gramEnd"/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 прежде всего в том, чтобы квалифицированно определить </w:t>
      </w: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lastRenderedPageBreak/>
        <w:t>трудности учеников, мешающие ему полноценно усвоить знания и помочь преодолеть эти трудности.</w:t>
      </w:r>
    </w:p>
    <w:p w:rsidR="00504EE2" w:rsidRPr="00504EE2" w:rsidRDefault="00504EE2" w:rsidP="00504E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Показателем </w:t>
      </w:r>
      <w:proofErr w:type="spellStart"/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 духовной личности является способность определить автора текста, узнать, из какого произведения цитата, что свидетельствует о приобщении ребёнка к лучшим образцам национальной культуры. </w:t>
      </w:r>
    </w:p>
    <w:p w:rsidR="00504EE2" w:rsidRPr="00504EE2" w:rsidRDefault="00504EE2" w:rsidP="00504E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 xml:space="preserve">Личностно ориентированное образование – целостный педагогический процесс, поддерживающий индивидуальность, естественность, неповторимость каждой детской личности. </w:t>
      </w:r>
    </w:p>
    <w:p w:rsidR="00504EE2" w:rsidRPr="00504EE2" w:rsidRDefault="00504EE2" w:rsidP="00504EE2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504EE2" w:rsidRPr="00504EE2" w:rsidRDefault="00504EE2" w:rsidP="00504EE2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en-US"/>
        </w:rPr>
      </w:pPr>
      <w:r w:rsidRPr="00504EE2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04EE2" w:rsidRPr="00504EE2" w:rsidRDefault="00504EE2" w:rsidP="00504EE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04EE2">
        <w:rPr>
          <w:rFonts w:ascii="Times New Roman" w:eastAsia="Times New Roman" w:hAnsi="Times New Roman"/>
          <w:sz w:val="24"/>
          <w:szCs w:val="24"/>
        </w:rPr>
        <w:br/>
      </w:r>
    </w:p>
    <w:p w:rsidR="00CB4D44" w:rsidRDefault="00CB4D44">
      <w:bookmarkStart w:id="1" w:name="_GoBack"/>
      <w:bookmarkEnd w:id="1"/>
    </w:p>
    <w:sectPr w:rsidR="00CB4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55861"/>
    <w:multiLevelType w:val="hybridMultilevel"/>
    <w:tmpl w:val="9A1ED658"/>
    <w:lvl w:ilvl="0" w:tplc="74B0D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59"/>
    <w:rsid w:val="000F6359"/>
    <w:rsid w:val="00504EE2"/>
    <w:rsid w:val="00C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5176</Characters>
  <Application>Microsoft Office Word</Application>
  <DocSecurity>0</DocSecurity>
  <Lines>43</Lines>
  <Paragraphs>12</Paragraphs>
  <ScaleCrop>false</ScaleCrop>
  <Company>2</Company>
  <LinksUpToDate>false</LinksUpToDate>
  <CharactersWithSpaces>6072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2019-03-21T10:34:00Z</dcterms:created>
  <dcterms:modified xsi:type="dcterms:W3CDTF">2019-03-21T10:34:00Z</dcterms:modified>
</cp:coreProperties>
</file>