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02" w:rsidRPr="007F1002" w:rsidRDefault="007F1002" w:rsidP="007F100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7F100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Для иммунитета и настроения: выбираем цитрусы! </w:t>
      </w:r>
    </w:p>
    <w:p w:rsidR="007F1002" w:rsidRPr="007F1002" w:rsidRDefault="007F1002" w:rsidP="007F10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1002">
        <w:rPr>
          <w:rFonts w:ascii="Times New Roman" w:eastAsia="Times New Roman" w:hAnsi="Times New Roman" w:cs="Times New Roman"/>
          <w:sz w:val="24"/>
          <w:szCs w:val="24"/>
        </w:rPr>
        <w:t xml:space="preserve">Поддержать здоровье в холода помогут яркие и полезные фрукты. </w:t>
      </w:r>
    </w:p>
    <w:p w:rsidR="00BE582F" w:rsidRDefault="007F1002">
      <w:r>
        <w:rPr>
          <w:noProof/>
        </w:rPr>
        <w:drawing>
          <wp:inline distT="0" distB="0" distL="0" distR="0">
            <wp:extent cx="5940425" cy="4014831"/>
            <wp:effectExtent l="19050" t="0" r="3175" b="0"/>
            <wp:docPr id="1" name="Рисунок 1" descr="C:\Users\Larica\Desktop\4c5737f6ce8cfdaa78e1b4790c6e3cb5-_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rica\Desktop\4c5737f6ce8cfdaa78e1b4790c6e3cb5-_2_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4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002" w:rsidRDefault="007F1002" w:rsidP="007F1002">
      <w:pPr>
        <w:pStyle w:val="a5"/>
      </w:pPr>
      <w:r>
        <w:t>Лимоны, апельсины, мандарины, грейпфруты богаты не только витамином</w:t>
      </w:r>
      <w:proofErr w:type="gramStart"/>
      <w:r>
        <w:t xml:space="preserve"> С</w:t>
      </w:r>
      <w:proofErr w:type="gramEnd"/>
      <w:r>
        <w:t xml:space="preserve">, но и </w:t>
      </w:r>
      <w:proofErr w:type="spellStart"/>
      <w:r>
        <w:t>флавоноидами</w:t>
      </w:r>
      <w:proofErr w:type="spellEnd"/>
      <w:r>
        <w:t xml:space="preserve"> — антиоксидантами, защищающими организм от разрушения, и фитонцидами — природными веществами, повышающими иммунитет. Много в плодах и пектинов — растворимой клетчатки. Пектины улучшают пищеварение и способствуют выводу токсинов из организма. </w:t>
      </w:r>
    </w:p>
    <w:p w:rsidR="007F1002" w:rsidRDefault="007F1002" w:rsidP="007F1002">
      <w:pPr>
        <w:pStyle w:val="a5"/>
      </w:pPr>
      <w:r>
        <w:rPr>
          <w:rStyle w:val="a6"/>
        </w:rPr>
        <w:t>Интересные факты</w:t>
      </w:r>
      <w:r>
        <w:t xml:space="preserve"> </w:t>
      </w:r>
    </w:p>
    <w:p w:rsidR="007F1002" w:rsidRDefault="007F1002" w:rsidP="007F1002">
      <w:pPr>
        <w:pStyle w:val="a5"/>
      </w:pPr>
      <w:r>
        <w:t>• По-научному плоды цитрусовых деревьев называются «</w:t>
      </w:r>
      <w:proofErr w:type="spellStart"/>
      <w:r>
        <w:t>гесперидии</w:t>
      </w:r>
      <w:proofErr w:type="spellEnd"/>
      <w:r>
        <w:t xml:space="preserve">» — в честь тех самых Гесперид с золотыми яблоками, которые добывал Геракл в одном из древнегреческих мифов. </w:t>
      </w:r>
    </w:p>
    <w:p w:rsidR="007F1002" w:rsidRDefault="007F1002" w:rsidP="007F1002">
      <w:pPr>
        <w:pStyle w:val="a5"/>
      </w:pPr>
      <w:r>
        <w:t xml:space="preserve">• Родина цитрусовых деревьев — Индия и Юго-Восточная Азия. Название «апельсин» произошло от голландского </w:t>
      </w:r>
      <w:proofErr w:type="spellStart"/>
      <w:r>
        <w:t>appelsien</w:t>
      </w:r>
      <w:proofErr w:type="spellEnd"/>
      <w:r>
        <w:t xml:space="preserve"> («китайское яблоко»), а «грейпфрут» — от английского </w:t>
      </w:r>
      <w:proofErr w:type="spellStart"/>
      <w:r>
        <w:t>grapefruit</w:t>
      </w:r>
      <w:proofErr w:type="spellEnd"/>
      <w:r>
        <w:t xml:space="preserve"> («виноградный фрукт»). Дело в том, что грейпфруты растут гроздьями, как виноград. </w:t>
      </w:r>
    </w:p>
    <w:p w:rsidR="007F1002" w:rsidRDefault="007F1002" w:rsidP="007F1002">
      <w:pPr>
        <w:pStyle w:val="a5"/>
      </w:pPr>
      <w:r>
        <w:t xml:space="preserve">• Калорийность любого плода цитруса составляет около 35–40 ккал на 100 г. В них мало сахаров, зато много воды и пищевых волокон. </w:t>
      </w:r>
    </w:p>
    <w:p w:rsidR="007F1002" w:rsidRDefault="007F1002" w:rsidP="007F1002">
      <w:pPr>
        <w:pStyle w:val="a5"/>
      </w:pPr>
      <w:r>
        <w:rPr>
          <w:rStyle w:val="a6"/>
        </w:rPr>
        <w:lastRenderedPageBreak/>
        <w:t>Лимоны. </w:t>
      </w:r>
      <w:r>
        <w:t>Содержат цитрин, который улучшает усвояемость витамина</w:t>
      </w:r>
      <w:proofErr w:type="gramStart"/>
      <w:r>
        <w:t xml:space="preserve"> С</w:t>
      </w:r>
      <w:proofErr w:type="gramEnd"/>
      <w:r>
        <w:t>, поэтому они хороши для профилактики простуды. Кроме того, лимоны нормализуют сосудистый тонус, стабилизируют работу нервной системы. В составе лимонов много меди, которая способствует правильному усвоению белков, углеводов и железа.</w:t>
      </w:r>
    </w:p>
    <w:p w:rsidR="007F1002" w:rsidRDefault="007F1002" w:rsidP="007F1002">
      <w:pPr>
        <w:pStyle w:val="a5"/>
      </w:pPr>
      <w:r>
        <w:rPr>
          <w:rStyle w:val="a6"/>
        </w:rPr>
        <w:t>Апельсины. </w:t>
      </w:r>
      <w:r>
        <w:t>Богаты не только аскорбиновой кислотой, но и витаминами В</w:t>
      </w:r>
      <w:proofErr w:type="gramStart"/>
      <w:r>
        <w:t>1</w:t>
      </w:r>
      <w:proofErr w:type="gramEnd"/>
      <w:r>
        <w:t>, В2, В4, В5 и В6. Главная их польза — в поддержании здоровья нервной системы и головного мозга. В апельсинах также присутствуют витамин</w:t>
      </w:r>
      <w:proofErr w:type="gramStart"/>
      <w:r>
        <w:t xml:space="preserve"> А</w:t>
      </w:r>
      <w:proofErr w:type="gramEnd"/>
      <w:r>
        <w:t xml:space="preserve"> и бета-каротин, необходимые детям для качественного умственного развития и пожилым людям — для профилактики возрастных изменений мозга.</w:t>
      </w:r>
    </w:p>
    <w:p w:rsidR="007F1002" w:rsidRDefault="007F1002" w:rsidP="007F1002">
      <w:pPr>
        <w:pStyle w:val="a5"/>
      </w:pPr>
      <w:r>
        <w:rPr>
          <w:rStyle w:val="a6"/>
        </w:rPr>
        <w:t>Мандарины.</w:t>
      </w:r>
      <w:r>
        <w:t xml:space="preserve"> Витаминно-минеральный состав мандаринов практически такой же, как у апельсинов. Кроме того, в них высока концентрация </w:t>
      </w:r>
      <w:proofErr w:type="spellStart"/>
      <w:r>
        <w:t>флавоноида</w:t>
      </w:r>
      <w:proofErr w:type="spellEnd"/>
      <w:r>
        <w:t xml:space="preserve"> </w:t>
      </w:r>
      <w:proofErr w:type="spellStart"/>
      <w:r>
        <w:t>нобилетина</w:t>
      </w:r>
      <w:proofErr w:type="spellEnd"/>
      <w:r>
        <w:t>. Он предотвращает накопление жира в печени, препятствует отложению в сосудах холестериновых бляшек и повышает чувствительность клеток к инсулину.</w:t>
      </w:r>
    </w:p>
    <w:p w:rsidR="007F1002" w:rsidRDefault="007F1002" w:rsidP="007F1002">
      <w:pPr>
        <w:pStyle w:val="a5"/>
      </w:pPr>
      <w:r>
        <w:rPr>
          <w:rStyle w:val="a6"/>
        </w:rPr>
        <w:t>Грейпфруты.</w:t>
      </w:r>
      <w:r>
        <w:t xml:space="preserve"> Грейпфруты (особенно их белые перегородки) содержат </w:t>
      </w:r>
      <w:proofErr w:type="gramStart"/>
      <w:r>
        <w:t>горький</w:t>
      </w:r>
      <w:proofErr w:type="gramEnd"/>
      <w:r>
        <w:t xml:space="preserve"> </w:t>
      </w:r>
      <w:proofErr w:type="spellStart"/>
      <w:r>
        <w:t>флавоноид</w:t>
      </w:r>
      <w:proofErr w:type="spellEnd"/>
      <w:r>
        <w:t xml:space="preserve"> </w:t>
      </w:r>
      <w:proofErr w:type="spellStart"/>
      <w:r>
        <w:t>нарингенин</w:t>
      </w:r>
      <w:proofErr w:type="spellEnd"/>
      <w:r>
        <w:t xml:space="preserve">. Вещество помогает печени активно сжигать жиры, ускоряет обмен веществ, снижает уровень холестерина в крови, подавляет аппетит. Поэтому в процессе похудения грейпфруты в рационе поистине незаменимы. В то же время грейпфруты содержат соединения, блокирующие действие некоторых пищеварительных ферментов. В связи с этим горькие плоды нельзя сочетать с приемом некоторых лекарств: антибиотиков, </w:t>
      </w:r>
      <w:proofErr w:type="spellStart"/>
      <w:r>
        <w:t>спазмолитиков</w:t>
      </w:r>
      <w:proofErr w:type="spellEnd"/>
      <w:r>
        <w:t>, антигистаминных и противоаритмических средств, п</w:t>
      </w:r>
      <w:r w:rsidR="006862AE">
        <w:t>репаратов для снижения давления</w:t>
      </w:r>
      <w:r>
        <w:t xml:space="preserve">. </w:t>
      </w:r>
    </w:p>
    <w:p w:rsidR="007F1002" w:rsidRDefault="007F1002" w:rsidP="007F1002">
      <w:pPr>
        <w:pStyle w:val="a5"/>
      </w:pPr>
      <w:r>
        <w:rPr>
          <w:rStyle w:val="a6"/>
        </w:rPr>
        <w:t xml:space="preserve">Кому нельзя </w:t>
      </w:r>
      <w:proofErr w:type="gramStart"/>
      <w:r>
        <w:rPr>
          <w:rStyle w:val="a6"/>
        </w:rPr>
        <w:t>цитрусовые</w:t>
      </w:r>
      <w:proofErr w:type="gramEnd"/>
      <w:r>
        <w:rPr>
          <w:rStyle w:val="a6"/>
        </w:rPr>
        <w:t>?</w:t>
      </w:r>
      <w:r>
        <w:t xml:space="preserve"> </w:t>
      </w:r>
    </w:p>
    <w:p w:rsidR="007F1002" w:rsidRDefault="007F1002" w:rsidP="007F1002">
      <w:pPr>
        <w:pStyle w:val="a5"/>
      </w:pPr>
      <w:r>
        <w:t xml:space="preserve">Несмотря на свою полезность, цитрусовые имеют несколько противопоказаний. Их не стоит употреблять людям, склонным к аллергии, так как плоды имеют </w:t>
      </w:r>
      <w:proofErr w:type="gramStart"/>
      <w:r>
        <w:t>высокую</w:t>
      </w:r>
      <w:proofErr w:type="gramEnd"/>
      <w:r>
        <w:t xml:space="preserve"> </w:t>
      </w:r>
      <w:proofErr w:type="spellStart"/>
      <w:r>
        <w:t>аллергенность</w:t>
      </w:r>
      <w:proofErr w:type="spellEnd"/>
      <w:r>
        <w:t xml:space="preserve">. По той же причине осторожными с этими фруктами следует быть кормящим мамам — в период лактации цитрусы могут стать причиной аллергии у малыша. </w:t>
      </w:r>
    </w:p>
    <w:p w:rsidR="007F1002" w:rsidRDefault="007F1002" w:rsidP="007F1002">
      <w:pPr>
        <w:pStyle w:val="a5"/>
      </w:pPr>
      <w:r>
        <w:t xml:space="preserve">Соки цитрусовых плодов имеют высокую кислотность, поэтому могут стать причиной обострения хронического гастрита, язвы желудка или панкреатита. Из-за высокой кислотности после употребления этих фруктов стоит почистить зубы или хотя бы прополоскать рот для защиты зубной эмали. </w:t>
      </w:r>
    </w:p>
    <w:p w:rsidR="007F1002" w:rsidRDefault="007F1002" w:rsidP="007F1002">
      <w:pPr>
        <w:pStyle w:val="a5"/>
      </w:pPr>
      <w:proofErr w:type="spellStart"/>
      <w:r>
        <w:rPr>
          <w:rStyle w:val="a6"/>
        </w:rPr>
        <w:t>Роспотребнадзор</w:t>
      </w:r>
      <w:proofErr w:type="spellEnd"/>
      <w:r>
        <w:rPr>
          <w:rStyle w:val="a6"/>
        </w:rPr>
        <w:t xml:space="preserve"> напоминает!</w:t>
      </w:r>
      <w:r>
        <w:t xml:space="preserve"> </w:t>
      </w:r>
    </w:p>
    <w:p w:rsidR="007F1002" w:rsidRDefault="007F1002" w:rsidP="007F1002">
      <w:pPr>
        <w:pStyle w:val="a5"/>
      </w:pPr>
      <w:r>
        <w:t xml:space="preserve">• Приобретайте фрукты только в санкционированных торговых точках. Избегайте покупок в неустановленных и необорудованных местах торговли, особенно вдоль автомобильных магистралей. </w:t>
      </w:r>
    </w:p>
    <w:p w:rsidR="007F1002" w:rsidRDefault="007F1002" w:rsidP="007F1002">
      <w:pPr>
        <w:pStyle w:val="a5"/>
      </w:pPr>
      <w:r>
        <w:t xml:space="preserve">• Фрукты должны быть спелыми, с неповрежденной кожицей, без признаков гниения. </w:t>
      </w:r>
    </w:p>
    <w:p w:rsidR="007F1002" w:rsidRDefault="007F1002" w:rsidP="007F1002">
      <w:pPr>
        <w:pStyle w:val="a5"/>
      </w:pPr>
      <w:r>
        <w:t xml:space="preserve">• У продавца должны быть документы, подтверждающие качество и безопасность реализуемой продукции. </w:t>
      </w:r>
    </w:p>
    <w:p w:rsidR="007F1002" w:rsidRDefault="007F1002" w:rsidP="007F1002">
      <w:pPr>
        <w:pStyle w:val="a5"/>
      </w:pPr>
      <w:r>
        <w:t xml:space="preserve">• Перед употреблением фрукты обязательно нужно тщательно мыть. Это служит профилактикой острых кишечных инфекционных заболеваний и отравлений. </w:t>
      </w:r>
    </w:p>
    <w:p w:rsidR="007F1002" w:rsidRDefault="007F1002" w:rsidP="007F1002">
      <w:pPr>
        <w:pStyle w:val="a5"/>
      </w:pPr>
      <w:r>
        <w:lastRenderedPageBreak/>
        <w:t xml:space="preserve">Отдельно хотим напомнить правила выбора мандаринов. </w:t>
      </w:r>
    </w:p>
    <w:p w:rsidR="007F1002" w:rsidRDefault="007F1002">
      <w:r>
        <w:rPr>
          <w:noProof/>
        </w:rPr>
        <w:drawing>
          <wp:inline distT="0" distB="0" distL="0" distR="0">
            <wp:extent cx="5581650" cy="5581650"/>
            <wp:effectExtent l="19050" t="0" r="0" b="0"/>
            <wp:docPr id="2" name="Рисунок 2" descr="C:\Users\Larica\Desktop\ЗП_как выбрать мандарин_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rica\Desktop\ЗП_как выбрать мандарин_1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558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1002" w:rsidSect="00BE58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F1002"/>
    <w:rsid w:val="006862AE"/>
    <w:rsid w:val="007F1002"/>
    <w:rsid w:val="00BE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2F"/>
  </w:style>
  <w:style w:type="paragraph" w:styleId="1">
    <w:name w:val="heading 1"/>
    <w:basedOn w:val="a"/>
    <w:link w:val="10"/>
    <w:uiPriority w:val="9"/>
    <w:qFormat/>
    <w:rsid w:val="007F10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0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ngcontent-serverapp-c6">
    <w:name w:val="_ngcontent-serverapp-c6"/>
    <w:basedOn w:val="a"/>
    <w:rsid w:val="007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F1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00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F10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7F10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80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559</Words>
  <Characters>3192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Larica</dc:creator>
  <cp:keywords/>
  <dc:description/>
  <cp:lastModifiedBy>Larica</cp:lastModifiedBy>
  <cp:revision>3</cp:revision>
  <dcterms:created xsi:type="dcterms:W3CDTF">2022-02-03T04:52:00Z</dcterms:created>
  <dcterms:modified xsi:type="dcterms:W3CDTF">2022-02-09T04:08:00Z</dcterms:modified>
</cp:coreProperties>
</file>