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3A7" w:rsidRDefault="00A163A7" w:rsidP="00A163A7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 «Гимназия №2»</w:t>
      </w:r>
    </w:p>
    <w:p w:rsidR="00A163A7" w:rsidRDefault="00A163A7" w:rsidP="00A163A7">
      <w:pPr>
        <w:jc w:val="center"/>
        <w:rPr>
          <w:b/>
        </w:rPr>
      </w:pPr>
      <w:r>
        <w:rPr>
          <w:b/>
        </w:rPr>
        <w:t>172730 Тверская область город Осташков</w:t>
      </w:r>
    </w:p>
    <w:p w:rsidR="00A163A7" w:rsidRDefault="00A163A7" w:rsidP="00A163A7">
      <w:pPr>
        <w:jc w:val="center"/>
        <w:rPr>
          <w:b/>
        </w:rPr>
      </w:pPr>
      <w:r>
        <w:rPr>
          <w:b/>
        </w:rPr>
        <w:t>Микрорайон д. 20, тел. 5-18-15, 5-50-40</w:t>
      </w:r>
    </w:p>
    <w:p w:rsidR="00A163A7" w:rsidRDefault="00A163A7" w:rsidP="00A163A7">
      <w:r>
        <w:t>_____________________________________________________________________________</w:t>
      </w:r>
    </w:p>
    <w:p w:rsidR="00A163A7" w:rsidRDefault="00A163A7" w:rsidP="00A163A7"/>
    <w:p w:rsidR="00A163A7" w:rsidRDefault="00A163A7" w:rsidP="00A163A7"/>
    <w:p w:rsidR="001E7FA1" w:rsidRDefault="001E7FA1" w:rsidP="001E7FA1">
      <w:r>
        <w:t xml:space="preserve">Приказ </w:t>
      </w:r>
      <w:r>
        <w:rPr>
          <w:u w:val="single"/>
        </w:rPr>
        <w:t xml:space="preserve">№ </w:t>
      </w:r>
      <w:r w:rsidR="00BC56ED">
        <w:rPr>
          <w:u w:val="single"/>
        </w:rPr>
        <w:t>20</w:t>
      </w:r>
      <w:proofErr w:type="gramStart"/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У</w:t>
      </w:r>
      <w:proofErr w:type="gramEnd"/>
      <w:r>
        <w:rPr>
          <w:b/>
        </w:rPr>
        <w:t>тверждаю:</w:t>
      </w:r>
      <w:r>
        <w:t xml:space="preserve">                                                         </w:t>
      </w:r>
    </w:p>
    <w:p w:rsidR="001E7FA1" w:rsidRDefault="001E7FA1" w:rsidP="001E7FA1">
      <w:r w:rsidRPr="00724589">
        <w:rPr>
          <w:u w:val="single"/>
        </w:rPr>
        <w:t xml:space="preserve">От  </w:t>
      </w:r>
      <w:r>
        <w:rPr>
          <w:u w:val="single"/>
        </w:rPr>
        <w:t>«</w:t>
      </w:r>
      <w:r w:rsidR="00BC56ED">
        <w:rPr>
          <w:u w:val="single"/>
        </w:rPr>
        <w:t xml:space="preserve"> 03</w:t>
      </w:r>
      <w:r w:rsidRPr="00747FBB">
        <w:rPr>
          <w:u w:val="single"/>
        </w:rPr>
        <w:t xml:space="preserve"> </w:t>
      </w:r>
      <w:r w:rsidR="00BC56ED">
        <w:rPr>
          <w:u w:val="single"/>
        </w:rPr>
        <w:t>» апреля_ 2023</w:t>
      </w:r>
      <w:r w:rsidRPr="00724589">
        <w:rPr>
          <w:u w:val="single"/>
        </w:rPr>
        <w:t xml:space="preserve"> г</w:t>
      </w:r>
      <w:r>
        <w:t xml:space="preserve">.                                                      Директор МБОУ «Гимназия №2»  </w:t>
      </w:r>
    </w:p>
    <w:p w:rsidR="00A163A7" w:rsidRDefault="001E7FA1" w:rsidP="001E7FA1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  ______________ И.В. Андронова  </w:t>
      </w:r>
    </w:p>
    <w:p w:rsidR="005A448D" w:rsidRDefault="005A448D" w:rsidP="005A448D">
      <w:pPr>
        <w:jc w:val="both"/>
        <w:rPr>
          <w:sz w:val="40"/>
          <w:szCs w:val="40"/>
        </w:rPr>
      </w:pPr>
    </w:p>
    <w:p w:rsidR="00A163A7" w:rsidRDefault="00A163A7" w:rsidP="005A448D">
      <w:pPr>
        <w:jc w:val="both"/>
        <w:rPr>
          <w:sz w:val="40"/>
          <w:szCs w:val="40"/>
        </w:rPr>
      </w:pPr>
    </w:p>
    <w:p w:rsidR="007272B8" w:rsidRPr="00741746" w:rsidRDefault="007272B8" w:rsidP="005A448D">
      <w:pPr>
        <w:jc w:val="both"/>
        <w:rPr>
          <w:sz w:val="40"/>
          <w:szCs w:val="40"/>
        </w:rPr>
      </w:pPr>
    </w:p>
    <w:p w:rsidR="00CC2C2D" w:rsidRPr="00D96C85" w:rsidRDefault="00CC2C2D" w:rsidP="00CC2C2D">
      <w:pPr>
        <w:jc w:val="center"/>
        <w:rPr>
          <w:b/>
          <w:sz w:val="40"/>
          <w:szCs w:val="40"/>
        </w:rPr>
      </w:pPr>
      <w:proofErr w:type="gramStart"/>
      <w:r w:rsidRPr="00D96C85">
        <w:rPr>
          <w:b/>
          <w:sz w:val="40"/>
          <w:szCs w:val="40"/>
        </w:rPr>
        <w:t>П</w:t>
      </w:r>
      <w:proofErr w:type="gramEnd"/>
      <w:r w:rsidRPr="00D96C85">
        <w:rPr>
          <w:b/>
          <w:sz w:val="40"/>
          <w:szCs w:val="40"/>
        </w:rPr>
        <w:t xml:space="preserve"> О Л О Ж Е Н И Е</w:t>
      </w:r>
    </w:p>
    <w:p w:rsidR="00CC2C2D" w:rsidRDefault="00CC2C2D" w:rsidP="00CC2C2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 проведении</w:t>
      </w:r>
      <w:r w:rsidR="00EF6685">
        <w:rPr>
          <w:b/>
          <w:sz w:val="36"/>
          <w:szCs w:val="36"/>
        </w:rPr>
        <w:t xml:space="preserve"> </w:t>
      </w:r>
      <w:r w:rsidR="00BC56ED">
        <w:rPr>
          <w:b/>
          <w:sz w:val="36"/>
          <w:szCs w:val="36"/>
          <w:lang w:val="en-US"/>
        </w:rPr>
        <w:t>X</w:t>
      </w:r>
      <w:r w:rsidR="001E7FA1">
        <w:rPr>
          <w:b/>
          <w:sz w:val="36"/>
          <w:szCs w:val="36"/>
          <w:lang w:val="en-US"/>
        </w:rPr>
        <w:t>V</w:t>
      </w:r>
      <w:r w:rsidR="00EF6685" w:rsidRPr="00EF6685">
        <w:rPr>
          <w:b/>
          <w:sz w:val="36"/>
          <w:szCs w:val="36"/>
        </w:rPr>
        <w:t xml:space="preserve"> гимназической </w:t>
      </w:r>
      <w:r w:rsidRPr="00C01AEF">
        <w:rPr>
          <w:b/>
          <w:sz w:val="36"/>
          <w:szCs w:val="36"/>
        </w:rPr>
        <w:t xml:space="preserve"> конференции</w:t>
      </w:r>
      <w:r>
        <w:rPr>
          <w:b/>
          <w:sz w:val="36"/>
          <w:szCs w:val="36"/>
        </w:rPr>
        <w:t xml:space="preserve"> учебно-исследовательских и проектных работ учащихся</w:t>
      </w:r>
      <w:r w:rsidRPr="00C01AEF">
        <w:rPr>
          <w:b/>
          <w:sz w:val="36"/>
          <w:szCs w:val="36"/>
        </w:rPr>
        <w:t xml:space="preserve"> </w:t>
      </w:r>
    </w:p>
    <w:p w:rsidR="00CC2C2D" w:rsidRDefault="00CC2C2D" w:rsidP="00CC2C2D">
      <w:pPr>
        <w:jc w:val="center"/>
        <w:rPr>
          <w:b/>
          <w:sz w:val="36"/>
          <w:szCs w:val="36"/>
        </w:rPr>
      </w:pPr>
      <w:r w:rsidRPr="00C01AEF">
        <w:rPr>
          <w:b/>
          <w:sz w:val="36"/>
          <w:szCs w:val="36"/>
        </w:rPr>
        <w:t>«Моя малая Родина»</w:t>
      </w: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jc w:val="both"/>
      </w:pPr>
    </w:p>
    <w:p w:rsidR="00CC2C2D" w:rsidRDefault="00CC2C2D" w:rsidP="00CC2C2D">
      <w:pPr>
        <w:numPr>
          <w:ilvl w:val="0"/>
          <w:numId w:val="1"/>
        </w:numPr>
        <w:jc w:val="both"/>
        <w:rPr>
          <w:b/>
        </w:rPr>
      </w:pPr>
      <w:r w:rsidRPr="00C01AEF">
        <w:rPr>
          <w:b/>
        </w:rPr>
        <w:t>Общие положения.</w:t>
      </w:r>
    </w:p>
    <w:p w:rsidR="00B371BE" w:rsidRPr="005A448D" w:rsidRDefault="00EF6685" w:rsidP="00B371BE">
      <w:pPr>
        <w:ind w:left="360"/>
        <w:jc w:val="both"/>
      </w:pPr>
      <w:r>
        <w:t xml:space="preserve">Гимназическая </w:t>
      </w:r>
      <w:r w:rsidR="00AC5C49">
        <w:t xml:space="preserve"> конференция </w:t>
      </w:r>
      <w:r w:rsidR="00B371BE">
        <w:t>учебно-исследовательских и проектных работ учащихся</w:t>
      </w:r>
      <w:r w:rsidR="00AC5C49">
        <w:t xml:space="preserve"> «Моя малая Родина»</w:t>
      </w:r>
      <w:r w:rsidR="00B371BE">
        <w:t xml:space="preserve"> </w:t>
      </w:r>
      <w:r w:rsidR="00AC5C49">
        <w:t>посвящена</w:t>
      </w:r>
      <w:r w:rsidR="004A14BB">
        <w:t xml:space="preserve"> Году </w:t>
      </w:r>
      <w:r w:rsidR="00747FBB">
        <w:t xml:space="preserve">педагога и наставника. </w:t>
      </w:r>
    </w:p>
    <w:p w:rsidR="00D8083F" w:rsidRPr="00A163A7" w:rsidRDefault="00D8083F" w:rsidP="00CC2C2D">
      <w:pPr>
        <w:ind w:firstLine="360"/>
        <w:jc w:val="both"/>
        <w:rPr>
          <w:b/>
        </w:rPr>
      </w:pPr>
    </w:p>
    <w:p w:rsidR="00CC2C2D" w:rsidRPr="00A163A7" w:rsidRDefault="005A448D" w:rsidP="00CC2C2D">
      <w:pPr>
        <w:ind w:firstLine="360"/>
        <w:jc w:val="both"/>
        <w:rPr>
          <w:b/>
        </w:rPr>
      </w:pPr>
      <w:r w:rsidRPr="00A163A7">
        <w:rPr>
          <w:b/>
        </w:rPr>
        <w:t>Цель</w:t>
      </w:r>
      <w:r w:rsidR="00CC2C2D" w:rsidRPr="00A163A7">
        <w:rPr>
          <w:b/>
        </w:rPr>
        <w:t>:</w:t>
      </w:r>
    </w:p>
    <w:p w:rsidR="00B371BE" w:rsidRDefault="005A448D" w:rsidP="00CC2C2D">
      <w:pPr>
        <w:numPr>
          <w:ilvl w:val="1"/>
          <w:numId w:val="1"/>
        </w:numPr>
        <w:jc w:val="both"/>
      </w:pPr>
      <w:r>
        <w:t>Стимулировать развитие интеллектуальных и творческих способностей учащихся путем освоения ими исследоват</w:t>
      </w:r>
      <w:r w:rsidR="00741746">
        <w:t>ельских и проектных компетенций.</w:t>
      </w:r>
    </w:p>
    <w:p w:rsidR="00D8083F" w:rsidRPr="00A163A7" w:rsidRDefault="00D8083F" w:rsidP="00D8083F">
      <w:pPr>
        <w:ind w:left="1440"/>
        <w:jc w:val="both"/>
        <w:rPr>
          <w:b/>
        </w:rPr>
      </w:pPr>
    </w:p>
    <w:p w:rsidR="00D40167" w:rsidRPr="00A163A7" w:rsidRDefault="00D40167" w:rsidP="00D40167">
      <w:pPr>
        <w:jc w:val="both"/>
        <w:rPr>
          <w:b/>
        </w:rPr>
      </w:pPr>
      <w:r w:rsidRPr="00A163A7">
        <w:rPr>
          <w:b/>
        </w:rPr>
        <w:t xml:space="preserve">      Задачи:</w:t>
      </w:r>
    </w:p>
    <w:p w:rsidR="00D40167" w:rsidRDefault="00D40167" w:rsidP="00CC2C2D">
      <w:pPr>
        <w:numPr>
          <w:ilvl w:val="1"/>
          <w:numId w:val="1"/>
        </w:numPr>
        <w:jc w:val="both"/>
      </w:pPr>
      <w:r>
        <w:t>Выявление талантливых, одаренных школьников, склонных у научно-исследовательской деятельности;</w:t>
      </w:r>
    </w:p>
    <w:p w:rsidR="00CC2C2D" w:rsidRDefault="00EF6685" w:rsidP="00CC2C2D">
      <w:pPr>
        <w:numPr>
          <w:ilvl w:val="1"/>
          <w:numId w:val="1"/>
        </w:numPr>
        <w:jc w:val="both"/>
      </w:pPr>
      <w:r>
        <w:t>Развитие и формирование</w:t>
      </w:r>
      <w:r w:rsidR="00CC2C2D">
        <w:t xml:space="preserve"> познавательной активности учащихся;</w:t>
      </w:r>
    </w:p>
    <w:p w:rsidR="00CC2C2D" w:rsidRDefault="00EF6685" w:rsidP="00CC2C2D">
      <w:pPr>
        <w:numPr>
          <w:ilvl w:val="1"/>
          <w:numId w:val="1"/>
        </w:numPr>
        <w:jc w:val="both"/>
      </w:pPr>
      <w:r>
        <w:t>Развитие</w:t>
      </w:r>
      <w:r w:rsidR="00CC2C2D">
        <w:t xml:space="preserve"> интереса к научной деятельности;</w:t>
      </w:r>
    </w:p>
    <w:p w:rsidR="00CC2C2D" w:rsidRDefault="00EF6685" w:rsidP="00CC2C2D">
      <w:pPr>
        <w:numPr>
          <w:ilvl w:val="1"/>
          <w:numId w:val="1"/>
        </w:numPr>
        <w:jc w:val="both"/>
      </w:pPr>
      <w:r>
        <w:t>Приобщение</w:t>
      </w:r>
      <w:r w:rsidR="00CC2C2D">
        <w:t xml:space="preserve"> учащихся к отечественной истории и культуре;</w:t>
      </w:r>
    </w:p>
    <w:p w:rsidR="00CC2C2D" w:rsidRDefault="00EF6685" w:rsidP="00CC2C2D">
      <w:pPr>
        <w:numPr>
          <w:ilvl w:val="1"/>
          <w:numId w:val="1"/>
        </w:numPr>
        <w:jc w:val="both"/>
      </w:pPr>
      <w:r>
        <w:t>Углубление</w:t>
      </w:r>
      <w:r w:rsidR="00CC2C2D">
        <w:t xml:space="preserve"> знаний по истории, культуры Тверской области;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Совершенствование навыков исследовательской и проектной работы;</w:t>
      </w:r>
    </w:p>
    <w:p w:rsidR="00CC2C2D" w:rsidRDefault="00CC2C2D" w:rsidP="00D40167">
      <w:pPr>
        <w:numPr>
          <w:ilvl w:val="1"/>
          <w:numId w:val="1"/>
        </w:numPr>
        <w:jc w:val="both"/>
      </w:pPr>
      <w:r>
        <w:t>Воспитание патриотизма, уважения и бережного отношения к природному и культурному наследию родного края</w:t>
      </w:r>
    </w:p>
    <w:p w:rsidR="00CC2C2D" w:rsidRDefault="00CC2C2D" w:rsidP="00CC2C2D">
      <w:pPr>
        <w:jc w:val="both"/>
      </w:pPr>
    </w:p>
    <w:p w:rsidR="00CC2C2D" w:rsidRDefault="00CC2C2D" w:rsidP="00CC2C2D">
      <w:pPr>
        <w:ind w:firstLine="360"/>
        <w:jc w:val="both"/>
      </w:pPr>
      <w:r>
        <w:t>Конференция проводится МБОУ «Гимназия №2»</w:t>
      </w:r>
      <w:r w:rsidR="00D40167">
        <w:t>, научным обществом учащихся «Гимназист»</w:t>
      </w:r>
      <w:r w:rsidR="00EF6685">
        <w:t xml:space="preserve">. </w:t>
      </w:r>
      <w:r>
        <w:t>Настоящее положение определяет цели, порядок проведения, содержание, категор</w:t>
      </w:r>
      <w:r w:rsidR="00B371BE">
        <w:t>ии участн</w:t>
      </w:r>
      <w:r w:rsidR="00741746">
        <w:t xml:space="preserve">иков </w:t>
      </w:r>
      <w:r w:rsidR="00747FBB">
        <w:t>конференции в 2023</w:t>
      </w:r>
      <w:r>
        <w:t xml:space="preserve"> г.</w:t>
      </w:r>
    </w:p>
    <w:p w:rsidR="00EF6685" w:rsidRPr="00C01AEF" w:rsidRDefault="00EF6685" w:rsidP="00A163A7">
      <w:pPr>
        <w:jc w:val="both"/>
      </w:pPr>
    </w:p>
    <w:p w:rsidR="00CC2C2D" w:rsidRDefault="00CC2C2D" w:rsidP="00CC2C2D">
      <w:pPr>
        <w:numPr>
          <w:ilvl w:val="0"/>
          <w:numId w:val="1"/>
        </w:numPr>
        <w:jc w:val="both"/>
        <w:rPr>
          <w:b/>
        </w:rPr>
      </w:pPr>
      <w:r w:rsidRPr="009F4F62">
        <w:rPr>
          <w:b/>
        </w:rPr>
        <w:t>Участники конференции.</w:t>
      </w:r>
    </w:p>
    <w:p w:rsidR="00CC2C2D" w:rsidRDefault="00CC2C2D" w:rsidP="00CC2C2D">
      <w:pPr>
        <w:ind w:firstLine="360"/>
        <w:jc w:val="both"/>
      </w:pPr>
      <w:r>
        <w:t>В конференции</w:t>
      </w:r>
      <w:r w:rsidR="004A14BB">
        <w:t xml:space="preserve"> принимают участие учащиеся 2-10 классов гимназии.</w:t>
      </w:r>
      <w:r>
        <w:t xml:space="preserve"> </w:t>
      </w:r>
    </w:p>
    <w:p w:rsidR="00CC2C2D" w:rsidRPr="009F4F62" w:rsidRDefault="00CC2C2D" w:rsidP="00CC2C2D">
      <w:pPr>
        <w:jc w:val="both"/>
      </w:pPr>
    </w:p>
    <w:p w:rsidR="00CC2C2D" w:rsidRDefault="00CC2C2D" w:rsidP="00CC2C2D">
      <w:pPr>
        <w:numPr>
          <w:ilvl w:val="0"/>
          <w:numId w:val="1"/>
        </w:numPr>
        <w:jc w:val="both"/>
        <w:rPr>
          <w:b/>
        </w:rPr>
      </w:pPr>
      <w:r w:rsidRPr="009F4F62">
        <w:rPr>
          <w:b/>
        </w:rPr>
        <w:t>Порядок проведения конференции.</w:t>
      </w:r>
    </w:p>
    <w:p w:rsidR="00CC2C2D" w:rsidRPr="00EF6685" w:rsidRDefault="00CC2C2D" w:rsidP="00CC2C2D">
      <w:pPr>
        <w:jc w:val="both"/>
      </w:pPr>
      <w:r>
        <w:t xml:space="preserve">4.1. Конференция проводится </w:t>
      </w:r>
      <w:r w:rsidR="00747FBB">
        <w:rPr>
          <w:b/>
        </w:rPr>
        <w:t>26 апреля 2023</w:t>
      </w:r>
      <w:r w:rsidRPr="00B07B7F">
        <w:rPr>
          <w:b/>
        </w:rPr>
        <w:t xml:space="preserve"> г</w:t>
      </w:r>
      <w:r>
        <w:t xml:space="preserve">. в </w:t>
      </w:r>
      <w:r>
        <w:rPr>
          <w:b/>
        </w:rPr>
        <w:t>11</w:t>
      </w:r>
      <w:r w:rsidRPr="00B07B7F">
        <w:rPr>
          <w:b/>
        </w:rPr>
        <w:t>:00 часов</w:t>
      </w:r>
      <w:r>
        <w:t xml:space="preserve"> в  МБОУ «Гимназия №2». </w:t>
      </w:r>
      <w:r w:rsidRPr="00EF6685">
        <w:t xml:space="preserve">Участникам необходимо подать заявку на участие в конференции до </w:t>
      </w:r>
      <w:r w:rsidR="00747FBB">
        <w:rPr>
          <w:b/>
        </w:rPr>
        <w:t>20 апреля 2023</w:t>
      </w:r>
      <w:r w:rsidRPr="00EF6685">
        <w:rPr>
          <w:b/>
        </w:rPr>
        <w:t xml:space="preserve"> г</w:t>
      </w:r>
      <w:r w:rsidRPr="00EF6685">
        <w:t xml:space="preserve">. на </w:t>
      </w:r>
      <w:r w:rsidRPr="00EF6685">
        <w:lastRenderedPageBreak/>
        <w:t>электронный адрес</w:t>
      </w:r>
      <w:r w:rsidRPr="00EF6685">
        <w:rPr>
          <w:b/>
        </w:rPr>
        <w:t xml:space="preserve"> </w:t>
      </w:r>
      <w:r w:rsidRPr="00EF6685">
        <w:rPr>
          <w:b/>
          <w:lang w:val="en-US"/>
        </w:rPr>
        <w:t>ost</w:t>
      </w:r>
      <w:r w:rsidRPr="00EF6685">
        <w:rPr>
          <w:b/>
        </w:rPr>
        <w:t>-</w:t>
      </w:r>
      <w:r w:rsidRPr="00EF6685">
        <w:rPr>
          <w:b/>
          <w:lang w:val="en-US"/>
        </w:rPr>
        <w:t>rds</w:t>
      </w:r>
      <w:r w:rsidRPr="00EF6685">
        <w:rPr>
          <w:b/>
        </w:rPr>
        <w:t>@</w:t>
      </w:r>
      <w:r w:rsidRPr="00EF6685">
        <w:rPr>
          <w:b/>
          <w:lang w:val="en-US"/>
        </w:rPr>
        <w:t>mail</w:t>
      </w:r>
      <w:r w:rsidRPr="00EF6685">
        <w:rPr>
          <w:b/>
        </w:rPr>
        <w:t>.</w:t>
      </w:r>
      <w:r w:rsidRPr="00EF6685">
        <w:rPr>
          <w:b/>
          <w:lang w:val="en-US"/>
        </w:rPr>
        <w:t>ru</w:t>
      </w:r>
      <w:r w:rsidRPr="00EF6685">
        <w:t xml:space="preserve"> зам. директора по УВ</w:t>
      </w:r>
      <w:r w:rsidR="00EF6685">
        <w:t>Р Петровой Татьяне Владимировне.</w:t>
      </w:r>
      <w:r w:rsidRPr="00EF6685">
        <w:t xml:space="preserve"> </w:t>
      </w:r>
    </w:p>
    <w:p w:rsidR="00CC2C2D" w:rsidRDefault="00CC2C2D" w:rsidP="00CC2C2D">
      <w:pPr>
        <w:ind w:firstLine="360"/>
        <w:jc w:val="both"/>
      </w:pPr>
      <w:r>
        <w:t>Конференция проводится в течение одного дня и включает в себя: пленарное заседание,  выступление участников по результатам собственной исследовательской и проектной деятельности на предметных секциях  и церемонии награждения. Регламент выступления участников 7 минут.</w:t>
      </w:r>
    </w:p>
    <w:p w:rsidR="00CC2C2D" w:rsidRDefault="00CC2C2D" w:rsidP="00CC2C2D">
      <w:pPr>
        <w:ind w:firstLine="360"/>
        <w:jc w:val="both"/>
      </w:pPr>
      <w:r>
        <w:t>Каждому участнику вручается сертификат об участии в конференции, лучшие работы по направлению секций отмечаются Почетными грамотами за первое, второе и третье место.</w:t>
      </w:r>
    </w:p>
    <w:p w:rsidR="00CC2C2D" w:rsidRPr="0057213C" w:rsidRDefault="00CC2C2D" w:rsidP="00CC2C2D">
      <w:pPr>
        <w:jc w:val="both"/>
        <w:rPr>
          <w:b/>
        </w:rPr>
      </w:pPr>
    </w:p>
    <w:p w:rsidR="00CC2C2D" w:rsidRPr="00DF36C8" w:rsidRDefault="00CC2C2D" w:rsidP="00CC2C2D">
      <w:pPr>
        <w:numPr>
          <w:ilvl w:val="1"/>
          <w:numId w:val="4"/>
        </w:numPr>
        <w:jc w:val="both"/>
      </w:pPr>
      <w:r>
        <w:t xml:space="preserve"> На конференции предусматривается работа секций.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Краеведение (Православное краеведение и Культурное наследие)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Зеленая планета (</w:t>
      </w:r>
      <w:proofErr w:type="gramStart"/>
      <w:r>
        <w:t>естественно-научное</w:t>
      </w:r>
      <w:proofErr w:type="gramEnd"/>
      <w:r>
        <w:t xml:space="preserve"> направление)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Филология (языкознание, филология, иностранные языки)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Точные науки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История и социально – политические науки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Проектные работы (практико-ориентированные, исследовательские)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Первые шаги в науку (секция начальной школы)</w:t>
      </w:r>
    </w:p>
    <w:p w:rsidR="00741746" w:rsidRDefault="00741746" w:rsidP="00CC2C2D">
      <w:pPr>
        <w:numPr>
          <w:ilvl w:val="1"/>
          <w:numId w:val="1"/>
        </w:numPr>
        <w:jc w:val="both"/>
      </w:pPr>
      <w:r>
        <w:t>Мы помним, мы гордимся (военно-патриотическая направленность)</w:t>
      </w:r>
    </w:p>
    <w:p w:rsidR="00CC2C2D" w:rsidRDefault="00CC2C2D" w:rsidP="00CC2C2D">
      <w:pPr>
        <w:ind w:firstLine="360"/>
        <w:jc w:val="both"/>
      </w:pPr>
      <w:r>
        <w:t>Организаторы оставляют за собой право объединения секций, оставляя без изменения тематику исследовательских и проектных работ.</w:t>
      </w:r>
    </w:p>
    <w:p w:rsidR="00CC2C2D" w:rsidRPr="0057213C" w:rsidRDefault="00CC2C2D" w:rsidP="00CC2C2D">
      <w:pPr>
        <w:jc w:val="both"/>
      </w:pPr>
    </w:p>
    <w:p w:rsidR="00CC2C2D" w:rsidRDefault="00CC2C2D" w:rsidP="00CC2C2D">
      <w:pPr>
        <w:numPr>
          <w:ilvl w:val="0"/>
          <w:numId w:val="1"/>
        </w:numPr>
        <w:jc w:val="both"/>
        <w:rPr>
          <w:b/>
        </w:rPr>
      </w:pPr>
      <w:r w:rsidRPr="0057213C">
        <w:rPr>
          <w:b/>
        </w:rPr>
        <w:t>Экспертная оценка работ.</w:t>
      </w:r>
    </w:p>
    <w:p w:rsidR="00CC2C2D" w:rsidRDefault="00CC2C2D" w:rsidP="00CC2C2D">
      <w:pPr>
        <w:jc w:val="both"/>
      </w:pPr>
      <w:r>
        <w:t>5.1. Для организации работы секций организуются экспертные группы, которые дают экспертную оценку работам участников и определяют лучшие работы.</w:t>
      </w:r>
    </w:p>
    <w:p w:rsidR="00CC2C2D" w:rsidRDefault="00CC2C2D" w:rsidP="00CC2C2D">
      <w:pPr>
        <w:ind w:firstLine="360"/>
        <w:jc w:val="both"/>
      </w:pPr>
      <w:r>
        <w:t>Экспертами могут быть представители общественности, общественных объединений, работники образовательных, методических учреждений, органов законодательной и исполнительной власти всех уровней.</w:t>
      </w:r>
    </w:p>
    <w:p w:rsidR="00CC2C2D" w:rsidRDefault="00CC2C2D" w:rsidP="00CC2C2D">
      <w:pPr>
        <w:jc w:val="both"/>
      </w:pPr>
      <w:r>
        <w:t>5.2. Работы экспертных комиссий осуществляются в следующих формах:</w:t>
      </w:r>
    </w:p>
    <w:p w:rsidR="00CC2C2D" w:rsidRDefault="00CC2C2D" w:rsidP="00CC2C2D">
      <w:pPr>
        <w:numPr>
          <w:ilvl w:val="0"/>
          <w:numId w:val="5"/>
        </w:numPr>
        <w:jc w:val="both"/>
      </w:pPr>
      <w:r>
        <w:t>организация работы секции (заслушивание докладов, ведение дискуссии, анализ работы секции)</w:t>
      </w:r>
    </w:p>
    <w:p w:rsidR="00CC2C2D" w:rsidRDefault="00CC2C2D" w:rsidP="00CC2C2D">
      <w:pPr>
        <w:numPr>
          <w:ilvl w:val="0"/>
          <w:numId w:val="5"/>
        </w:numPr>
        <w:jc w:val="both"/>
      </w:pPr>
      <w:r>
        <w:t>заседание для вынесения решения о награждении, оглашение результатов и публичный анализ работы секции, ответы на воп</w:t>
      </w:r>
      <w:r w:rsidR="00EF6685">
        <w:t>росы участников по работе секции.</w:t>
      </w:r>
    </w:p>
    <w:p w:rsidR="00CC2C2D" w:rsidRDefault="00CC2C2D" w:rsidP="00CC2C2D">
      <w:pPr>
        <w:jc w:val="both"/>
      </w:pPr>
      <w:r>
        <w:t>5.3. Все решения экспертных комиссий протоколируются и являются окончательными.</w:t>
      </w:r>
    </w:p>
    <w:p w:rsidR="00CC2C2D" w:rsidRDefault="00CC2C2D" w:rsidP="00CC2C2D">
      <w:pPr>
        <w:jc w:val="both"/>
      </w:pPr>
      <w:r>
        <w:t>5.4. Требования к содержанию и оформлению исследовательской работы: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актуальность выбранной темы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соответствие темы содержанию работы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информационная полнота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степень самостоятельности автора в исследовании заявленной темы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наличие иллюстрированного материала</w:t>
      </w:r>
    </w:p>
    <w:p w:rsidR="00CC2C2D" w:rsidRPr="00810DCD" w:rsidRDefault="00CC2C2D" w:rsidP="00CC2C2D">
      <w:pPr>
        <w:numPr>
          <w:ilvl w:val="1"/>
          <w:numId w:val="1"/>
        </w:numPr>
        <w:jc w:val="both"/>
      </w:pPr>
      <w:r>
        <w:t xml:space="preserve">выполнение требований по оформлению работы </w:t>
      </w:r>
      <w:r w:rsidRPr="00DA6511">
        <w:rPr>
          <w:i/>
        </w:rPr>
        <w:t>(Приложение №1)</w:t>
      </w:r>
    </w:p>
    <w:p w:rsidR="00CC2C2D" w:rsidRDefault="00CC2C2D" w:rsidP="00CC2C2D">
      <w:pPr>
        <w:jc w:val="both"/>
      </w:pPr>
      <w:r>
        <w:t>5.5. Требования к содержанию и оформлению проектной работы:</w:t>
      </w:r>
    </w:p>
    <w:p w:rsidR="00CC2C2D" w:rsidRDefault="00CC2C2D" w:rsidP="00CC2C2D">
      <w:pPr>
        <w:numPr>
          <w:ilvl w:val="0"/>
          <w:numId w:val="6"/>
        </w:numPr>
        <w:jc w:val="both"/>
      </w:pPr>
      <w:r>
        <w:t>актуальность и важность поставленных проблем</w:t>
      </w:r>
    </w:p>
    <w:p w:rsidR="00CC2C2D" w:rsidRDefault="00CC2C2D" w:rsidP="00CC2C2D">
      <w:pPr>
        <w:numPr>
          <w:ilvl w:val="0"/>
          <w:numId w:val="6"/>
        </w:numPr>
        <w:jc w:val="both"/>
      </w:pPr>
      <w:r>
        <w:t>социальная значимость проблемы</w:t>
      </w:r>
    </w:p>
    <w:p w:rsidR="00CC2C2D" w:rsidRDefault="00CC2C2D" w:rsidP="00CC2C2D">
      <w:pPr>
        <w:numPr>
          <w:ilvl w:val="0"/>
          <w:numId w:val="6"/>
        </w:numPr>
        <w:jc w:val="both"/>
      </w:pPr>
      <w:r>
        <w:t>самостоятельность разработки проекта</w:t>
      </w:r>
    </w:p>
    <w:p w:rsidR="00CC2C2D" w:rsidRDefault="00CC2C2D" w:rsidP="00CC2C2D">
      <w:pPr>
        <w:numPr>
          <w:ilvl w:val="0"/>
          <w:numId w:val="6"/>
        </w:numPr>
        <w:jc w:val="both"/>
      </w:pPr>
      <w:r>
        <w:t>новизна и неординарность подхода</w:t>
      </w:r>
    </w:p>
    <w:p w:rsidR="00CC2C2D" w:rsidRDefault="00CC2C2D" w:rsidP="00CC2C2D">
      <w:pPr>
        <w:numPr>
          <w:ilvl w:val="0"/>
          <w:numId w:val="6"/>
        </w:numPr>
        <w:jc w:val="both"/>
      </w:pPr>
      <w:r>
        <w:t>оригинальность предложения</w:t>
      </w:r>
    </w:p>
    <w:p w:rsidR="00CC2C2D" w:rsidRDefault="00CC2C2D" w:rsidP="00CC2C2D">
      <w:pPr>
        <w:numPr>
          <w:ilvl w:val="0"/>
          <w:numId w:val="6"/>
        </w:numPr>
        <w:jc w:val="both"/>
      </w:pPr>
      <w:r>
        <w:t>реалистичность, экономичность, перспективность</w:t>
      </w:r>
    </w:p>
    <w:p w:rsidR="00CC2C2D" w:rsidRDefault="00CC2C2D" w:rsidP="00CC2C2D">
      <w:pPr>
        <w:numPr>
          <w:ilvl w:val="0"/>
          <w:numId w:val="6"/>
        </w:numPr>
        <w:jc w:val="both"/>
      </w:pPr>
      <w:r>
        <w:t>результаты, прогнозы</w:t>
      </w:r>
    </w:p>
    <w:p w:rsidR="00A163A7" w:rsidRDefault="00CC2C2D" w:rsidP="00A163A7">
      <w:pPr>
        <w:jc w:val="both"/>
      </w:pPr>
      <w:r>
        <w:t>5.6. Критерии оценивания исслед</w:t>
      </w:r>
      <w:r w:rsidR="00D40167">
        <w:t xml:space="preserve">овательских и проектных  работ </w:t>
      </w:r>
      <w:r>
        <w:t xml:space="preserve">  </w:t>
      </w:r>
      <w:r w:rsidR="00D40167">
        <w:t>(</w:t>
      </w:r>
      <w:r w:rsidRPr="00D40167">
        <w:rPr>
          <w:i/>
        </w:rPr>
        <w:t>Приложении №2</w:t>
      </w:r>
      <w:r w:rsidR="00D40167">
        <w:rPr>
          <w:i/>
        </w:rPr>
        <w:t>)</w:t>
      </w:r>
    </w:p>
    <w:p w:rsidR="00A163A7" w:rsidRPr="00DA6511" w:rsidRDefault="00A163A7" w:rsidP="00A163A7">
      <w:pPr>
        <w:jc w:val="both"/>
      </w:pPr>
    </w:p>
    <w:p w:rsidR="00CC2C2D" w:rsidRDefault="00CC2C2D" w:rsidP="00CC2C2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lastRenderedPageBreak/>
        <w:t>Порядок оформления заявки и материалов конференции.</w:t>
      </w:r>
    </w:p>
    <w:p w:rsidR="00CC2C2D" w:rsidRDefault="00CC2C2D" w:rsidP="00CC2C2D">
      <w:pPr>
        <w:ind w:firstLine="360"/>
        <w:jc w:val="both"/>
      </w:pPr>
      <w:r>
        <w:t>В заявке указывается</w:t>
      </w:r>
      <w:r w:rsidR="00D40167">
        <w:t xml:space="preserve"> </w:t>
      </w:r>
      <w:r w:rsidR="00D40167" w:rsidRPr="00D40167">
        <w:rPr>
          <w:i/>
        </w:rPr>
        <w:t>(Приложение №3)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название работы;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сведения об авторе (фамилия, имя, отчество, образовательное учреждение, класс), секция.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сведения о руководителе (фамилия, имя, отчество без сокращений, должность, место работы);</w:t>
      </w:r>
    </w:p>
    <w:p w:rsidR="00CC2C2D" w:rsidRDefault="00CC2C2D" w:rsidP="00CC2C2D">
      <w:pPr>
        <w:numPr>
          <w:ilvl w:val="1"/>
          <w:numId w:val="1"/>
        </w:numPr>
        <w:jc w:val="both"/>
      </w:pPr>
      <w:r>
        <w:t>муниципальное образование.</w:t>
      </w: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jc w:val="both"/>
      </w:pPr>
    </w:p>
    <w:p w:rsidR="00CC2C2D" w:rsidRDefault="00CC2C2D" w:rsidP="00CC2C2D">
      <w:pPr>
        <w:jc w:val="both"/>
      </w:pPr>
    </w:p>
    <w:p w:rsidR="00CC2C2D" w:rsidRDefault="00CC2C2D" w:rsidP="00CC2C2D">
      <w:pPr>
        <w:jc w:val="both"/>
      </w:pPr>
    </w:p>
    <w:p w:rsidR="00CC2C2D" w:rsidRDefault="00CC2C2D" w:rsidP="00CC2C2D">
      <w:pPr>
        <w:jc w:val="both"/>
      </w:pPr>
    </w:p>
    <w:p w:rsidR="00CC2C2D" w:rsidRDefault="00CC2C2D" w:rsidP="00CC2C2D">
      <w:pPr>
        <w:jc w:val="both"/>
      </w:pPr>
    </w:p>
    <w:p w:rsidR="00CC2C2D" w:rsidRDefault="00CC2C2D" w:rsidP="00CC2C2D">
      <w:pPr>
        <w:jc w:val="both"/>
      </w:pPr>
    </w:p>
    <w:p w:rsidR="00CC2C2D" w:rsidRDefault="00CC2C2D" w:rsidP="00CC2C2D">
      <w:pPr>
        <w:jc w:val="both"/>
      </w:pPr>
    </w:p>
    <w:p w:rsidR="00CC2C2D" w:rsidRDefault="00CC2C2D" w:rsidP="00CC2C2D">
      <w:pPr>
        <w:jc w:val="both"/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741746" w:rsidRDefault="00741746" w:rsidP="00CC2C2D">
      <w:pPr>
        <w:ind w:left="5760"/>
        <w:jc w:val="both"/>
        <w:rPr>
          <w:i/>
        </w:rPr>
      </w:pPr>
    </w:p>
    <w:p w:rsidR="00741746" w:rsidRDefault="00741746" w:rsidP="00CC2C2D">
      <w:pPr>
        <w:ind w:left="5760"/>
        <w:jc w:val="both"/>
        <w:rPr>
          <w:i/>
        </w:rPr>
      </w:pPr>
    </w:p>
    <w:p w:rsidR="00741746" w:rsidRDefault="00741746" w:rsidP="00CC2C2D">
      <w:pPr>
        <w:ind w:left="5760"/>
        <w:jc w:val="both"/>
        <w:rPr>
          <w:i/>
        </w:rPr>
      </w:pPr>
    </w:p>
    <w:p w:rsidR="00741746" w:rsidRDefault="00741746" w:rsidP="00CC2C2D">
      <w:pPr>
        <w:ind w:left="5760"/>
        <w:jc w:val="both"/>
        <w:rPr>
          <w:i/>
        </w:rPr>
      </w:pPr>
    </w:p>
    <w:p w:rsidR="00CC2C2D" w:rsidRDefault="00CC2C2D" w:rsidP="00D40167">
      <w:pPr>
        <w:jc w:val="both"/>
        <w:rPr>
          <w:i/>
        </w:rPr>
      </w:pPr>
    </w:p>
    <w:p w:rsidR="00741746" w:rsidRDefault="00741746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7272B8" w:rsidRDefault="007272B8" w:rsidP="00D40167">
      <w:pPr>
        <w:jc w:val="both"/>
        <w:rPr>
          <w:i/>
        </w:rPr>
      </w:pPr>
    </w:p>
    <w:p w:rsidR="007272B8" w:rsidRDefault="007272B8" w:rsidP="00D40167">
      <w:pPr>
        <w:jc w:val="both"/>
        <w:rPr>
          <w:i/>
        </w:rPr>
      </w:pPr>
    </w:p>
    <w:p w:rsidR="00A163A7" w:rsidRDefault="00A163A7" w:rsidP="00D40167">
      <w:pPr>
        <w:jc w:val="both"/>
        <w:rPr>
          <w:i/>
        </w:rPr>
      </w:pPr>
    </w:p>
    <w:p w:rsidR="00CC2C2D" w:rsidRDefault="00CC2C2D" w:rsidP="00296862">
      <w:pPr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  <w:r>
        <w:rPr>
          <w:i/>
        </w:rPr>
        <w:lastRenderedPageBreak/>
        <w:t xml:space="preserve">                     Приложение №1</w:t>
      </w:r>
    </w:p>
    <w:p w:rsidR="00CC2C2D" w:rsidRDefault="00CC2C2D" w:rsidP="00CC2C2D">
      <w:pPr>
        <w:jc w:val="both"/>
        <w:rPr>
          <w:i/>
        </w:rPr>
      </w:pPr>
    </w:p>
    <w:p w:rsidR="00CC2C2D" w:rsidRPr="00582CBC" w:rsidRDefault="00CC2C2D" w:rsidP="00CC2C2D">
      <w:pPr>
        <w:jc w:val="both"/>
        <w:rPr>
          <w:b/>
          <w:sz w:val="36"/>
          <w:szCs w:val="36"/>
        </w:rPr>
      </w:pPr>
    </w:p>
    <w:p w:rsidR="00CC2C2D" w:rsidRDefault="00CC2C2D" w:rsidP="00CC2C2D">
      <w:pPr>
        <w:jc w:val="center"/>
        <w:rPr>
          <w:b/>
          <w:sz w:val="36"/>
          <w:szCs w:val="36"/>
        </w:rPr>
      </w:pPr>
      <w:r w:rsidRPr="00582CBC">
        <w:rPr>
          <w:b/>
          <w:sz w:val="36"/>
          <w:szCs w:val="36"/>
        </w:rPr>
        <w:t>Требования к оформлению работы</w:t>
      </w: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jc w:val="both"/>
        <w:rPr>
          <w:b/>
        </w:rPr>
      </w:pPr>
      <w:r>
        <w:rPr>
          <w:b/>
        </w:rPr>
        <w:t>Общие требования:</w:t>
      </w:r>
    </w:p>
    <w:p w:rsidR="00CC2C2D" w:rsidRDefault="00CC2C2D" w:rsidP="00CC2C2D">
      <w:pPr>
        <w:jc w:val="both"/>
      </w:pPr>
      <w:r>
        <w:t xml:space="preserve">Работа представляется в отдельной папке. </w:t>
      </w:r>
    </w:p>
    <w:p w:rsidR="00CC2C2D" w:rsidRDefault="00CC2C2D" w:rsidP="00CC2C2D">
      <w:pPr>
        <w:jc w:val="both"/>
      </w:pPr>
    </w:p>
    <w:p w:rsidR="00CC2C2D" w:rsidRDefault="00CC2C2D" w:rsidP="00CC2C2D">
      <w:pPr>
        <w:jc w:val="both"/>
        <w:rPr>
          <w:b/>
        </w:rPr>
      </w:pPr>
      <w:r w:rsidRPr="006A60CA">
        <w:rPr>
          <w:b/>
        </w:rPr>
        <w:t>Титульный лист содержит:</w:t>
      </w:r>
    </w:p>
    <w:p w:rsidR="00CC2C2D" w:rsidRDefault="00CC2C2D" w:rsidP="00CC2C2D">
      <w:pPr>
        <w:numPr>
          <w:ilvl w:val="0"/>
          <w:numId w:val="2"/>
        </w:numPr>
        <w:jc w:val="both"/>
      </w:pPr>
      <w:r>
        <w:t>наименование конференции;</w:t>
      </w:r>
    </w:p>
    <w:p w:rsidR="00CC2C2D" w:rsidRDefault="00CC2C2D" w:rsidP="00CC2C2D">
      <w:pPr>
        <w:numPr>
          <w:ilvl w:val="0"/>
          <w:numId w:val="2"/>
        </w:numPr>
        <w:jc w:val="both"/>
      </w:pPr>
      <w:r>
        <w:t>название работы;</w:t>
      </w:r>
    </w:p>
    <w:p w:rsidR="00CC2C2D" w:rsidRDefault="00CC2C2D" w:rsidP="00CC2C2D">
      <w:pPr>
        <w:numPr>
          <w:ilvl w:val="0"/>
          <w:numId w:val="2"/>
        </w:numPr>
        <w:jc w:val="both"/>
      </w:pPr>
      <w:r>
        <w:t>сведения об авторе (фамилия, имя, отчество, образовательное учреждение, класс);</w:t>
      </w:r>
    </w:p>
    <w:p w:rsidR="00CC2C2D" w:rsidRDefault="00CC2C2D" w:rsidP="00CC2C2D">
      <w:pPr>
        <w:numPr>
          <w:ilvl w:val="0"/>
          <w:numId w:val="2"/>
        </w:numPr>
        <w:jc w:val="both"/>
      </w:pPr>
      <w:r>
        <w:t>сведения о руководителе (фамилия, имя, отчество без сокращений, должность, место работы);</w:t>
      </w:r>
    </w:p>
    <w:p w:rsidR="00CC2C2D" w:rsidRDefault="00CC2C2D" w:rsidP="00CC2C2D">
      <w:pPr>
        <w:numPr>
          <w:ilvl w:val="0"/>
          <w:numId w:val="2"/>
        </w:numPr>
        <w:jc w:val="both"/>
      </w:pPr>
      <w:r>
        <w:t>населенный пункт.</w:t>
      </w:r>
    </w:p>
    <w:p w:rsidR="00CC2C2D" w:rsidRDefault="00CC2C2D" w:rsidP="00CC2C2D">
      <w:pPr>
        <w:ind w:left="360"/>
        <w:jc w:val="both"/>
      </w:pPr>
    </w:p>
    <w:p w:rsidR="00CC2C2D" w:rsidRDefault="00CC2C2D" w:rsidP="00CC2C2D">
      <w:pPr>
        <w:jc w:val="both"/>
      </w:pPr>
      <w:r>
        <w:t>Фамилия, имя, отчество авторов и руководителей пишется полностью. Текст работы выполняется на стандартных листах белой бумаги формата А-4. Объем работы не более 25 страниц. Текст должен быть хорошо читаем. Все сокращения в тексте должны быть расшифрованы. Текст работы, включающий следующие части:</w:t>
      </w:r>
    </w:p>
    <w:p w:rsidR="00CC2C2D" w:rsidRDefault="00CC2C2D" w:rsidP="00CC2C2D">
      <w:pPr>
        <w:numPr>
          <w:ilvl w:val="0"/>
          <w:numId w:val="3"/>
        </w:numPr>
        <w:jc w:val="both"/>
      </w:pPr>
      <w:r>
        <w:t>введение (цель, методы и способы выполнения работы, результаты);</w:t>
      </w:r>
    </w:p>
    <w:p w:rsidR="00CC2C2D" w:rsidRDefault="00CC2C2D" w:rsidP="00CC2C2D">
      <w:pPr>
        <w:numPr>
          <w:ilvl w:val="0"/>
          <w:numId w:val="3"/>
        </w:numPr>
        <w:jc w:val="both"/>
      </w:pPr>
      <w:r>
        <w:t>основная часть;</w:t>
      </w:r>
    </w:p>
    <w:p w:rsidR="00CC2C2D" w:rsidRDefault="00CC2C2D" w:rsidP="00CC2C2D">
      <w:pPr>
        <w:numPr>
          <w:ilvl w:val="0"/>
          <w:numId w:val="3"/>
        </w:numPr>
        <w:jc w:val="both"/>
      </w:pPr>
      <w:r>
        <w:t>заключение (выводы);</w:t>
      </w:r>
    </w:p>
    <w:p w:rsidR="00CC2C2D" w:rsidRDefault="00CC2C2D" w:rsidP="00CC2C2D">
      <w:pPr>
        <w:numPr>
          <w:ilvl w:val="0"/>
          <w:numId w:val="3"/>
        </w:numPr>
        <w:jc w:val="both"/>
      </w:pPr>
      <w:r>
        <w:t>список  использованной литературы (ссылки в тексте на литературные источники обязательны);</w:t>
      </w:r>
    </w:p>
    <w:p w:rsidR="00CC2C2D" w:rsidRDefault="00CC2C2D" w:rsidP="00CC2C2D">
      <w:pPr>
        <w:numPr>
          <w:ilvl w:val="0"/>
          <w:numId w:val="3"/>
        </w:numPr>
        <w:jc w:val="both"/>
      </w:pPr>
      <w:r>
        <w:t>приложение.</w:t>
      </w:r>
    </w:p>
    <w:p w:rsidR="00CC2C2D" w:rsidRPr="000027D2" w:rsidRDefault="00CC2C2D" w:rsidP="00CC2C2D">
      <w:pPr>
        <w:jc w:val="both"/>
      </w:pPr>
      <w:r>
        <w:t>Работа должны быть выполнена на основании самостоятельной исследовательской работы автора, носить аналитический характер.</w:t>
      </w:r>
    </w:p>
    <w:p w:rsidR="00CC2C2D" w:rsidRDefault="00CC2C2D" w:rsidP="00CC2C2D">
      <w:pPr>
        <w:jc w:val="both"/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rPr>
          <w:b/>
          <w:sz w:val="36"/>
          <w:szCs w:val="36"/>
        </w:rPr>
      </w:pPr>
    </w:p>
    <w:p w:rsidR="00CC2C2D" w:rsidRDefault="00CC2C2D" w:rsidP="00CC2C2D">
      <w:pPr>
        <w:ind w:left="5760"/>
        <w:jc w:val="both"/>
        <w:rPr>
          <w:i/>
        </w:rPr>
      </w:pPr>
      <w:r>
        <w:rPr>
          <w:i/>
        </w:rPr>
        <w:lastRenderedPageBreak/>
        <w:t xml:space="preserve">                     Приложение №2</w:t>
      </w:r>
    </w:p>
    <w:p w:rsidR="00296862" w:rsidRDefault="00296862" w:rsidP="00CC2C2D">
      <w:pPr>
        <w:ind w:left="5760"/>
        <w:jc w:val="both"/>
        <w:rPr>
          <w:i/>
        </w:rPr>
      </w:pPr>
    </w:p>
    <w:p w:rsidR="00CC2C2D" w:rsidRDefault="00CC2C2D" w:rsidP="00CC2C2D">
      <w:pPr>
        <w:ind w:left="5760"/>
        <w:jc w:val="both"/>
        <w:rPr>
          <w:i/>
        </w:rPr>
      </w:pPr>
    </w:p>
    <w:p w:rsidR="00CC2C2D" w:rsidRDefault="00CC2C2D" w:rsidP="00CC2C2D">
      <w:pPr>
        <w:jc w:val="center"/>
        <w:rPr>
          <w:b/>
          <w:sz w:val="28"/>
          <w:szCs w:val="28"/>
        </w:rPr>
      </w:pPr>
      <w:r w:rsidRPr="004B6A25">
        <w:rPr>
          <w:b/>
          <w:sz w:val="28"/>
          <w:szCs w:val="28"/>
        </w:rPr>
        <w:t>Критерии оценивания проектных и исследовательских работ</w:t>
      </w:r>
    </w:p>
    <w:p w:rsidR="00CC2C2D" w:rsidRPr="004B6A25" w:rsidRDefault="00CC2C2D" w:rsidP="00CC2C2D">
      <w:pPr>
        <w:jc w:val="center"/>
        <w:rPr>
          <w:b/>
          <w:sz w:val="28"/>
          <w:szCs w:val="28"/>
        </w:rPr>
      </w:pPr>
    </w:p>
    <w:tbl>
      <w:tblPr>
        <w:tblStyle w:val="a3"/>
        <w:tblW w:w="9807" w:type="dxa"/>
        <w:tblLook w:val="01E0"/>
      </w:tblPr>
      <w:tblGrid>
        <w:gridCol w:w="648"/>
        <w:gridCol w:w="7920"/>
        <w:gridCol w:w="1239"/>
      </w:tblGrid>
      <w:tr w:rsidR="00CC2C2D" w:rsidTr="006B75C1">
        <w:tc>
          <w:tcPr>
            <w:tcW w:w="648" w:type="dxa"/>
          </w:tcPr>
          <w:p w:rsidR="00CC2C2D" w:rsidRPr="004B6A25" w:rsidRDefault="00CC2C2D" w:rsidP="006B75C1">
            <w:pPr>
              <w:jc w:val="center"/>
            </w:pPr>
            <w:r w:rsidRPr="004B6A25">
              <w:t>№</w:t>
            </w:r>
          </w:p>
        </w:tc>
        <w:tc>
          <w:tcPr>
            <w:tcW w:w="7920" w:type="dxa"/>
          </w:tcPr>
          <w:p w:rsidR="00CC2C2D" w:rsidRPr="004B6A25" w:rsidRDefault="00CC2C2D" w:rsidP="006B75C1">
            <w:pPr>
              <w:jc w:val="center"/>
            </w:pPr>
            <w:r w:rsidRPr="004B6A25">
              <w:t>Критерии оценки</w:t>
            </w:r>
          </w:p>
        </w:tc>
        <w:tc>
          <w:tcPr>
            <w:tcW w:w="1239" w:type="dxa"/>
          </w:tcPr>
          <w:p w:rsidR="00CC2C2D" w:rsidRPr="004B6A25" w:rsidRDefault="00CC2C2D" w:rsidP="006B75C1">
            <w:pPr>
              <w:jc w:val="center"/>
            </w:pPr>
            <w:r w:rsidRPr="004B6A25">
              <w:t>Кол-во баллов (макс. 40)</w:t>
            </w:r>
          </w:p>
        </w:tc>
      </w:tr>
      <w:tr w:rsidR="00CC2C2D" w:rsidTr="006B75C1">
        <w:tc>
          <w:tcPr>
            <w:tcW w:w="648" w:type="dxa"/>
          </w:tcPr>
          <w:p w:rsidR="00CC2C2D" w:rsidRPr="004B6A25" w:rsidRDefault="00CC2C2D" w:rsidP="006B75C1">
            <w:pPr>
              <w:jc w:val="both"/>
            </w:pPr>
            <w:r w:rsidRPr="004B6A25">
              <w:t>1</w:t>
            </w:r>
          </w:p>
        </w:tc>
        <w:tc>
          <w:tcPr>
            <w:tcW w:w="7920" w:type="dxa"/>
          </w:tcPr>
          <w:p w:rsidR="00CC2C2D" w:rsidRPr="004B6A25" w:rsidRDefault="00CC2C2D" w:rsidP="006B75C1">
            <w:pPr>
              <w:jc w:val="both"/>
              <w:rPr>
                <w:b/>
              </w:rPr>
            </w:pPr>
            <w:r w:rsidRPr="004B6A25">
              <w:rPr>
                <w:b/>
              </w:rPr>
              <w:t>Актуальность поставленной задачи</w:t>
            </w:r>
          </w:p>
          <w:p w:rsidR="00CC2C2D" w:rsidRPr="004B6A25" w:rsidRDefault="00CC2C2D" w:rsidP="006B75C1">
            <w:pPr>
              <w:jc w:val="both"/>
            </w:pPr>
            <w:r w:rsidRPr="004B6A25">
              <w:t>Имеет большой практический и теоретический интерес</w:t>
            </w:r>
          </w:p>
          <w:p w:rsidR="00CC2C2D" w:rsidRPr="004B6A25" w:rsidRDefault="00CC2C2D" w:rsidP="006B75C1">
            <w:pPr>
              <w:jc w:val="both"/>
            </w:pPr>
            <w:r w:rsidRPr="004B6A25">
              <w:t>Носит вспомогательный характер</w:t>
            </w:r>
          </w:p>
          <w:p w:rsidR="00CC2C2D" w:rsidRPr="004B6A25" w:rsidRDefault="00CC2C2D" w:rsidP="006B75C1">
            <w:pPr>
              <w:jc w:val="both"/>
            </w:pPr>
            <w:r w:rsidRPr="004B6A25">
              <w:t>Степень актуальности определить сложно</w:t>
            </w:r>
          </w:p>
          <w:p w:rsidR="00CC2C2D" w:rsidRPr="004B6A25" w:rsidRDefault="00CC2C2D" w:rsidP="006B75C1">
            <w:pPr>
              <w:jc w:val="both"/>
            </w:pPr>
            <w:r w:rsidRPr="004B6A25">
              <w:t>Неактуальна</w:t>
            </w:r>
          </w:p>
        </w:tc>
        <w:tc>
          <w:tcPr>
            <w:tcW w:w="1239" w:type="dxa"/>
          </w:tcPr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5</w:t>
            </w:r>
          </w:p>
          <w:p w:rsidR="00CC2C2D" w:rsidRDefault="00CC2C2D" w:rsidP="006B75C1">
            <w:pPr>
              <w:jc w:val="both"/>
            </w:pPr>
            <w:r>
              <w:t>3</w:t>
            </w:r>
          </w:p>
          <w:p w:rsidR="00CC2C2D" w:rsidRDefault="00CC2C2D" w:rsidP="006B75C1">
            <w:pPr>
              <w:jc w:val="both"/>
            </w:pPr>
            <w:r>
              <w:t>1</w:t>
            </w:r>
          </w:p>
          <w:p w:rsidR="00CC2C2D" w:rsidRPr="004B6A25" w:rsidRDefault="00CC2C2D" w:rsidP="006B75C1">
            <w:pPr>
              <w:jc w:val="both"/>
            </w:pPr>
            <w:r>
              <w:t>0</w:t>
            </w:r>
          </w:p>
        </w:tc>
      </w:tr>
      <w:tr w:rsidR="00CC2C2D" w:rsidTr="006B75C1">
        <w:tc>
          <w:tcPr>
            <w:tcW w:w="648" w:type="dxa"/>
          </w:tcPr>
          <w:p w:rsidR="00CC2C2D" w:rsidRPr="004B6A25" w:rsidRDefault="00CC2C2D" w:rsidP="006B75C1">
            <w:pPr>
              <w:jc w:val="both"/>
            </w:pPr>
            <w:r w:rsidRPr="004B6A25">
              <w:t>2</w:t>
            </w:r>
          </w:p>
        </w:tc>
        <w:tc>
          <w:tcPr>
            <w:tcW w:w="7920" w:type="dxa"/>
          </w:tcPr>
          <w:p w:rsidR="00CC2C2D" w:rsidRPr="004B6A25" w:rsidRDefault="00CC2C2D" w:rsidP="006B75C1">
            <w:pPr>
              <w:jc w:val="both"/>
              <w:rPr>
                <w:b/>
              </w:rPr>
            </w:pPr>
            <w:r w:rsidRPr="004B6A25">
              <w:rPr>
                <w:b/>
              </w:rPr>
              <w:t>Новизна полученных результатов</w:t>
            </w:r>
          </w:p>
          <w:p w:rsidR="00CC2C2D" w:rsidRPr="004B6A25" w:rsidRDefault="00CC2C2D" w:rsidP="006B75C1">
            <w:pPr>
              <w:jc w:val="both"/>
            </w:pPr>
            <w:r w:rsidRPr="004B6A25">
              <w:t>Получены новые теоретические и практические результаты</w:t>
            </w:r>
          </w:p>
          <w:p w:rsidR="00CC2C2D" w:rsidRPr="004B6A25" w:rsidRDefault="00CC2C2D" w:rsidP="006B75C1">
            <w:pPr>
              <w:jc w:val="both"/>
            </w:pPr>
            <w:r w:rsidRPr="004B6A25">
              <w:t>Имеется новый подход к решению известной проблемы</w:t>
            </w:r>
          </w:p>
          <w:p w:rsidR="00CC2C2D" w:rsidRPr="004B6A25" w:rsidRDefault="00CC2C2D" w:rsidP="006B75C1">
            <w:pPr>
              <w:jc w:val="both"/>
            </w:pPr>
            <w:r w:rsidRPr="004B6A25">
              <w:t>Имеются элементы нового</w:t>
            </w:r>
          </w:p>
          <w:p w:rsidR="00CC2C2D" w:rsidRPr="004B6A25" w:rsidRDefault="00CC2C2D" w:rsidP="006B75C1">
            <w:pPr>
              <w:jc w:val="both"/>
            </w:pPr>
            <w:r w:rsidRPr="004B6A25">
              <w:t>Ничего нового нет</w:t>
            </w:r>
          </w:p>
        </w:tc>
        <w:tc>
          <w:tcPr>
            <w:tcW w:w="1239" w:type="dxa"/>
          </w:tcPr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5</w:t>
            </w:r>
          </w:p>
          <w:p w:rsidR="00CC2C2D" w:rsidRDefault="00CC2C2D" w:rsidP="006B75C1">
            <w:pPr>
              <w:jc w:val="both"/>
            </w:pPr>
            <w:r>
              <w:t>3</w:t>
            </w:r>
          </w:p>
          <w:p w:rsidR="00CC2C2D" w:rsidRDefault="00CC2C2D" w:rsidP="006B75C1">
            <w:pPr>
              <w:jc w:val="both"/>
            </w:pPr>
            <w:r>
              <w:t>1</w:t>
            </w:r>
          </w:p>
          <w:p w:rsidR="00CC2C2D" w:rsidRDefault="00CC2C2D" w:rsidP="006B75C1">
            <w:pPr>
              <w:jc w:val="both"/>
            </w:pPr>
          </w:p>
          <w:p w:rsidR="00CC2C2D" w:rsidRPr="004B6A25" w:rsidRDefault="00CC2C2D" w:rsidP="006B75C1">
            <w:pPr>
              <w:jc w:val="both"/>
            </w:pPr>
            <w:r>
              <w:t>0</w:t>
            </w:r>
          </w:p>
        </w:tc>
      </w:tr>
      <w:tr w:rsidR="00CC2C2D" w:rsidTr="006B75C1">
        <w:tc>
          <w:tcPr>
            <w:tcW w:w="648" w:type="dxa"/>
          </w:tcPr>
          <w:p w:rsidR="00CC2C2D" w:rsidRPr="004B6A25" w:rsidRDefault="00CC2C2D" w:rsidP="006B75C1">
            <w:pPr>
              <w:jc w:val="both"/>
            </w:pPr>
            <w:r w:rsidRPr="004B6A25">
              <w:t>3</w:t>
            </w:r>
          </w:p>
        </w:tc>
        <w:tc>
          <w:tcPr>
            <w:tcW w:w="7920" w:type="dxa"/>
          </w:tcPr>
          <w:p w:rsidR="00CC2C2D" w:rsidRPr="004B6A25" w:rsidRDefault="00CC2C2D" w:rsidP="006B75C1">
            <w:pPr>
              <w:jc w:val="both"/>
              <w:rPr>
                <w:b/>
              </w:rPr>
            </w:pPr>
            <w:r w:rsidRPr="004B6A25">
              <w:rPr>
                <w:b/>
              </w:rPr>
              <w:t>Уровень проработанности исследования</w:t>
            </w:r>
          </w:p>
          <w:p w:rsidR="00CC2C2D" w:rsidRPr="004B6A25" w:rsidRDefault="00CC2C2D" w:rsidP="006B75C1">
            <w:pPr>
              <w:jc w:val="both"/>
            </w:pPr>
            <w:r w:rsidRPr="004B6A25">
              <w:t>Полный цикл исследования, включающий подготовку программы, натуральные наблюдения или проведение эксперимента, отработку и анализ полученного материала, создание продукта.</w:t>
            </w:r>
          </w:p>
          <w:p w:rsidR="00CC2C2D" w:rsidRPr="004B6A25" w:rsidRDefault="00CC2C2D" w:rsidP="006B75C1">
            <w:pPr>
              <w:jc w:val="both"/>
            </w:pPr>
            <w:r w:rsidRPr="004B6A25">
              <w:t>Исследование</w:t>
            </w:r>
            <w:r>
              <w:t xml:space="preserve"> с</w:t>
            </w:r>
            <w:r w:rsidRPr="004B6A25">
              <w:t xml:space="preserve"> привлечение первичных наблюдений, выполненных другими авторами, создание продукта.</w:t>
            </w:r>
          </w:p>
          <w:p w:rsidR="00CC2C2D" w:rsidRPr="004B6A25" w:rsidRDefault="00CC2C2D" w:rsidP="006B75C1">
            <w:pPr>
              <w:jc w:val="both"/>
            </w:pPr>
            <w:r w:rsidRPr="004B6A25">
              <w:t>Исследование с привлечением первичных наблюдений, выполненных другими авторами, собственная обработка, анализ.</w:t>
            </w:r>
          </w:p>
          <w:p w:rsidR="00CC2C2D" w:rsidRPr="004B6A25" w:rsidRDefault="00CC2C2D" w:rsidP="006B75C1">
            <w:pPr>
              <w:jc w:val="both"/>
            </w:pPr>
            <w:r w:rsidRPr="004B6A25">
              <w:t>Исследование, проведенное на основе литературных источников, опубликованных работ и т.п.</w:t>
            </w:r>
          </w:p>
          <w:p w:rsidR="00CC2C2D" w:rsidRPr="004B6A25" w:rsidRDefault="00CC2C2D" w:rsidP="006B75C1">
            <w:pPr>
              <w:jc w:val="both"/>
            </w:pPr>
            <w:r w:rsidRPr="004B6A25">
              <w:t>Имеются элементы исследования или обобщения, реферативная работа со свертыванием известной информации</w:t>
            </w:r>
          </w:p>
          <w:p w:rsidR="00CC2C2D" w:rsidRPr="004B6A25" w:rsidRDefault="00CC2C2D" w:rsidP="006B75C1">
            <w:pPr>
              <w:jc w:val="both"/>
            </w:pPr>
            <w:r w:rsidRPr="004B6A25">
              <w:t>Элементарная компилятивная работа, изложение известных фактов, истин.</w:t>
            </w:r>
          </w:p>
        </w:tc>
        <w:tc>
          <w:tcPr>
            <w:tcW w:w="1239" w:type="dxa"/>
          </w:tcPr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5</w:t>
            </w:r>
          </w:p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3</w:t>
            </w:r>
          </w:p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2</w:t>
            </w:r>
          </w:p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1</w:t>
            </w:r>
          </w:p>
          <w:p w:rsidR="00CC2C2D" w:rsidRDefault="00CC2C2D" w:rsidP="006B75C1">
            <w:pPr>
              <w:jc w:val="both"/>
            </w:pPr>
          </w:p>
          <w:p w:rsidR="00CC2C2D" w:rsidRPr="004B6A25" w:rsidRDefault="00CC2C2D" w:rsidP="006B75C1">
            <w:pPr>
              <w:jc w:val="both"/>
            </w:pPr>
            <w:r>
              <w:t>0</w:t>
            </w:r>
          </w:p>
        </w:tc>
      </w:tr>
      <w:tr w:rsidR="00CC2C2D" w:rsidTr="006B75C1">
        <w:tc>
          <w:tcPr>
            <w:tcW w:w="648" w:type="dxa"/>
          </w:tcPr>
          <w:p w:rsidR="00CC2C2D" w:rsidRPr="004B6A25" w:rsidRDefault="00CC2C2D" w:rsidP="006B75C1">
            <w:pPr>
              <w:jc w:val="both"/>
            </w:pPr>
            <w:r w:rsidRPr="004B6A25">
              <w:t>4</w:t>
            </w:r>
          </w:p>
        </w:tc>
        <w:tc>
          <w:tcPr>
            <w:tcW w:w="7920" w:type="dxa"/>
          </w:tcPr>
          <w:p w:rsidR="00CC2C2D" w:rsidRPr="004B6A25" w:rsidRDefault="00CC2C2D" w:rsidP="006B75C1">
            <w:pPr>
              <w:jc w:val="both"/>
              <w:rPr>
                <w:b/>
              </w:rPr>
            </w:pPr>
            <w:r w:rsidRPr="004B6A25">
              <w:rPr>
                <w:b/>
              </w:rPr>
              <w:t>Достижения автора</w:t>
            </w:r>
          </w:p>
          <w:p w:rsidR="00CC2C2D" w:rsidRPr="004B6A25" w:rsidRDefault="00CC2C2D" w:rsidP="006B75C1">
            <w:pPr>
              <w:jc w:val="both"/>
            </w:pPr>
            <w:r w:rsidRPr="004B6A25">
              <w:t>Собственная постановка проблемы или задачи, непосредственно участие в эксперименте, использование в работе аналитических методов и т.д. и т.п.</w:t>
            </w:r>
          </w:p>
          <w:p w:rsidR="00CC2C2D" w:rsidRPr="004B6A25" w:rsidRDefault="00CC2C2D" w:rsidP="006B75C1">
            <w:pPr>
              <w:jc w:val="both"/>
            </w:pPr>
            <w:r w:rsidRPr="004B6A25">
              <w:t>Собственная разработка отдельных вопросов, глубокая проработка имеющихся источников</w:t>
            </w:r>
          </w:p>
          <w:p w:rsidR="00CC2C2D" w:rsidRPr="004B6A25" w:rsidRDefault="00CC2C2D" w:rsidP="006B75C1">
            <w:pPr>
              <w:jc w:val="both"/>
            </w:pPr>
            <w:r w:rsidRPr="004B6A25">
              <w:t>Усвоение и ретрансляция знаний сверх учебной программы, достаточное представление о предыдущих достижениях</w:t>
            </w:r>
          </w:p>
          <w:p w:rsidR="00CC2C2D" w:rsidRPr="004B6A25" w:rsidRDefault="00CC2C2D" w:rsidP="006B75C1">
            <w:pPr>
              <w:jc w:val="both"/>
            </w:pPr>
            <w:r w:rsidRPr="004B6A25">
              <w:t>Общее или слабое ориентирование в заданной области</w:t>
            </w:r>
          </w:p>
        </w:tc>
        <w:tc>
          <w:tcPr>
            <w:tcW w:w="1239" w:type="dxa"/>
          </w:tcPr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5</w:t>
            </w:r>
          </w:p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3</w:t>
            </w:r>
          </w:p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2</w:t>
            </w:r>
          </w:p>
          <w:p w:rsidR="00CC2C2D" w:rsidRDefault="00CC2C2D" w:rsidP="006B75C1">
            <w:pPr>
              <w:jc w:val="both"/>
            </w:pPr>
          </w:p>
          <w:p w:rsidR="00CC2C2D" w:rsidRPr="004B6A25" w:rsidRDefault="00CC2C2D" w:rsidP="006B75C1">
            <w:pPr>
              <w:jc w:val="both"/>
            </w:pPr>
            <w:r>
              <w:t>1</w:t>
            </w:r>
          </w:p>
        </w:tc>
      </w:tr>
      <w:tr w:rsidR="00CC2C2D" w:rsidTr="006B75C1">
        <w:tc>
          <w:tcPr>
            <w:tcW w:w="648" w:type="dxa"/>
          </w:tcPr>
          <w:p w:rsidR="00CC2C2D" w:rsidRPr="004B6A25" w:rsidRDefault="00CC2C2D" w:rsidP="006B75C1">
            <w:pPr>
              <w:jc w:val="both"/>
            </w:pPr>
            <w:r w:rsidRPr="004B6A25">
              <w:t>5</w:t>
            </w:r>
          </w:p>
        </w:tc>
        <w:tc>
          <w:tcPr>
            <w:tcW w:w="7920" w:type="dxa"/>
          </w:tcPr>
          <w:p w:rsidR="00CC2C2D" w:rsidRPr="004B6A25" w:rsidRDefault="00CC2C2D" w:rsidP="006B75C1">
            <w:pPr>
              <w:jc w:val="both"/>
              <w:rPr>
                <w:b/>
              </w:rPr>
            </w:pPr>
            <w:r w:rsidRPr="004B6A25">
              <w:rPr>
                <w:b/>
              </w:rPr>
              <w:t>Владение автором научным аппаратом</w:t>
            </w:r>
          </w:p>
          <w:p w:rsidR="00CC2C2D" w:rsidRPr="004B6A25" w:rsidRDefault="00CC2C2D" w:rsidP="006B75C1">
            <w:pPr>
              <w:jc w:val="both"/>
            </w:pPr>
            <w:r w:rsidRPr="004B6A25">
              <w:t>Владеет свободно</w:t>
            </w:r>
          </w:p>
          <w:p w:rsidR="00CC2C2D" w:rsidRPr="004B6A25" w:rsidRDefault="00CC2C2D" w:rsidP="006B75C1">
            <w:pPr>
              <w:jc w:val="both"/>
            </w:pPr>
            <w:r w:rsidRPr="004B6A25">
              <w:t>Владеет некоторыми понятиями</w:t>
            </w:r>
          </w:p>
          <w:p w:rsidR="00CC2C2D" w:rsidRPr="004B6A25" w:rsidRDefault="00CC2C2D" w:rsidP="006B75C1">
            <w:pPr>
              <w:jc w:val="both"/>
            </w:pPr>
            <w:r w:rsidRPr="004B6A25">
              <w:t>Не владеет</w:t>
            </w:r>
          </w:p>
        </w:tc>
        <w:tc>
          <w:tcPr>
            <w:tcW w:w="1239" w:type="dxa"/>
          </w:tcPr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5</w:t>
            </w:r>
          </w:p>
          <w:p w:rsidR="00CC2C2D" w:rsidRDefault="00CC2C2D" w:rsidP="006B75C1">
            <w:pPr>
              <w:jc w:val="both"/>
            </w:pPr>
            <w:r>
              <w:t>3</w:t>
            </w:r>
          </w:p>
          <w:p w:rsidR="00CC2C2D" w:rsidRPr="004B6A25" w:rsidRDefault="00CC2C2D" w:rsidP="006B75C1">
            <w:pPr>
              <w:jc w:val="both"/>
            </w:pPr>
            <w:r>
              <w:t>0</w:t>
            </w:r>
          </w:p>
        </w:tc>
      </w:tr>
      <w:tr w:rsidR="00CC2C2D" w:rsidTr="006B75C1">
        <w:tc>
          <w:tcPr>
            <w:tcW w:w="648" w:type="dxa"/>
          </w:tcPr>
          <w:p w:rsidR="00CC2C2D" w:rsidRPr="004B6A25" w:rsidRDefault="00CC2C2D" w:rsidP="006B75C1">
            <w:pPr>
              <w:jc w:val="both"/>
            </w:pPr>
            <w:r w:rsidRPr="004B6A25">
              <w:t>6</w:t>
            </w:r>
          </w:p>
        </w:tc>
        <w:tc>
          <w:tcPr>
            <w:tcW w:w="7920" w:type="dxa"/>
          </w:tcPr>
          <w:p w:rsidR="00CC2C2D" w:rsidRPr="004B6A25" w:rsidRDefault="00CC2C2D" w:rsidP="006B75C1">
            <w:pPr>
              <w:jc w:val="both"/>
              <w:rPr>
                <w:b/>
              </w:rPr>
            </w:pPr>
            <w:r w:rsidRPr="004B6A25">
              <w:rPr>
                <w:b/>
              </w:rPr>
              <w:t>Научное и практическое значение результатов работы</w:t>
            </w:r>
          </w:p>
          <w:p w:rsidR="00CC2C2D" w:rsidRPr="004B6A25" w:rsidRDefault="00CC2C2D" w:rsidP="006B75C1">
            <w:pPr>
              <w:jc w:val="both"/>
            </w:pPr>
            <w:r w:rsidRPr="004B6A25">
              <w:t>Результаты заслуживают опубликования и могут быть использованы в практической деятельности</w:t>
            </w:r>
          </w:p>
          <w:p w:rsidR="00CC2C2D" w:rsidRPr="004B6A25" w:rsidRDefault="00CC2C2D" w:rsidP="006B75C1">
            <w:pPr>
              <w:jc w:val="both"/>
            </w:pPr>
            <w:r w:rsidRPr="004B6A25">
              <w:t>Исследование имеет частичный прикладной характер</w:t>
            </w:r>
          </w:p>
          <w:p w:rsidR="00CC2C2D" w:rsidRPr="004B6A25" w:rsidRDefault="00CC2C2D" w:rsidP="006B75C1">
            <w:pPr>
              <w:jc w:val="both"/>
            </w:pPr>
            <w:r w:rsidRPr="004B6A25">
              <w:t>Имеет значение только для автора</w:t>
            </w:r>
          </w:p>
          <w:p w:rsidR="00CC2C2D" w:rsidRPr="004B6A25" w:rsidRDefault="00CC2C2D" w:rsidP="006B75C1">
            <w:pPr>
              <w:jc w:val="both"/>
            </w:pPr>
            <w:r w:rsidRPr="004B6A25">
              <w:t>Не заслуживает внимания</w:t>
            </w:r>
          </w:p>
        </w:tc>
        <w:tc>
          <w:tcPr>
            <w:tcW w:w="1239" w:type="dxa"/>
          </w:tcPr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5</w:t>
            </w:r>
          </w:p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3</w:t>
            </w:r>
          </w:p>
          <w:p w:rsidR="00CC2C2D" w:rsidRDefault="00CC2C2D" w:rsidP="006B75C1">
            <w:pPr>
              <w:jc w:val="both"/>
            </w:pPr>
            <w:r>
              <w:t>1</w:t>
            </w:r>
          </w:p>
          <w:p w:rsidR="00CC2C2D" w:rsidRPr="004B6A25" w:rsidRDefault="00CC2C2D" w:rsidP="006B75C1">
            <w:pPr>
              <w:jc w:val="both"/>
            </w:pPr>
            <w:r>
              <w:t>0</w:t>
            </w:r>
          </w:p>
        </w:tc>
      </w:tr>
      <w:tr w:rsidR="00CC2C2D" w:rsidTr="006B75C1">
        <w:tc>
          <w:tcPr>
            <w:tcW w:w="648" w:type="dxa"/>
          </w:tcPr>
          <w:p w:rsidR="00CC2C2D" w:rsidRPr="004B6A25" w:rsidRDefault="00CC2C2D" w:rsidP="006B75C1">
            <w:pPr>
              <w:jc w:val="both"/>
            </w:pPr>
            <w:r w:rsidRPr="004B6A25">
              <w:t>7</w:t>
            </w:r>
          </w:p>
        </w:tc>
        <w:tc>
          <w:tcPr>
            <w:tcW w:w="7920" w:type="dxa"/>
          </w:tcPr>
          <w:p w:rsidR="00CC2C2D" w:rsidRPr="004B6A25" w:rsidRDefault="00CC2C2D" w:rsidP="006B75C1">
            <w:pPr>
              <w:jc w:val="both"/>
              <w:rPr>
                <w:b/>
              </w:rPr>
            </w:pPr>
            <w:r w:rsidRPr="004B6A25">
              <w:rPr>
                <w:b/>
              </w:rPr>
              <w:t>Оформление исследовательской работы</w:t>
            </w:r>
          </w:p>
          <w:p w:rsidR="00CC2C2D" w:rsidRPr="004B6A25" w:rsidRDefault="00CC2C2D" w:rsidP="006B75C1">
            <w:pPr>
              <w:jc w:val="both"/>
            </w:pPr>
            <w:r w:rsidRPr="004B6A25">
              <w:lastRenderedPageBreak/>
              <w:t>Выдержана композиция работы (введение, постановка цели, задачи, основное содержание, выводы, список литературы), объем и требования к оформлению.</w:t>
            </w:r>
          </w:p>
          <w:p w:rsidR="00CC2C2D" w:rsidRPr="004B6A25" w:rsidRDefault="00CC2C2D" w:rsidP="006B75C1">
            <w:pPr>
              <w:jc w:val="both"/>
            </w:pPr>
            <w:r w:rsidRPr="004B6A25">
              <w:t>Допущены незначительные отклонения от требований к композиции и оформлению работы</w:t>
            </w:r>
          </w:p>
          <w:p w:rsidR="00CC2C2D" w:rsidRPr="004B6A25" w:rsidRDefault="00CC2C2D" w:rsidP="006B75C1">
            <w:pPr>
              <w:jc w:val="both"/>
            </w:pPr>
            <w:r w:rsidRPr="004B6A25">
              <w:t>Отсутствуют стройность и последовательность изложения, слабо просматриваются цели, задачи, выводы.</w:t>
            </w:r>
          </w:p>
        </w:tc>
        <w:tc>
          <w:tcPr>
            <w:tcW w:w="1239" w:type="dxa"/>
          </w:tcPr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lastRenderedPageBreak/>
              <w:t>5</w:t>
            </w:r>
          </w:p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3</w:t>
            </w:r>
          </w:p>
          <w:p w:rsidR="00CC2C2D" w:rsidRDefault="00CC2C2D" w:rsidP="006B75C1">
            <w:pPr>
              <w:jc w:val="both"/>
            </w:pPr>
          </w:p>
          <w:p w:rsidR="00CC2C2D" w:rsidRPr="004B6A25" w:rsidRDefault="00CC2C2D" w:rsidP="006B75C1">
            <w:pPr>
              <w:jc w:val="both"/>
            </w:pPr>
            <w:r>
              <w:t>1</w:t>
            </w:r>
          </w:p>
        </w:tc>
      </w:tr>
      <w:tr w:rsidR="00CC2C2D" w:rsidTr="006B75C1">
        <w:tc>
          <w:tcPr>
            <w:tcW w:w="648" w:type="dxa"/>
          </w:tcPr>
          <w:p w:rsidR="00CC2C2D" w:rsidRPr="004B6A25" w:rsidRDefault="00CC2C2D" w:rsidP="006B75C1">
            <w:pPr>
              <w:jc w:val="both"/>
            </w:pPr>
            <w:r w:rsidRPr="004B6A25">
              <w:lastRenderedPageBreak/>
              <w:t>8</w:t>
            </w:r>
          </w:p>
        </w:tc>
        <w:tc>
          <w:tcPr>
            <w:tcW w:w="7920" w:type="dxa"/>
          </w:tcPr>
          <w:p w:rsidR="00CC2C2D" w:rsidRPr="004B6A25" w:rsidRDefault="00CC2C2D" w:rsidP="006B75C1">
            <w:pPr>
              <w:jc w:val="both"/>
              <w:rPr>
                <w:b/>
              </w:rPr>
            </w:pPr>
            <w:r w:rsidRPr="004B6A25">
              <w:rPr>
                <w:b/>
              </w:rPr>
              <w:t>Умение представить свою работу и защитить ее перед жюри</w:t>
            </w:r>
          </w:p>
          <w:p w:rsidR="00CC2C2D" w:rsidRPr="004B6A25" w:rsidRDefault="00CC2C2D" w:rsidP="006B75C1">
            <w:pPr>
              <w:jc w:val="both"/>
            </w:pPr>
            <w:r w:rsidRPr="004B6A25">
              <w:t>Четкость и ясность изложения проблемы, цели и задачи исследования, убедительность рассуждений, логика перехода от концепции к выводам, оригинальность мышления.</w:t>
            </w:r>
          </w:p>
          <w:p w:rsidR="00CC2C2D" w:rsidRPr="004B6A25" w:rsidRDefault="00CC2C2D" w:rsidP="006B75C1">
            <w:pPr>
              <w:jc w:val="both"/>
            </w:pPr>
            <w:r w:rsidRPr="004B6A25">
              <w:t>Автор формулирует цели и задачи исследования, но отсутствует логика изложения</w:t>
            </w:r>
          </w:p>
        </w:tc>
        <w:tc>
          <w:tcPr>
            <w:tcW w:w="1239" w:type="dxa"/>
          </w:tcPr>
          <w:p w:rsidR="00CC2C2D" w:rsidRDefault="00CC2C2D" w:rsidP="006B75C1">
            <w:pPr>
              <w:jc w:val="both"/>
            </w:pPr>
          </w:p>
          <w:p w:rsidR="00CC2C2D" w:rsidRDefault="00CC2C2D" w:rsidP="006B75C1">
            <w:pPr>
              <w:jc w:val="both"/>
            </w:pPr>
            <w:r>
              <w:t>5</w:t>
            </w:r>
          </w:p>
          <w:p w:rsidR="00CC2C2D" w:rsidRDefault="00CC2C2D" w:rsidP="006B75C1">
            <w:pPr>
              <w:jc w:val="both"/>
            </w:pPr>
            <w:r>
              <w:t>3</w:t>
            </w:r>
          </w:p>
          <w:p w:rsidR="00CC2C2D" w:rsidRDefault="00CC2C2D" w:rsidP="006B75C1">
            <w:pPr>
              <w:jc w:val="both"/>
            </w:pPr>
          </w:p>
          <w:p w:rsidR="00CC2C2D" w:rsidRPr="004B6A25" w:rsidRDefault="00CC2C2D" w:rsidP="006B75C1">
            <w:pPr>
              <w:jc w:val="both"/>
            </w:pPr>
            <w:r>
              <w:t>0</w:t>
            </w:r>
          </w:p>
        </w:tc>
      </w:tr>
    </w:tbl>
    <w:p w:rsidR="00CC2C2D" w:rsidRPr="00811532" w:rsidRDefault="00CC2C2D" w:rsidP="00CC2C2D">
      <w:pPr>
        <w:jc w:val="both"/>
      </w:pPr>
    </w:p>
    <w:p w:rsidR="00CC2C2D" w:rsidRDefault="00CC2C2D" w:rsidP="00CC2C2D"/>
    <w:p w:rsidR="0089720B" w:rsidRDefault="0089720B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/>
    <w:p w:rsidR="00B371BE" w:rsidRDefault="00B371BE" w:rsidP="00B371BE">
      <w:pPr>
        <w:ind w:left="5760"/>
        <w:jc w:val="both"/>
        <w:rPr>
          <w:i/>
        </w:rPr>
      </w:pPr>
      <w:r>
        <w:rPr>
          <w:i/>
        </w:rPr>
        <w:t xml:space="preserve">                     Приложение №3</w:t>
      </w:r>
    </w:p>
    <w:p w:rsidR="00B371BE" w:rsidRDefault="00B371BE" w:rsidP="00B371BE">
      <w:pPr>
        <w:jc w:val="both"/>
        <w:rPr>
          <w:i/>
        </w:rPr>
      </w:pPr>
    </w:p>
    <w:p w:rsidR="00B371BE" w:rsidRDefault="00B371BE" w:rsidP="00B371BE">
      <w:pPr>
        <w:jc w:val="center"/>
      </w:pPr>
      <w:proofErr w:type="gramStart"/>
      <w:r>
        <w:t>З</w:t>
      </w:r>
      <w:proofErr w:type="gramEnd"/>
      <w:r>
        <w:t xml:space="preserve"> А Я В К А</w:t>
      </w:r>
    </w:p>
    <w:p w:rsidR="00B371BE" w:rsidRDefault="00B371BE" w:rsidP="00B371BE">
      <w:pPr>
        <w:jc w:val="center"/>
      </w:pPr>
      <w:r>
        <w:t>______________________________________________________________</w:t>
      </w:r>
    </w:p>
    <w:p w:rsidR="00B371BE" w:rsidRDefault="00B371BE" w:rsidP="00B371BE">
      <w:pPr>
        <w:jc w:val="center"/>
      </w:pPr>
      <w:r>
        <w:t>________________________________________________________________</w:t>
      </w:r>
    </w:p>
    <w:p w:rsidR="00B371BE" w:rsidRPr="00A406B2" w:rsidRDefault="00B371BE" w:rsidP="00B371BE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493"/>
        <w:gridCol w:w="1675"/>
        <w:gridCol w:w="1672"/>
        <w:gridCol w:w="1544"/>
        <w:gridCol w:w="873"/>
        <w:gridCol w:w="1654"/>
        <w:gridCol w:w="1803"/>
      </w:tblGrid>
      <w:tr w:rsidR="00B371BE" w:rsidTr="005A6289">
        <w:tc>
          <w:tcPr>
            <w:tcW w:w="671" w:type="dxa"/>
            <w:vMerge w:val="restart"/>
          </w:tcPr>
          <w:p w:rsidR="00B371BE" w:rsidRDefault="00B371BE" w:rsidP="005A6289">
            <w:pPr>
              <w:jc w:val="both"/>
            </w:pPr>
            <w:r>
              <w:t>№</w:t>
            </w:r>
          </w:p>
        </w:tc>
        <w:tc>
          <w:tcPr>
            <w:tcW w:w="3530" w:type="dxa"/>
            <w:vMerge w:val="restart"/>
          </w:tcPr>
          <w:p w:rsidR="00B371BE" w:rsidRDefault="00B371BE" w:rsidP="005A6289">
            <w:pPr>
              <w:jc w:val="both"/>
            </w:pPr>
            <w:r>
              <w:t>Название работы</w:t>
            </w:r>
          </w:p>
        </w:tc>
        <w:tc>
          <w:tcPr>
            <w:tcW w:w="2109" w:type="dxa"/>
            <w:vMerge w:val="restart"/>
          </w:tcPr>
          <w:p w:rsidR="00B371BE" w:rsidRDefault="00B371BE" w:rsidP="005A6289">
            <w:pPr>
              <w:jc w:val="both"/>
            </w:pPr>
            <w:r>
              <w:t>Направление</w:t>
            </w:r>
          </w:p>
        </w:tc>
        <w:tc>
          <w:tcPr>
            <w:tcW w:w="4888" w:type="dxa"/>
            <w:gridSpan w:val="2"/>
          </w:tcPr>
          <w:p w:rsidR="00B371BE" w:rsidRDefault="00B371BE" w:rsidP="005A6289">
            <w:pPr>
              <w:jc w:val="both"/>
            </w:pPr>
            <w:r>
              <w:t>Участники конференции</w:t>
            </w:r>
          </w:p>
        </w:tc>
        <w:tc>
          <w:tcPr>
            <w:tcW w:w="1785" w:type="dxa"/>
            <w:vMerge w:val="restart"/>
          </w:tcPr>
          <w:p w:rsidR="00B371BE" w:rsidRDefault="00B371BE" w:rsidP="005A6289">
            <w:pPr>
              <w:jc w:val="both"/>
            </w:pPr>
            <w:r>
              <w:t>Научный руководитель</w:t>
            </w:r>
          </w:p>
        </w:tc>
        <w:tc>
          <w:tcPr>
            <w:tcW w:w="1803" w:type="dxa"/>
            <w:vMerge w:val="restart"/>
          </w:tcPr>
          <w:p w:rsidR="00B371BE" w:rsidRDefault="00B371BE" w:rsidP="005A6289">
            <w:pPr>
              <w:jc w:val="both"/>
            </w:pPr>
            <w:r>
              <w:t>Мульти</w:t>
            </w:r>
          </w:p>
          <w:p w:rsidR="00B371BE" w:rsidRDefault="00B371BE" w:rsidP="005A6289">
            <w:pPr>
              <w:jc w:val="both"/>
            </w:pPr>
            <w:r>
              <w:t>медийное сопровождение</w:t>
            </w:r>
          </w:p>
        </w:tc>
      </w:tr>
      <w:tr w:rsidR="00B371BE" w:rsidTr="005A6289">
        <w:tc>
          <w:tcPr>
            <w:tcW w:w="671" w:type="dxa"/>
            <w:vMerge/>
          </w:tcPr>
          <w:p w:rsidR="00B371BE" w:rsidRDefault="00B371BE" w:rsidP="005A6289">
            <w:pPr>
              <w:jc w:val="both"/>
            </w:pPr>
          </w:p>
        </w:tc>
        <w:tc>
          <w:tcPr>
            <w:tcW w:w="3530" w:type="dxa"/>
            <w:vMerge/>
          </w:tcPr>
          <w:p w:rsidR="00B371BE" w:rsidRDefault="00B371BE" w:rsidP="005A6289">
            <w:pPr>
              <w:jc w:val="both"/>
            </w:pPr>
          </w:p>
        </w:tc>
        <w:tc>
          <w:tcPr>
            <w:tcW w:w="2109" w:type="dxa"/>
            <w:vMerge/>
          </w:tcPr>
          <w:p w:rsidR="00B371BE" w:rsidRDefault="00B371BE" w:rsidP="005A6289">
            <w:pPr>
              <w:jc w:val="both"/>
            </w:pPr>
          </w:p>
        </w:tc>
        <w:tc>
          <w:tcPr>
            <w:tcW w:w="3804" w:type="dxa"/>
          </w:tcPr>
          <w:p w:rsidR="00B371BE" w:rsidRDefault="00B371BE" w:rsidP="005A6289">
            <w:pPr>
              <w:jc w:val="both"/>
            </w:pPr>
            <w:r>
              <w:t>Ф.И.О.</w:t>
            </w:r>
          </w:p>
        </w:tc>
        <w:tc>
          <w:tcPr>
            <w:tcW w:w="1084" w:type="dxa"/>
          </w:tcPr>
          <w:p w:rsidR="00B371BE" w:rsidRDefault="00B371BE" w:rsidP="005A6289">
            <w:pPr>
              <w:jc w:val="both"/>
            </w:pPr>
            <w:r>
              <w:t>Класс</w:t>
            </w:r>
          </w:p>
        </w:tc>
        <w:tc>
          <w:tcPr>
            <w:tcW w:w="1785" w:type="dxa"/>
            <w:vMerge/>
          </w:tcPr>
          <w:p w:rsidR="00B371BE" w:rsidRDefault="00B371BE" w:rsidP="005A6289">
            <w:pPr>
              <w:jc w:val="both"/>
            </w:pPr>
          </w:p>
        </w:tc>
        <w:tc>
          <w:tcPr>
            <w:tcW w:w="1803" w:type="dxa"/>
            <w:vMerge/>
          </w:tcPr>
          <w:p w:rsidR="00B371BE" w:rsidRDefault="00B371BE" w:rsidP="005A6289">
            <w:pPr>
              <w:jc w:val="both"/>
            </w:pPr>
          </w:p>
        </w:tc>
      </w:tr>
      <w:tr w:rsidR="00B371BE" w:rsidTr="005A6289">
        <w:tc>
          <w:tcPr>
            <w:tcW w:w="671" w:type="dxa"/>
          </w:tcPr>
          <w:p w:rsidR="00B371BE" w:rsidRDefault="00B371BE" w:rsidP="005A6289">
            <w:pPr>
              <w:jc w:val="both"/>
            </w:pPr>
            <w:r>
              <w:t>1</w:t>
            </w:r>
          </w:p>
        </w:tc>
        <w:tc>
          <w:tcPr>
            <w:tcW w:w="3530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2109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80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08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785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803" w:type="dxa"/>
          </w:tcPr>
          <w:p w:rsidR="00B371BE" w:rsidRDefault="00B371BE" w:rsidP="005A6289">
            <w:pPr>
              <w:jc w:val="both"/>
            </w:pPr>
          </w:p>
        </w:tc>
      </w:tr>
      <w:tr w:rsidR="00B371BE" w:rsidTr="005A6289">
        <w:tc>
          <w:tcPr>
            <w:tcW w:w="671" w:type="dxa"/>
          </w:tcPr>
          <w:p w:rsidR="00B371BE" w:rsidRDefault="00B371BE" w:rsidP="005A6289">
            <w:pPr>
              <w:jc w:val="both"/>
            </w:pPr>
            <w:r>
              <w:t>2</w:t>
            </w:r>
          </w:p>
        </w:tc>
        <w:tc>
          <w:tcPr>
            <w:tcW w:w="3530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2109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80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08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785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803" w:type="dxa"/>
          </w:tcPr>
          <w:p w:rsidR="00B371BE" w:rsidRDefault="00B371BE" w:rsidP="005A6289">
            <w:pPr>
              <w:jc w:val="both"/>
            </w:pPr>
          </w:p>
        </w:tc>
      </w:tr>
      <w:tr w:rsidR="00B371BE" w:rsidTr="005A6289">
        <w:tc>
          <w:tcPr>
            <w:tcW w:w="671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530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2109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80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08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785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803" w:type="dxa"/>
          </w:tcPr>
          <w:p w:rsidR="00B371BE" w:rsidRDefault="00B371BE" w:rsidP="005A6289">
            <w:pPr>
              <w:jc w:val="both"/>
            </w:pPr>
          </w:p>
        </w:tc>
      </w:tr>
      <w:tr w:rsidR="00B371BE" w:rsidTr="005A6289">
        <w:tc>
          <w:tcPr>
            <w:tcW w:w="671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530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2109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80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08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785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803" w:type="dxa"/>
          </w:tcPr>
          <w:p w:rsidR="00B371BE" w:rsidRDefault="00B371BE" w:rsidP="005A6289">
            <w:pPr>
              <w:jc w:val="both"/>
            </w:pPr>
          </w:p>
        </w:tc>
      </w:tr>
      <w:tr w:rsidR="00B371BE" w:rsidTr="005A6289">
        <w:tc>
          <w:tcPr>
            <w:tcW w:w="671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530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2109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80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08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785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803" w:type="dxa"/>
          </w:tcPr>
          <w:p w:rsidR="00B371BE" w:rsidRDefault="00B371BE" w:rsidP="005A6289">
            <w:pPr>
              <w:jc w:val="both"/>
            </w:pPr>
          </w:p>
        </w:tc>
      </w:tr>
      <w:tr w:rsidR="00B371BE" w:rsidTr="005A6289">
        <w:tc>
          <w:tcPr>
            <w:tcW w:w="671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530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2109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80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08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785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803" w:type="dxa"/>
          </w:tcPr>
          <w:p w:rsidR="00B371BE" w:rsidRDefault="00B371BE" w:rsidP="005A6289">
            <w:pPr>
              <w:jc w:val="both"/>
            </w:pPr>
          </w:p>
        </w:tc>
      </w:tr>
      <w:tr w:rsidR="00B371BE" w:rsidTr="005A6289">
        <w:tc>
          <w:tcPr>
            <w:tcW w:w="671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530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2109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380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084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785" w:type="dxa"/>
          </w:tcPr>
          <w:p w:rsidR="00B371BE" w:rsidRDefault="00B371BE" w:rsidP="005A6289">
            <w:pPr>
              <w:jc w:val="both"/>
            </w:pPr>
          </w:p>
        </w:tc>
        <w:tc>
          <w:tcPr>
            <w:tcW w:w="1803" w:type="dxa"/>
          </w:tcPr>
          <w:p w:rsidR="00B371BE" w:rsidRDefault="00B371BE" w:rsidP="005A6289">
            <w:pPr>
              <w:jc w:val="both"/>
            </w:pPr>
          </w:p>
        </w:tc>
      </w:tr>
    </w:tbl>
    <w:p w:rsidR="00B371BE" w:rsidRPr="00B371BE" w:rsidRDefault="00B371BE" w:rsidP="00B371BE">
      <w:pPr>
        <w:jc w:val="both"/>
      </w:pPr>
    </w:p>
    <w:sectPr w:rsidR="00B371BE" w:rsidRPr="00B371BE" w:rsidSect="00026E6F">
      <w:pgSz w:w="11906" w:h="16838"/>
      <w:pgMar w:top="89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461C"/>
    <w:multiLevelType w:val="hybridMultilevel"/>
    <w:tmpl w:val="CD908D9C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23EE1B56"/>
    <w:multiLevelType w:val="hybridMultilevel"/>
    <w:tmpl w:val="E37A69F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25211F7B"/>
    <w:multiLevelType w:val="hybridMultilevel"/>
    <w:tmpl w:val="E08A92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030809"/>
    <w:multiLevelType w:val="hybridMultilevel"/>
    <w:tmpl w:val="BF1AF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CF2698"/>
    <w:multiLevelType w:val="multilevel"/>
    <w:tmpl w:val="822EC2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681124C"/>
    <w:multiLevelType w:val="hybridMultilevel"/>
    <w:tmpl w:val="FE72E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3D6A06"/>
    <w:multiLevelType w:val="hybridMultilevel"/>
    <w:tmpl w:val="69A0939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C2D"/>
    <w:rsid w:val="00026E6F"/>
    <w:rsid w:val="0013071A"/>
    <w:rsid w:val="00190772"/>
    <w:rsid w:val="001B462F"/>
    <w:rsid w:val="001E7FA1"/>
    <w:rsid w:val="00296862"/>
    <w:rsid w:val="00404D30"/>
    <w:rsid w:val="004A14BB"/>
    <w:rsid w:val="005A448D"/>
    <w:rsid w:val="007272B8"/>
    <w:rsid w:val="00741746"/>
    <w:rsid w:val="00747FBB"/>
    <w:rsid w:val="00752DB3"/>
    <w:rsid w:val="007B42F3"/>
    <w:rsid w:val="0089720B"/>
    <w:rsid w:val="008C06BD"/>
    <w:rsid w:val="0096739D"/>
    <w:rsid w:val="00A163A7"/>
    <w:rsid w:val="00AC5C49"/>
    <w:rsid w:val="00B371BE"/>
    <w:rsid w:val="00B3762A"/>
    <w:rsid w:val="00BC56ED"/>
    <w:rsid w:val="00C51F25"/>
    <w:rsid w:val="00C7563D"/>
    <w:rsid w:val="00C81B82"/>
    <w:rsid w:val="00C85509"/>
    <w:rsid w:val="00CC2C2D"/>
    <w:rsid w:val="00D40167"/>
    <w:rsid w:val="00D8083F"/>
    <w:rsid w:val="00EE7AC1"/>
    <w:rsid w:val="00EF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2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808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18</cp:revision>
  <cp:lastPrinted>2023-04-05T06:36:00Z</cp:lastPrinted>
  <dcterms:created xsi:type="dcterms:W3CDTF">2015-03-02T07:43:00Z</dcterms:created>
  <dcterms:modified xsi:type="dcterms:W3CDTF">2023-04-05T06:38:00Z</dcterms:modified>
</cp:coreProperties>
</file>