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20" w:rsidRPr="00947B20" w:rsidRDefault="00947B20" w:rsidP="00947B20">
      <w:pPr>
        <w:widowControl/>
        <w:shd w:val="clear" w:color="auto" w:fill="FFFFFF"/>
        <w:jc w:val="center"/>
        <w:rPr>
          <w:rFonts w:ascii="Arial" w:eastAsia="Times New Roman" w:hAnsi="Arial" w:cs="Arial"/>
          <w:color w:val="000000"/>
          <w:lang w:eastAsia="ru-RU"/>
        </w:rPr>
      </w:pPr>
      <w:r w:rsidRPr="00947B20">
        <w:rPr>
          <w:rFonts w:ascii="Arial" w:eastAsia="Times New Roman" w:hAnsi="Arial" w:cs="Arial"/>
          <w:noProof/>
          <w:color w:val="3579C0"/>
          <w:lang w:eastAsia="ru-RU"/>
        </w:rPr>
        <w:drawing>
          <wp:inline distT="0" distB="0" distL="0" distR="0" wp14:anchorId="53ECACA4" wp14:editId="39A7F7F5">
            <wp:extent cx="695325" cy="1085850"/>
            <wp:effectExtent l="0" t="0" r="9525" b="0"/>
            <wp:docPr id="1" name="Рисунок 1" descr="https://static.mvd.ru/upload/site132/GQ6z8fvqpS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32/GQ6z8fvqpS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B20" w:rsidRPr="00947B20" w:rsidRDefault="00947B20" w:rsidP="00947B20">
      <w:pPr>
        <w:widowControl/>
        <w:shd w:val="clear" w:color="auto" w:fill="FFFFFF"/>
        <w:jc w:val="center"/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</w:pPr>
      <w:hyperlink r:id="rId7" w:history="1">
        <w:r w:rsidRPr="00947B20">
          <w:rPr>
            <w:rFonts w:ascii="Arial" w:eastAsia="Times New Roman" w:hAnsi="Arial" w:cs="Arial"/>
            <w:b/>
            <w:bCs/>
            <w:caps/>
            <w:color w:val="000000"/>
            <w:sz w:val="30"/>
            <w:szCs w:val="30"/>
            <w:lang w:eastAsia="ru-RU"/>
          </w:rPr>
          <w:t>ВОРОНЕЖСКИЙ ИНСТИТУТ МИНИСТЕРСТВА ВНУТРЕННИХ ДЕЛ РОССИЙСКОЙ ФЕДЕРАЦИИ</w:t>
        </w:r>
      </w:hyperlink>
    </w:p>
    <w:p w:rsidR="00FC124F" w:rsidRDefault="00FC124F"/>
    <w:p w:rsidR="00947B20" w:rsidRPr="00947B20" w:rsidRDefault="00947B20" w:rsidP="00947B20">
      <w:pPr>
        <w:widowControl/>
        <w:shd w:val="clear" w:color="auto" w:fill="FFFFFF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947B20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Перечень специальностей и направлений подготовки</w:t>
      </w:r>
    </w:p>
    <w:p w:rsidR="00947B20" w:rsidRPr="00947B20" w:rsidRDefault="00947B20" w:rsidP="00947B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B20">
        <w:rPr>
          <w:rFonts w:ascii="Times New Roman" w:hAnsi="Times New Roman" w:cs="Times New Roman"/>
          <w:b/>
          <w:sz w:val="28"/>
          <w:szCs w:val="28"/>
        </w:rPr>
        <w:t>Очная форма обучения:</w:t>
      </w:r>
    </w:p>
    <w:p w:rsidR="00947B20" w:rsidRPr="00947B20" w:rsidRDefault="00947B20" w:rsidP="00947B20">
      <w:pPr>
        <w:jc w:val="both"/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b/>
          <w:sz w:val="28"/>
          <w:szCs w:val="28"/>
        </w:rPr>
        <w:t>40.05.01 Правовое обеспечение национальной безопасности</w:t>
      </w:r>
      <w:r w:rsidRPr="00947B20">
        <w:rPr>
          <w:rFonts w:ascii="Times New Roman" w:hAnsi="Times New Roman" w:cs="Times New Roman"/>
          <w:sz w:val="28"/>
          <w:szCs w:val="28"/>
        </w:rPr>
        <w:t>, специализация - уголовно-правовая, срок обучения - 5 лет.</w:t>
      </w:r>
    </w:p>
    <w:p w:rsidR="00947B20" w:rsidRPr="00947B20" w:rsidRDefault="00947B20" w:rsidP="00947B20">
      <w:pPr>
        <w:jc w:val="both"/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b/>
          <w:sz w:val="28"/>
          <w:szCs w:val="28"/>
        </w:rPr>
        <w:t>40.05.02 Правоохранительная деятельность</w:t>
      </w:r>
      <w:r w:rsidRPr="00947B20">
        <w:rPr>
          <w:rFonts w:ascii="Times New Roman" w:hAnsi="Times New Roman" w:cs="Times New Roman"/>
          <w:sz w:val="28"/>
          <w:szCs w:val="28"/>
        </w:rPr>
        <w:t>, специализации: оперативно-розыскная деятельность, административная деятельность, срок обучения - 5 лет.</w:t>
      </w:r>
    </w:p>
    <w:p w:rsidR="00947B20" w:rsidRPr="00947B20" w:rsidRDefault="00947B20" w:rsidP="00947B20">
      <w:pPr>
        <w:jc w:val="both"/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b/>
          <w:sz w:val="28"/>
          <w:szCs w:val="28"/>
        </w:rPr>
        <w:t>40.03.01 Юриспруденция (</w:t>
      </w:r>
      <w:proofErr w:type="spellStart"/>
      <w:r w:rsidRPr="00947B20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947B20">
        <w:rPr>
          <w:rFonts w:ascii="Times New Roman" w:hAnsi="Times New Roman" w:cs="Times New Roman"/>
          <w:b/>
          <w:sz w:val="28"/>
          <w:szCs w:val="28"/>
        </w:rPr>
        <w:t>)</w:t>
      </w:r>
      <w:r w:rsidRPr="00947B20">
        <w:rPr>
          <w:rFonts w:ascii="Times New Roman" w:hAnsi="Times New Roman" w:cs="Times New Roman"/>
          <w:sz w:val="28"/>
          <w:szCs w:val="28"/>
        </w:rPr>
        <w:t>, срок обучения - 5 лет.</w:t>
      </w:r>
    </w:p>
    <w:p w:rsidR="00947B20" w:rsidRPr="00947B20" w:rsidRDefault="00947B20" w:rsidP="00947B20">
      <w:pPr>
        <w:jc w:val="both"/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b/>
          <w:sz w:val="28"/>
          <w:szCs w:val="28"/>
        </w:rPr>
        <w:t>11.05.02 Специальные радиотехнические системы</w:t>
      </w:r>
      <w:r w:rsidRPr="00947B20">
        <w:rPr>
          <w:rFonts w:ascii="Times New Roman" w:hAnsi="Times New Roman" w:cs="Times New Roman"/>
          <w:sz w:val="28"/>
          <w:szCs w:val="28"/>
        </w:rPr>
        <w:t>, специализация - радиотехнические системы и комплексы охранного мониторинга, срок обучения - 5 лет.</w:t>
      </w:r>
    </w:p>
    <w:p w:rsidR="00947B20" w:rsidRPr="00947B20" w:rsidRDefault="00947B20" w:rsidP="00947B20">
      <w:pPr>
        <w:jc w:val="both"/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b/>
          <w:sz w:val="28"/>
          <w:szCs w:val="28"/>
        </w:rPr>
        <w:t>11.05.04 Инфокоммуникационные технологии системы специальной связи</w:t>
      </w:r>
      <w:r w:rsidRPr="00947B20">
        <w:rPr>
          <w:rFonts w:ascii="Times New Roman" w:hAnsi="Times New Roman" w:cs="Times New Roman"/>
          <w:sz w:val="28"/>
          <w:szCs w:val="28"/>
        </w:rPr>
        <w:t>, специализация - организация и эксплуатация защищенных систем связи, срок обучения - 5 лет.</w:t>
      </w:r>
    </w:p>
    <w:p w:rsidR="00947B20" w:rsidRPr="00947B20" w:rsidRDefault="00947B20" w:rsidP="00947B20">
      <w:pPr>
        <w:jc w:val="both"/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b/>
          <w:sz w:val="28"/>
          <w:szCs w:val="28"/>
        </w:rPr>
        <w:t>10.05.01 Компьютерная безопасность</w:t>
      </w:r>
      <w:r w:rsidRPr="00947B20">
        <w:rPr>
          <w:rFonts w:ascii="Times New Roman" w:hAnsi="Times New Roman" w:cs="Times New Roman"/>
          <w:sz w:val="28"/>
          <w:szCs w:val="28"/>
        </w:rPr>
        <w:t>, специализация - информационно-аналитическая и техническая экспертиза компьютерных систем, срок обучения - 5 лет.</w:t>
      </w:r>
    </w:p>
    <w:p w:rsidR="00947B20" w:rsidRPr="00947B20" w:rsidRDefault="00947B20" w:rsidP="00947B20">
      <w:pPr>
        <w:jc w:val="both"/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b/>
          <w:sz w:val="28"/>
          <w:szCs w:val="28"/>
        </w:rPr>
        <w:t>10.05.02 Информационная безопасность телекоммуникационных систем</w:t>
      </w:r>
      <w:r w:rsidRPr="00947B20">
        <w:rPr>
          <w:rFonts w:ascii="Times New Roman" w:hAnsi="Times New Roman" w:cs="Times New Roman"/>
          <w:sz w:val="28"/>
          <w:szCs w:val="28"/>
        </w:rPr>
        <w:t>, специализация - сети специальной связи, срок обучения - 5 лет.</w:t>
      </w:r>
    </w:p>
    <w:p w:rsidR="00947B20" w:rsidRPr="00947B20" w:rsidRDefault="00947B20" w:rsidP="00947B20">
      <w:pPr>
        <w:jc w:val="both"/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b/>
          <w:sz w:val="28"/>
          <w:szCs w:val="28"/>
        </w:rPr>
        <w:t>09.05.01 Применение и эксплуатация автоматизированных систем специального назначения</w:t>
      </w:r>
      <w:r w:rsidRPr="00947B20">
        <w:rPr>
          <w:rFonts w:ascii="Times New Roman" w:hAnsi="Times New Roman" w:cs="Times New Roman"/>
          <w:sz w:val="28"/>
          <w:szCs w:val="28"/>
        </w:rPr>
        <w:t>, специализация - эксплуатация и администрирование программно-технических комплексов, срок обучения - 5 лет.</w:t>
      </w:r>
    </w:p>
    <w:p w:rsidR="00947B20" w:rsidRPr="00947B20" w:rsidRDefault="00947B20" w:rsidP="00947B20">
      <w:pPr>
        <w:rPr>
          <w:rFonts w:ascii="Times New Roman" w:hAnsi="Times New Roman" w:cs="Times New Roman"/>
          <w:b/>
          <w:sz w:val="28"/>
          <w:szCs w:val="28"/>
        </w:rPr>
      </w:pPr>
      <w:r w:rsidRPr="00947B20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947B20" w:rsidRPr="00947B20" w:rsidRDefault="00947B20" w:rsidP="00947B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47B20">
        <w:rPr>
          <w:rFonts w:ascii="Times New Roman" w:hAnsi="Times New Roman" w:cs="Times New Roman"/>
          <w:sz w:val="28"/>
          <w:szCs w:val="28"/>
        </w:rPr>
        <w:t>г. Воронеж, пр-т Патриотов, 53 - Воронежский институт МВД России;    </w:t>
      </w:r>
      <w:r w:rsidRPr="00947B20">
        <w:rPr>
          <w:rFonts w:ascii="Times New Roman" w:hAnsi="Times New Roman" w:cs="Times New Roman"/>
          <w:sz w:val="28"/>
          <w:szCs w:val="28"/>
        </w:rPr>
        <w:br/>
        <w:t>г. Воронеж, п. Тенистый, ул. Берег реки Дон, 1-Л - Загородная учебная база.</w:t>
      </w:r>
      <w:proofErr w:type="gramEnd"/>
    </w:p>
    <w:p w:rsidR="00947B20" w:rsidRPr="00947B20" w:rsidRDefault="00947B20" w:rsidP="00947B20">
      <w:pPr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sz w:val="28"/>
          <w:szCs w:val="28"/>
        </w:rPr>
        <w:t>Адрес электронной почты для направления документов по прямому набору: vimvd_entrance@mvd.ru</w:t>
      </w:r>
    </w:p>
    <w:p w:rsidR="00947B20" w:rsidRPr="00947B20" w:rsidRDefault="00947B20" w:rsidP="00947B20">
      <w:pPr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sz w:val="28"/>
          <w:szCs w:val="28"/>
        </w:rPr>
        <w:t>Телефоны для справок</w:t>
      </w:r>
    </w:p>
    <w:p w:rsidR="00947B20" w:rsidRPr="00947B20" w:rsidRDefault="00947B20" w:rsidP="00947B20">
      <w:pPr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sz w:val="28"/>
          <w:szCs w:val="28"/>
        </w:rPr>
        <w:t>(473) 200-50-11, (473) 200-50-06 – приемная комиссия; </w:t>
      </w:r>
      <w:bookmarkStart w:id="0" w:name="_GoBack"/>
      <w:bookmarkEnd w:id="0"/>
    </w:p>
    <w:p w:rsidR="00947B20" w:rsidRPr="00947B20" w:rsidRDefault="00947B20" w:rsidP="00947B20">
      <w:pPr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sz w:val="28"/>
          <w:szCs w:val="28"/>
        </w:rPr>
        <w:t>(473), 200-50-39, 200-50-40, 200-50-45, 200-50-35– отдел кадров; </w:t>
      </w:r>
      <w:r w:rsidRPr="00947B20">
        <w:rPr>
          <w:rFonts w:ascii="Times New Roman" w:hAnsi="Times New Roman" w:cs="Times New Roman"/>
          <w:sz w:val="28"/>
          <w:szCs w:val="28"/>
        </w:rPr>
        <w:br/>
        <w:t>(473) 200-50-30 – дежурная часть; </w:t>
      </w:r>
      <w:r w:rsidRPr="00947B20">
        <w:rPr>
          <w:rFonts w:ascii="Times New Roman" w:hAnsi="Times New Roman" w:cs="Times New Roman"/>
          <w:sz w:val="28"/>
          <w:szCs w:val="28"/>
        </w:rPr>
        <w:br/>
        <w:t>(473) 200-50-50, (473) 200-55-00 – приемная, факс; </w:t>
      </w:r>
      <w:r w:rsidRPr="00947B20">
        <w:rPr>
          <w:rFonts w:ascii="Times New Roman" w:hAnsi="Times New Roman" w:cs="Times New Roman"/>
          <w:sz w:val="28"/>
          <w:szCs w:val="28"/>
        </w:rPr>
        <w:br/>
        <w:t>(473) 200-51-66, (473) 200-51-65 – деканат факультета заочного обучения.</w:t>
      </w:r>
    </w:p>
    <w:p w:rsidR="00947B20" w:rsidRPr="00947B20" w:rsidRDefault="00947B20" w:rsidP="00947B2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7B20">
        <w:rPr>
          <w:rFonts w:ascii="Times New Roman" w:hAnsi="Times New Roman" w:cs="Times New Roman"/>
          <w:b/>
          <w:sz w:val="28"/>
          <w:szCs w:val="28"/>
        </w:rPr>
        <w:t>Контактные</w:t>
      </w:r>
      <w:proofErr w:type="gramEnd"/>
      <w:r w:rsidRPr="00947B20">
        <w:rPr>
          <w:rFonts w:ascii="Times New Roman" w:hAnsi="Times New Roman" w:cs="Times New Roman"/>
          <w:b/>
          <w:sz w:val="28"/>
          <w:szCs w:val="28"/>
        </w:rPr>
        <w:t xml:space="preserve"> телефон комплектующего органа:</w:t>
      </w:r>
    </w:p>
    <w:p w:rsidR="00947B20" w:rsidRPr="00947B20" w:rsidRDefault="00947B20">
      <w:pPr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sz w:val="28"/>
          <w:szCs w:val="28"/>
        </w:rPr>
        <w:t xml:space="preserve">ОВО по Осташковскому </w:t>
      </w:r>
      <w:proofErr w:type="gramStart"/>
      <w:r w:rsidRPr="00947B20">
        <w:rPr>
          <w:rFonts w:ascii="Times New Roman" w:hAnsi="Times New Roman" w:cs="Times New Roman"/>
          <w:sz w:val="28"/>
          <w:szCs w:val="28"/>
        </w:rPr>
        <w:t>району-филиал</w:t>
      </w:r>
      <w:proofErr w:type="gramEnd"/>
      <w:r w:rsidRPr="00947B20">
        <w:rPr>
          <w:rFonts w:ascii="Times New Roman" w:hAnsi="Times New Roman" w:cs="Times New Roman"/>
          <w:sz w:val="28"/>
          <w:szCs w:val="28"/>
        </w:rPr>
        <w:t xml:space="preserve"> ФГКУ «УВО ВНГ России по Тверской области» пр-т Ленинский д.162. </w:t>
      </w:r>
    </w:p>
    <w:p w:rsidR="00947B20" w:rsidRPr="00947B20" w:rsidRDefault="00947B20">
      <w:pPr>
        <w:rPr>
          <w:rFonts w:ascii="Times New Roman" w:hAnsi="Times New Roman" w:cs="Times New Roman"/>
          <w:sz w:val="28"/>
          <w:szCs w:val="28"/>
        </w:rPr>
      </w:pPr>
      <w:r w:rsidRPr="00947B20">
        <w:rPr>
          <w:rFonts w:ascii="Times New Roman" w:hAnsi="Times New Roman" w:cs="Times New Roman"/>
          <w:sz w:val="28"/>
          <w:szCs w:val="28"/>
        </w:rPr>
        <w:t>тел. 8(48235):5-04-57;5-00-03.</w:t>
      </w:r>
    </w:p>
    <w:sectPr w:rsidR="00947B20" w:rsidRPr="00947B20" w:rsidSect="00947B2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E6"/>
    <w:rsid w:val="00143A53"/>
    <w:rsid w:val="00334CA3"/>
    <w:rsid w:val="00591DF5"/>
    <w:rsid w:val="00947B20"/>
    <w:rsid w:val="00E967E6"/>
    <w:rsid w:val="00FC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a"/>
    <w:link w:val="20"/>
    <w:uiPriority w:val="9"/>
    <w:qFormat/>
    <w:rsid w:val="00334CA3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CA3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334C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7B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a"/>
    <w:link w:val="20"/>
    <w:uiPriority w:val="9"/>
    <w:qFormat/>
    <w:rsid w:val="00334CA3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CA3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334C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7B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b1am.xn--b1aew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74;&#1080;.&#1084;&#1074;&#1076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ОВД1</dc:creator>
  <cp:keywords/>
  <dc:description/>
  <cp:lastModifiedBy>ОВД1</cp:lastModifiedBy>
  <cp:revision>2</cp:revision>
  <dcterms:created xsi:type="dcterms:W3CDTF">2020-01-23T08:29:00Z</dcterms:created>
  <dcterms:modified xsi:type="dcterms:W3CDTF">2020-01-23T08:49:00Z</dcterms:modified>
</cp:coreProperties>
</file>