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4F79" w14:textId="030C55E2" w:rsidR="002D0EEF" w:rsidRDefault="00FC28BB">
      <w:r>
        <w:rPr>
          <w:noProof/>
        </w:rPr>
        <w:drawing>
          <wp:inline distT="0" distB="0" distL="0" distR="0" wp14:anchorId="006092E4" wp14:editId="7E1C7544">
            <wp:extent cx="5940425" cy="4200525"/>
            <wp:effectExtent l="0" t="0" r="3175" b="9525"/>
            <wp:docPr id="1975735531" name="Рисунок 1" descr="Изображение выглядит как текст, одежда, человек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35531" name="Рисунок 1" descr="Изображение выглядит как текст, одежда, человек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E757F" w14:textId="45CF7A60" w:rsidR="008C656E" w:rsidRDefault="008C656E">
      <w:r>
        <w:rPr>
          <w:noProof/>
        </w:rPr>
        <w:drawing>
          <wp:inline distT="0" distB="0" distL="0" distR="0" wp14:anchorId="0C5B86E1" wp14:editId="79663D97">
            <wp:extent cx="5940425" cy="4200525"/>
            <wp:effectExtent l="0" t="0" r="3175" b="9525"/>
            <wp:docPr id="1913971223" name="Рисунок 2" descr="Изображение выглядит как текст, снимок экрана, Шрифт, дизай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971223" name="Рисунок 2" descr="Изображение выглядит как текст, снимок экрана, Шрифт, дизайн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99EF5" w14:textId="77777777" w:rsidR="00E47A4A" w:rsidRDefault="00E47A4A"/>
    <w:p w14:paraId="44498C04" w14:textId="77777777" w:rsidR="00E47A4A" w:rsidRDefault="00E47A4A"/>
    <w:p w14:paraId="733A8BA0" w14:textId="68411819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lastRenderedPageBreak/>
        <w:t xml:space="preserve">Пневмония </w:t>
      </w:r>
      <w:proofErr w:type="gramStart"/>
      <w:r w:rsidRPr="00E47A4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E47A4A">
        <w:rPr>
          <w:rFonts w:ascii="Times New Roman" w:hAnsi="Times New Roman" w:cs="Times New Roman"/>
          <w:sz w:val="28"/>
          <w:szCs w:val="28"/>
        </w:rPr>
        <w:t xml:space="preserve"> воспаление легочной ткани, как правило, инфекционного происхождения. Пневмонию вызывает целый ряд возбудителей, включая вирусы, бактерии, грибы и простейшие. Пневмония может быть самостоятельным заболеванием или вторичным осложнением инфекционных и неинфекционных процессов.</w:t>
      </w:r>
    </w:p>
    <w:p w14:paraId="5BD87639" w14:textId="3A8AFD31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Внебольничная пневмония (возникшая во внебольничных условиях (вне стационара)) относится к наиболее распространенным острым инфекционным заболеваниям. Эта инфекционная болезнь начинается вследствие общего ослабления организма. К группам высокого риска развития пневмонии относятся пожилые люди, дети до 5 лет, лица с хроническими заболеваниями сердца и легких, сахарным диабетом, иммунодефицитом, вредными привычками.</w:t>
      </w:r>
    </w:p>
    <w:p w14:paraId="175E492D" w14:textId="4103FDAC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В зависимости от вида возбудителя инкубационный период варьируется от 7 дней до 3 недель (после контакта с заболевшим клинические симптомы могут проявиться спустя 20 дней).</w:t>
      </w:r>
    </w:p>
    <w:p w14:paraId="4367065D" w14:textId="3A630C6C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Заражение происходит воздушно-капельным и воздушно-пылевым путем. Источником инфекции в большинстве случаев является больной человек или носитель возбудителя. К основным признакам пневмонии относятся кашель, одышка, боль в грудной клетке, высокая температура и общая слабость.</w:t>
      </w:r>
    </w:p>
    <w:p w14:paraId="61D9B460" w14:textId="42A67481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Внебольничные пневмонии среди людей распространены повсеместно, проявляются в виде спорадической заболеваемости и эпидемических очагов, преимущественно в организованных коллективах или в семьях. У болезни нет чётко выраженной сезонности. Но она несколько ниже в летние месяцы. Чаще болеют взрослые городские жители. Вспышки пневмоний чаще протекают на фоне заболеваемости ОРВИ.</w:t>
      </w:r>
    </w:p>
    <w:p w14:paraId="5A512C6F" w14:textId="46E8D9E0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Для снижения риска развития пневмоний можно проводить как неспецифическую, так и специфическую профилактику:</w:t>
      </w:r>
    </w:p>
    <w:p w14:paraId="772282A6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Неспецифическая:</w:t>
      </w:r>
    </w:p>
    <w:p w14:paraId="01FB22D4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A73D0B2" w14:textId="335BADD1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6199DF4" wp14:editId="4D9DA1F9">
            <wp:extent cx="152400" cy="152400"/>
            <wp:effectExtent l="0" t="0" r="0" b="0"/>
            <wp:docPr id="1409757043" name="Рисунок 18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Соблюдение гигиены рук. Мытье с мылом или обработка антисептиками;</w:t>
      </w:r>
    </w:p>
    <w:p w14:paraId="681A008D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894016E" w14:textId="68CFB8A5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FCD646B" wp14:editId="20D00EAD">
            <wp:extent cx="152400" cy="152400"/>
            <wp:effectExtent l="0" t="0" r="0" b="0"/>
            <wp:docPr id="1384687847" name="Рисунок 17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Использование масок в общественных местах, в сезон подъема ОРВИ; Прикрывание рта и носа бумажной салфеткой во время кашля или чихания, а не руками;</w:t>
      </w:r>
    </w:p>
    <w:p w14:paraId="7107BB7D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0B0A524" w14:textId="04C5EDEA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924159" wp14:editId="2EA1805B">
            <wp:extent cx="152400" cy="152400"/>
            <wp:effectExtent l="0" t="0" r="0" b="0"/>
            <wp:docPr id="454070562" name="Рисунок 16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Соблюдение социальной дистанции;</w:t>
      </w:r>
    </w:p>
    <w:p w14:paraId="23BC444D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894F8DF" w14:textId="31EC0CF6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E1E36D" wp14:editId="7D2C920E">
            <wp:extent cx="152400" cy="152400"/>
            <wp:effectExtent l="0" t="0" r="0" b="0"/>
            <wp:docPr id="1494501773" name="Рисунок 15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Полноценное питание;</w:t>
      </w:r>
    </w:p>
    <w:p w14:paraId="561C2DA5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20FFA58" w14:textId="5BAC37BA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DE9C40" wp14:editId="21C347F5">
            <wp:extent cx="152400" cy="152400"/>
            <wp:effectExtent l="0" t="0" r="0" b="0"/>
            <wp:docPr id="1060404808" name="Рисунок 14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Соблюдение правил здорового образа жизни;</w:t>
      </w:r>
    </w:p>
    <w:p w14:paraId="0A03CEEC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F25FC1D" w14:textId="2FCB2B09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11CF9F4" wp14:editId="14919343">
            <wp:extent cx="152400" cy="152400"/>
            <wp:effectExtent l="0" t="0" r="0" b="0"/>
            <wp:docPr id="1016064689" name="Рисунок 13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Регулярное проветривание и влажная уборка дома;</w:t>
      </w:r>
    </w:p>
    <w:p w14:paraId="7F45D034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4515BC5" w14:textId="727629EF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ADA9AE" wp14:editId="5C382F29">
            <wp:extent cx="152400" cy="152400"/>
            <wp:effectExtent l="0" t="0" r="0" b="0"/>
            <wp:docPr id="995652650" name="Рисунок 12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В холодное время года нужно одеваться по погоде, избегать переохлаждений.</w:t>
      </w:r>
    </w:p>
    <w:p w14:paraId="303A583A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95783BC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Специфическая:</w:t>
      </w:r>
    </w:p>
    <w:p w14:paraId="3D6594E5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D0DE79C" w14:textId="48515B55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4536036" wp14:editId="75834740">
            <wp:extent cx="152400" cy="152400"/>
            <wp:effectExtent l="0" t="0" r="0" b="0"/>
            <wp:docPr id="1499892282" name="Рисунок 11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A4A">
        <w:rPr>
          <w:rFonts w:ascii="Times New Roman" w:hAnsi="Times New Roman" w:cs="Times New Roman"/>
          <w:sz w:val="28"/>
          <w:szCs w:val="28"/>
        </w:rPr>
        <w:t>Вакцинация. Своевременная иммунизация против пневмококковой и гемофильной инфекции, гриппа, кори, коклюша - самое эффективное средство профилактики пневмонии.</w:t>
      </w:r>
    </w:p>
    <w:p w14:paraId="197B4462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8FB2F0E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Управление Роспотребнадзора по Тверской области обращает внимание, что важно не заниматься самолечением и при первых признаках заболевания обращаться за медицинской помощью.</w:t>
      </w:r>
    </w:p>
    <w:p w14:paraId="4749028E" w14:textId="7777777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B056EFB" w14:textId="56F3CC97" w:rsidR="00E47A4A" w:rsidRPr="00E47A4A" w:rsidRDefault="00E47A4A" w:rsidP="00E47A4A">
      <w:pPr>
        <w:pStyle w:val="ac"/>
        <w:rPr>
          <w:rFonts w:ascii="Times New Roman" w:hAnsi="Times New Roman" w:cs="Times New Roman"/>
          <w:sz w:val="28"/>
          <w:szCs w:val="28"/>
        </w:rPr>
      </w:pPr>
      <w:r w:rsidRPr="00E47A4A"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E47A4A" w:rsidRPr="00E47A4A" w:rsidSect="00BF361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4A"/>
    <w:rsid w:val="002D0EEF"/>
    <w:rsid w:val="002E4E4A"/>
    <w:rsid w:val="00780BB5"/>
    <w:rsid w:val="008C656E"/>
    <w:rsid w:val="00B03023"/>
    <w:rsid w:val="00BF361D"/>
    <w:rsid w:val="00E47A4A"/>
    <w:rsid w:val="00E8278D"/>
    <w:rsid w:val="00FC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5451"/>
  <w15:chartTrackingRefBased/>
  <w15:docId w15:val="{9DABA796-E773-455A-9D82-C6DDDAC9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E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E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E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E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E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E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E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E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E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E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4E4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E47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1545-F847-4B51-8741-7D89A417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Михайлова</dc:creator>
  <cp:keywords/>
  <dc:description/>
  <cp:lastModifiedBy>Валерия Михайлова</cp:lastModifiedBy>
  <cp:revision>6</cp:revision>
  <dcterms:created xsi:type="dcterms:W3CDTF">2025-11-26T05:09:00Z</dcterms:created>
  <dcterms:modified xsi:type="dcterms:W3CDTF">2025-11-26T05:12:00Z</dcterms:modified>
</cp:coreProperties>
</file>