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8D5FB" w14:textId="57605CA8" w:rsidR="004D5261" w:rsidRDefault="004D5261">
      <w:r>
        <w:rPr>
          <w:noProof/>
        </w:rPr>
        <w:drawing>
          <wp:inline distT="0" distB="0" distL="0" distR="0" wp14:anchorId="0C84689C" wp14:editId="4E1B58EC">
            <wp:extent cx="5940425" cy="5940425"/>
            <wp:effectExtent l="0" t="0" r="3175" b="3175"/>
            <wp:docPr id="147939519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F461F6" w14:textId="19EEBB8F" w:rsidR="004D5261" w:rsidRDefault="004D5261">
      <w:r w:rsidRPr="004D5261">
        <w:drawing>
          <wp:inline distT="0" distB="0" distL="0" distR="0" wp14:anchorId="599D317A" wp14:editId="6AF5EF20">
            <wp:extent cx="152400" cy="152400"/>
            <wp:effectExtent l="0" t="0" r="0" b="0"/>
            <wp:docPr id="1152459362" name="Рисунок 13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5261">
        <w:t>Здоровье – фактор, от которого зависят качество и продолжительность жизни человека. Неделя ответственного отношения к здоровью — это возможность пересмотреть свои привычки и сделать осознанный выбор в пользу более здорового образа жизни.</w:t>
      </w:r>
      <w:r w:rsidRPr="004D5261">
        <w:br/>
      </w:r>
      <w:r w:rsidRPr="004D5261">
        <w:drawing>
          <wp:inline distT="0" distB="0" distL="0" distR="0" wp14:anchorId="7E7FFDFE" wp14:editId="03D29A29">
            <wp:extent cx="152400" cy="152400"/>
            <wp:effectExtent l="0" t="0" r="0" b="0"/>
            <wp:docPr id="661447149" name="Рисунок 12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‼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5261">
        <w:t>Эксперты Всемирной организации здравоохранения (ВОЗ) в 80-х гг. XX в. определили ориентировочное соотношение различных факторов обеспечения здоровья современного человека, выделив в качестве основных четыре группы таких факторов. На основе этого в 1994 году Межведомственная комиссия Совета безопасности Российской Федерации по охране здоровья населения в Федеральных концепциях "Охрана здоровья населения" и "К здоровой России" определила это соотношение применительно к нашей стране следующим образом: генетические факторы - 15-20%; состояние окружающей среды - 20-25%; медицинское обеспечение - 10-15%; условия и образ жизни людей - 50-55%.</w:t>
      </w:r>
      <w:r w:rsidRPr="004D5261">
        <w:br/>
      </w:r>
      <w:r w:rsidRPr="004D5261">
        <w:drawing>
          <wp:inline distT="0" distB="0" distL="0" distR="0" wp14:anchorId="0F3FEFF7" wp14:editId="6C4B4652">
            <wp:extent cx="152400" cy="152400"/>
            <wp:effectExtent l="0" t="0" r="0" b="0"/>
            <wp:docPr id="1857997957" name="Рисунок 11" descr="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5261">
        <w:t xml:space="preserve">Величина вклада отдельных факторов разной природы на показатели здоровья </w:t>
      </w:r>
      <w:r w:rsidRPr="004D5261">
        <w:lastRenderedPageBreak/>
        <w:t>зависит от возраста, пола и индивидуально-типологических особенностей человека.</w:t>
      </w:r>
      <w:r w:rsidRPr="004D5261">
        <w:br/>
      </w:r>
      <w:r w:rsidRPr="004D5261">
        <w:drawing>
          <wp:inline distT="0" distB="0" distL="0" distR="0" wp14:anchorId="22E57F6B" wp14:editId="5958617A">
            <wp:extent cx="152400" cy="152400"/>
            <wp:effectExtent l="0" t="0" r="0" b="0"/>
            <wp:docPr id="434948443" name="Рисунок 10" descr="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⚡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5261">
        <w:t>️Принципы ответственного отношения к здоровью:</w:t>
      </w:r>
      <w:r w:rsidRPr="004D5261">
        <w:br/>
        <w:t>1. Соблюдение здорового образа жизни.</w:t>
      </w:r>
      <w:r w:rsidRPr="004D5261">
        <w:br/>
        <w:t>- Отказ от вредных привычек: курение и злоупотребление алкоголем наносят непоправимый вред здоровью. Примите решение отказаться от этих привычек в пользу здорового будущего;</w:t>
      </w:r>
      <w:r w:rsidRPr="004D5261">
        <w:br/>
        <w:t>- Здоровое питание: сбалансированный рацион, богатый фруктами, овощами и цельнозерновыми продуктами, обеспечивает организм необходимыми питательными веществами. Ограничьте потребление сахара, соли и обработанных продуктов;</w:t>
      </w:r>
      <w:r w:rsidRPr="004D5261">
        <w:br/>
        <w:t>- Физическая активность: уделите физическим упражнениям хотя бы 30 минут в день. Прогулки, плавание, йога или танцы – выбирайте то, что вам нравится, и делайте это регулярно;</w:t>
      </w:r>
      <w:r w:rsidRPr="004D5261">
        <w:br/>
        <w:t>- Регулярное прохождение медицинских осмотров: ранняя диагностика – залог успешного лечения многих заболеваний.</w:t>
      </w:r>
      <w:r w:rsidRPr="004D5261">
        <w:br/>
        <w:t>2. Психическое здоровье.</w:t>
      </w:r>
      <w:r w:rsidRPr="004D5261">
        <w:br/>
        <w:t>Забота о психическом здоровье не менее важна, чем забота о физическом. Находите время для отдыха, расслабления и общения с близкими. Если вы испытываете стресс или тревогу, обратитесь за профессиональной помощью.</w:t>
      </w:r>
      <w:r w:rsidRPr="004D5261">
        <w:br/>
        <w:t>3. Гигиена.</w:t>
      </w:r>
      <w:r w:rsidRPr="004D5261">
        <w:br/>
        <w:t>Соблюдение правил личной гигиены помогает предотвратить распространение инфекций и сохранить здоровье.</w:t>
      </w:r>
      <w:r w:rsidRPr="004D5261">
        <w:br/>
        <w:t>4. Ответственное использование лекарственных препаратов.</w:t>
      </w:r>
      <w:r w:rsidRPr="004D5261">
        <w:br/>
      </w:r>
      <w:r w:rsidRPr="004D5261">
        <w:drawing>
          <wp:inline distT="0" distB="0" distL="0" distR="0" wp14:anchorId="5955F78C" wp14:editId="5DCE9689">
            <wp:extent cx="152400" cy="152400"/>
            <wp:effectExtent l="0" t="0" r="0" b="0"/>
            <wp:docPr id="892634227" name="Рисунок 9" descr="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💊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5261">
        <w:t>Правильное хранение и прием медицинских препаратов — важный фактор. Нельзя бездумно принимать лекарственные препараты. О дозе лекарства, особенностях применения данного препарата, а также о возможных побочных эффектах лекарства даст правильную информацию только врач.</w:t>
      </w:r>
      <w:r w:rsidRPr="004D5261">
        <w:br/>
      </w:r>
      <w:r w:rsidRPr="004D5261">
        <w:drawing>
          <wp:inline distT="0" distB="0" distL="0" distR="0" wp14:anchorId="5206A13B" wp14:editId="3BA6442C">
            <wp:extent cx="152400" cy="152400"/>
            <wp:effectExtent l="0" t="0" r="0" b="0"/>
            <wp:docPr id="710848529" name="Рисунок 8" descr="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❤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5261">
        <w:t>Инвестируйте в свое здоровье сегодня, чтобы наслаждаться активной и полноценной жизнью завтра</w:t>
      </w:r>
      <w:r>
        <w:t xml:space="preserve">. </w:t>
      </w:r>
      <w:r w:rsidRPr="004D5261">
        <w:t>Начните с малого – сделайте сегодня что-то полезное для своего здоровья!</w:t>
      </w:r>
      <w:r>
        <w:t xml:space="preserve"> </w:t>
      </w:r>
    </w:p>
    <w:sectPr w:rsidR="004D52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261"/>
    <w:rsid w:val="004D5261"/>
    <w:rsid w:val="0062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D46A6"/>
  <w15:chartTrackingRefBased/>
  <w15:docId w15:val="{552D903E-7915-427B-91D9-0C86C23C9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D52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52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52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52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52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52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52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52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52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52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52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52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526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526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526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526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526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526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52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D52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52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D52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D52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D526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D526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D526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D52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D526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D5261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D5261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D52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396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зс</dc:creator>
  <cp:keywords/>
  <dc:description/>
  <cp:lastModifiedBy>зс</cp:lastModifiedBy>
  <cp:revision>1</cp:revision>
  <dcterms:created xsi:type="dcterms:W3CDTF">2025-12-21T13:41:00Z</dcterms:created>
  <dcterms:modified xsi:type="dcterms:W3CDTF">2025-12-21T13:45:00Z</dcterms:modified>
</cp:coreProperties>
</file>