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D07" w14:textId="7E0495F9" w:rsidR="00E278BF" w:rsidRDefault="0043357F">
      <w:r>
        <w:rPr>
          <w:noProof/>
        </w:rPr>
        <w:drawing>
          <wp:inline distT="0" distB="0" distL="0" distR="0" wp14:anchorId="3910CF0B" wp14:editId="171DC429">
            <wp:extent cx="5394960" cy="2731217"/>
            <wp:effectExtent l="0" t="0" r="0" b="0"/>
            <wp:docPr id="1034161091" name="Рисунок 1" descr="Изображение выглядит как текст, снимок экрана, Реклама в Интернете, Веб-сай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61091" name="Рисунок 1" descr="Изображение выглядит как текст, снимок экрана, Реклама в Интернете, Веб-сай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19" cy="273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491E1" w14:textId="1D6ED823" w:rsidR="0043357F" w:rsidRDefault="0043357F">
      <w:r w:rsidRPr="0043357F">
        <w:t>Управление Роспотребнадзора по Тверской области напоминает об основных правилах профилактики обморожения при прогулках и работе на воздухе.</w:t>
      </w:r>
      <w:r w:rsidRPr="0043357F">
        <w:br/>
      </w:r>
      <w:r w:rsidRPr="0043357F">
        <w:drawing>
          <wp:inline distT="0" distB="0" distL="0" distR="0" wp14:anchorId="632D45DC" wp14:editId="0810F3C4">
            <wp:extent cx="152400" cy="152400"/>
            <wp:effectExtent l="0" t="0" r="0" b="0"/>
            <wp:docPr id="491453071" name="Рисунок 1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57F">
        <w:t>К обморожению на морозе могут приводить тесная и влажная одежда и обувь, физическое переутомление, голод, вынужденное длительное неподвижное и неудобное положение, предшествующая холодовая травма, ослабление организма в результате перенесённых заболеваний, хронические заболевания сосудов нижних конечностей и сердечно-сосудистой системы. Также провоцирующим фактором может быть курение и употребление алкоголя.</w:t>
      </w:r>
      <w:r w:rsidRPr="0043357F">
        <w:br/>
      </w:r>
      <w:r w:rsidRPr="0043357F">
        <w:drawing>
          <wp:inline distT="0" distB="0" distL="0" distR="0" wp14:anchorId="5ADDFE2F" wp14:editId="68C14476">
            <wp:extent cx="152400" cy="152400"/>
            <wp:effectExtent l="0" t="0" r="0" b="0"/>
            <wp:docPr id="767181769" name="Рисунок 12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57F">
        <w:t>Наибольшему риску холодовой травмы подвергаются дети, у которых в силу возраста не завершено формирование систем терморегуляции, и пожилые люди.</w:t>
      </w:r>
      <w:r w:rsidRPr="0043357F">
        <w:br/>
      </w:r>
      <w:r w:rsidRPr="0043357F">
        <w:drawing>
          <wp:inline distT="0" distB="0" distL="0" distR="0" wp14:anchorId="116D352E" wp14:editId="43C1E01A">
            <wp:extent cx="152400" cy="152400"/>
            <wp:effectExtent l="0" t="0" r="0" b="0"/>
            <wp:docPr id="260589649" name="Рисунок 1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57F">
        <w:t xml:space="preserve">️К первым признакам обморожения относятся: онемение, чувство покалывания и покраснение поражённого участка кожи. В большинстве случаев, при холодовом поражении ситуацию исправит согревание на протяжении </w:t>
      </w:r>
      <w:proofErr w:type="gramStart"/>
      <w:r w:rsidRPr="0043357F">
        <w:t>20-30</w:t>
      </w:r>
      <w:proofErr w:type="gramEnd"/>
      <w:r w:rsidRPr="0043357F">
        <w:t xml:space="preserve"> минут. В более серьёзных случаях, если кожа, пострадавшая от мороза белеет, твердеет, покрывается волдырями, надо как можно быстрее обратиться за профессиональной медицинской помощью.</w:t>
      </w:r>
      <w:r w:rsidRPr="0043357F">
        <w:br/>
      </w:r>
      <w:r w:rsidRPr="0043357F">
        <w:drawing>
          <wp:inline distT="0" distB="0" distL="0" distR="0" wp14:anchorId="259DF2F7" wp14:editId="7206142F">
            <wp:extent cx="152400" cy="152400"/>
            <wp:effectExtent l="0" t="0" r="0" b="0"/>
            <wp:docPr id="279178649" name="Рисунок 1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57F">
        <w:t>Не растирайте обмороженные участки снегом и не массируйте их, это может привести к усугублению процесса. Не используйте для согревания электрические грелки, нагревательные приборы, приборы, предназначенные для отопления и открытый огонь. Чувствительность поражённых участков кожи снижена, и такой способ согревания может привести к ожогу.</w:t>
      </w:r>
      <w:r w:rsidRPr="0043357F">
        <w:br/>
      </w:r>
      <w:r w:rsidRPr="0043357F">
        <w:drawing>
          <wp:inline distT="0" distB="0" distL="0" distR="0" wp14:anchorId="377EAB9F" wp14:editId="5613C47B">
            <wp:extent cx="152400" cy="152400"/>
            <wp:effectExtent l="0" t="0" r="0" b="0"/>
            <wp:docPr id="1892245673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57F">
        <w:t>Наиболее опасно сочетание обморожения с переохлаждением. В таком случае необходимо как можно скорее доставить пострадавшего в тёплое помещение, снять с него влажную и холодную одежду, согреть при помощи сухого тепла. Поможет повысить температуру тела сладкое тёплое, но не горячее, питьё.</w:t>
      </w:r>
      <w:r w:rsidRPr="0043357F">
        <w:br/>
      </w:r>
      <w:r w:rsidRPr="0043357F">
        <w:drawing>
          <wp:inline distT="0" distB="0" distL="0" distR="0" wp14:anchorId="118ACDF4" wp14:editId="6429450F">
            <wp:extent cx="152400" cy="152400"/>
            <wp:effectExtent l="0" t="0" r="0" b="0"/>
            <wp:docPr id="1600351246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57F">
        <w:t>Предотвратить травмирующее воздействие холода поможет одежда, сохраняющая тепло. Максимально эффективно согреют несколько слоёв свободной одежды, надетые один на другой.</w:t>
      </w:r>
      <w:r>
        <w:t xml:space="preserve"> </w:t>
      </w:r>
      <w:r w:rsidRPr="0043357F">
        <w:t xml:space="preserve">Берегите себя! Будьте здоровы! </w:t>
      </w:r>
      <w:hyperlink r:id="rId11" w:history="1">
        <w:r w:rsidRPr="0043357F">
          <w:rPr>
            <w:rStyle w:val="ac"/>
          </w:rPr>
          <w:t>#УправлениеРоспотребнадзорапоТверскойобласти</w:t>
        </w:r>
      </w:hyperlink>
      <w:r w:rsidRPr="0043357F">
        <w:t xml:space="preserve"> </w:t>
      </w:r>
      <w:hyperlink r:id="rId12" w:history="1">
        <w:r w:rsidRPr="0043357F">
          <w:rPr>
            <w:rStyle w:val="ac"/>
          </w:rPr>
          <w:t>#санпросвет</w:t>
        </w:r>
      </w:hyperlink>
    </w:p>
    <w:sectPr w:rsidR="0043357F" w:rsidSect="0043357F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BF"/>
    <w:rsid w:val="0043357F"/>
    <w:rsid w:val="00CC6516"/>
    <w:rsid w:val="00E2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E5B6"/>
  <w15:chartTrackingRefBased/>
  <w15:docId w15:val="{0B033A8A-76F6-402C-83FD-7BEBC57A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7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7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78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78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78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78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78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78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78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78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78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7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78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78B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3357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3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k.ru/search/statuses?q=%23%D1%81%D0%B0%D0%BD%D0%BF%D1%80%D0%BE%D1%81%D0%B2%D0%B5%D1%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ru/search/statuses?q=%23%D0%A3%D0%BF%D1%80%D0%B0%D0%B2%D0%BB%D0%B5%D0%BD%D0%B8%D0%B5%D0%A0%D0%BE%D1%81%D0%BF%D0%BE%D1%82%D1%80%D0%B5%D0%B1%D0%BD%D0%B0%D0%B4%D0%B7%D0%BE%D1%80%D0%B0%D0%BF%D0%BE%D0%A2%D0%B2%D0%B5%D1%80%D1%81%D0%BA%D0%BE%D0%B9%D0%BE%D0%B1%D0%BB%D0%B0%D1%81%D1%82%D0%B8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2</cp:revision>
  <dcterms:created xsi:type="dcterms:W3CDTF">2026-02-16T12:55:00Z</dcterms:created>
  <dcterms:modified xsi:type="dcterms:W3CDTF">2026-02-16T12:57:00Z</dcterms:modified>
</cp:coreProperties>
</file>