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1E181" w14:textId="33E5FC17" w:rsidR="00600777" w:rsidRDefault="00600777" w:rsidP="00600777">
      <w:r>
        <w:rPr>
          <w:noProof/>
        </w:rPr>
        <w:drawing>
          <wp:inline distT="0" distB="0" distL="0" distR="0" wp14:anchorId="6B7441A2" wp14:editId="69977F97">
            <wp:extent cx="5940425" cy="5940425"/>
            <wp:effectExtent l="0" t="0" r="3175" b="3175"/>
            <wp:docPr id="28705958" name="Рисунок 19" descr="Изображение выглядит как Человеческое лицо, текст, одежда, девочк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05958" name="Рисунок 19" descr="Изображение выглядит как Человеческое лицо, текст, одежда, девочка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11CA9" w14:textId="77777777" w:rsidR="00600777" w:rsidRDefault="00600777" w:rsidP="00600777">
      <w:r w:rsidRPr="00600777">
        <w:t>Физическая активность укрепляет иммунитет. Некоторые механизмы этого:</w:t>
      </w:r>
    </w:p>
    <w:p w14:paraId="2E40F931" w14:textId="7406B66B" w:rsidR="00600777" w:rsidRPr="00600777" w:rsidRDefault="00600777" w:rsidP="00600777">
      <w:r w:rsidRPr="00600777">
        <w:br/>
      </w:r>
      <w:r w:rsidRPr="00600777">
        <w:drawing>
          <wp:inline distT="0" distB="0" distL="0" distR="0" wp14:anchorId="0025CAE6" wp14:editId="462A55DA">
            <wp:extent cx="152400" cy="152400"/>
            <wp:effectExtent l="0" t="0" r="0" b="0"/>
            <wp:docPr id="73467233" name="Рисунок 18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777">
        <w:t>Улучшение кровообращения. Иммунные клетки быстрее перемещаются по организму, обнаруживая и уничтожая патогены.</w:t>
      </w:r>
      <w:r w:rsidRPr="00600777">
        <w:br/>
      </w:r>
      <w:r w:rsidRPr="00600777">
        <w:drawing>
          <wp:inline distT="0" distB="0" distL="0" distR="0" wp14:anchorId="44E5901A" wp14:editId="604C58BA">
            <wp:extent cx="152400" cy="152400"/>
            <wp:effectExtent l="0" t="0" r="0" b="0"/>
            <wp:docPr id="1396398085" name="Рисунок 17" descr="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🔶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777">
        <w:t>Стимуляция выработки иммунных клеток. Регулярные умеренные нагрузки способствуют увеличению количества и активности различных типов иммунных клеток.</w:t>
      </w:r>
      <w:r w:rsidRPr="00600777">
        <w:br/>
      </w:r>
      <w:r w:rsidRPr="00600777">
        <w:drawing>
          <wp:inline distT="0" distB="0" distL="0" distR="0" wp14:anchorId="35D61847" wp14:editId="6EA1D9FE">
            <wp:extent cx="152400" cy="152400"/>
            <wp:effectExtent l="0" t="0" r="0" b="0"/>
            <wp:docPr id="797900959" name="Рисунок 16" descr="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🔶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777">
        <w:t>Снижение воспаления. Умеренная физическая активность обладает противовоспалительным эффектом, помогая организму поддерживать баланс.</w:t>
      </w:r>
      <w:r w:rsidRPr="00600777">
        <w:br/>
      </w:r>
      <w:r w:rsidRPr="00600777">
        <w:drawing>
          <wp:inline distT="0" distB="0" distL="0" distR="0" wp14:anchorId="716E340E" wp14:editId="62FBFFAD">
            <wp:extent cx="152400" cy="152400"/>
            <wp:effectExtent l="0" t="0" r="0" b="0"/>
            <wp:docPr id="130697822" name="Рисунок 15" descr="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🔶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777">
        <w:t>Улучшение сна. Физическая активность способствует более глубокому и спокойному сну.</w:t>
      </w:r>
      <w:r w:rsidRPr="00600777">
        <w:br/>
      </w:r>
      <w:r w:rsidRPr="00600777">
        <w:drawing>
          <wp:inline distT="0" distB="0" distL="0" distR="0" wp14:anchorId="2BCFFC3E" wp14:editId="2107FF25">
            <wp:extent cx="152400" cy="152400"/>
            <wp:effectExtent l="0" t="0" r="0" b="0"/>
            <wp:docPr id="1258062192" name="Рисунок 14" descr="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🔶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777">
        <w:t>Снижение стресса. Физические упражнения являются отличным способом снять напряжение и улучшить психоэмоциональное состояние.</w:t>
      </w:r>
      <w:r w:rsidRPr="00600777">
        <w:br/>
      </w:r>
      <w:r w:rsidRPr="00600777">
        <w:lastRenderedPageBreak/>
        <w:drawing>
          <wp:inline distT="0" distB="0" distL="0" distR="0" wp14:anchorId="650C9370" wp14:editId="089C193A">
            <wp:extent cx="152400" cy="152400"/>
            <wp:effectExtent l="0" t="0" r="0" b="0"/>
            <wp:docPr id="1965897453" name="Рисунок 13" descr="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🔶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777">
        <w:t>Поддержание здорового веса. Избыточный вес и ожирение связаны с повышенным риском развития многих заболеваний, включая инфекционные.</w:t>
      </w:r>
    </w:p>
    <w:p w14:paraId="0DA4A54B" w14:textId="77777777" w:rsidR="00600777" w:rsidRPr="00600777" w:rsidRDefault="00600777" w:rsidP="00600777"/>
    <w:p w14:paraId="0065F595" w14:textId="6DEA79E5" w:rsidR="00600777" w:rsidRPr="00600777" w:rsidRDefault="00600777" w:rsidP="00600777">
      <w:r w:rsidRPr="00600777">
        <w:drawing>
          <wp:inline distT="0" distB="0" distL="0" distR="0" wp14:anchorId="2E812361" wp14:editId="1BD24D41">
            <wp:extent cx="152400" cy="152400"/>
            <wp:effectExtent l="0" t="0" r="0" b="0"/>
            <wp:docPr id="1945234698" name="Рисунок 1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777">
        <w:t>Для детей есть следующие рекомендации по физической активности:</w:t>
      </w:r>
      <w:r w:rsidRPr="00600777">
        <w:br/>
        <w:t>Дети дошкольного возраста: ежедневная физическая активность продолжительностью не менее 180 минут, включая активные игры на свежем воздухе, танцы, плавание.</w:t>
      </w:r>
      <w:r w:rsidRPr="00600777">
        <w:br/>
        <w:t>Дети школьного возраста: не менее 60 минут умеренной или интенсивной физической активности ежедневно. Это могут быть спортивные секции, подвижные игры, прогулки, езда на велосипеде.</w:t>
      </w:r>
    </w:p>
    <w:p w14:paraId="628B059B" w14:textId="77777777" w:rsidR="00600777" w:rsidRPr="00600777" w:rsidRDefault="00600777" w:rsidP="00600777"/>
    <w:p w14:paraId="0A62F929" w14:textId="6017E6C8" w:rsidR="00600777" w:rsidRPr="00600777" w:rsidRDefault="00600777" w:rsidP="00600777">
      <w:r w:rsidRPr="00600777">
        <w:drawing>
          <wp:inline distT="0" distB="0" distL="0" distR="0" wp14:anchorId="2B370519" wp14:editId="4FED5D0F">
            <wp:extent cx="152400" cy="152400"/>
            <wp:effectExtent l="0" t="0" r="0" b="0"/>
            <wp:docPr id="762912811" name="Рисунок 11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❗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777">
        <w:t>️Важно, чтобы физическая активность была разнообразной, интересной и соответствовала возрасту и интересам ребёнка. </w:t>
      </w:r>
    </w:p>
    <w:p w14:paraId="11FD4056" w14:textId="77777777" w:rsidR="00600777" w:rsidRPr="00600777" w:rsidRDefault="00600777" w:rsidP="00600777"/>
    <w:p w14:paraId="275E07E5" w14:textId="4F83647F" w:rsidR="003E1710" w:rsidRDefault="00600777" w:rsidP="00600777">
      <w:r w:rsidRPr="00600777">
        <w:t>Соблюдайте эти простые рекомендации и будьте здоровы!</w:t>
      </w:r>
      <w:r w:rsidRPr="00600777">
        <w:drawing>
          <wp:inline distT="0" distB="0" distL="0" distR="0" wp14:anchorId="78CB6725" wp14:editId="60704E94">
            <wp:extent cx="152400" cy="152400"/>
            <wp:effectExtent l="0" t="0" r="0" b="0"/>
            <wp:docPr id="1759499068" name="Рисунок 10" descr="☘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☘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E1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710"/>
    <w:rsid w:val="003E1710"/>
    <w:rsid w:val="0053178B"/>
    <w:rsid w:val="0060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3D7E0"/>
  <w15:chartTrackingRefBased/>
  <w15:docId w15:val="{36289A48-F45C-45C2-8EE4-A8B1C7B0E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17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17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17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17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17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17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17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17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17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17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17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17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171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171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171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171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171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17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17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17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17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17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E17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171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E171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E171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17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171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17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Михайлова</dc:creator>
  <cp:keywords/>
  <dc:description/>
  <cp:lastModifiedBy>Лариса Михайлова</cp:lastModifiedBy>
  <cp:revision>2</cp:revision>
  <dcterms:created xsi:type="dcterms:W3CDTF">2026-03-10T18:46:00Z</dcterms:created>
  <dcterms:modified xsi:type="dcterms:W3CDTF">2026-03-10T18:47:00Z</dcterms:modified>
</cp:coreProperties>
</file>