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D6" w:rsidRPr="005C2C90" w:rsidRDefault="00585ED6" w:rsidP="00585ED6">
      <w:pPr>
        <w:spacing w:after="0" w:line="240" w:lineRule="auto"/>
        <w:jc w:val="center"/>
        <w:rPr>
          <w:rFonts w:ascii="Times New Roman" w:eastAsia="Times New Roman" w:hAnsi="Times New Roman"/>
          <w:b/>
          <w:sz w:val="26"/>
          <w:szCs w:val="26"/>
        </w:rPr>
      </w:pPr>
      <w:r w:rsidRPr="005C2C90">
        <w:rPr>
          <w:rFonts w:ascii="Times New Roman" w:eastAsia="Times New Roman" w:hAnsi="Times New Roman"/>
          <w:b/>
          <w:sz w:val="26"/>
          <w:szCs w:val="26"/>
        </w:rPr>
        <w:t>План мероприятий по предотвращению коррупции</w:t>
      </w:r>
    </w:p>
    <w:p w:rsidR="00585ED6" w:rsidRPr="005C2C90" w:rsidRDefault="00585ED6" w:rsidP="00585ED6">
      <w:pPr>
        <w:spacing w:after="0" w:line="240" w:lineRule="auto"/>
        <w:jc w:val="center"/>
        <w:rPr>
          <w:rFonts w:ascii="Times New Roman" w:eastAsia="Times New Roman" w:hAnsi="Times New Roman"/>
          <w:b/>
          <w:sz w:val="26"/>
          <w:szCs w:val="26"/>
        </w:rPr>
      </w:pPr>
      <w:r w:rsidRPr="005C2C90">
        <w:rPr>
          <w:rFonts w:ascii="Times New Roman" w:eastAsia="Times New Roman" w:hAnsi="Times New Roman"/>
          <w:b/>
          <w:sz w:val="26"/>
          <w:szCs w:val="26"/>
        </w:rPr>
        <w:t xml:space="preserve">В </w:t>
      </w:r>
      <w:r>
        <w:rPr>
          <w:rFonts w:ascii="Times New Roman" w:eastAsia="Times New Roman" w:hAnsi="Times New Roman"/>
          <w:b/>
          <w:sz w:val="26"/>
          <w:szCs w:val="26"/>
        </w:rPr>
        <w:t>ООО «Дантист»</w:t>
      </w:r>
      <w:r w:rsidRPr="005C2C90">
        <w:rPr>
          <w:rFonts w:ascii="Times New Roman" w:eastAsia="Times New Roman" w:hAnsi="Times New Roman"/>
          <w:b/>
          <w:sz w:val="26"/>
          <w:szCs w:val="26"/>
        </w:rPr>
        <w:t xml:space="preserve"> </w:t>
      </w:r>
    </w:p>
    <w:p w:rsidR="00585ED6" w:rsidRPr="00E63B57" w:rsidRDefault="00585ED6" w:rsidP="00585ED6">
      <w:pPr>
        <w:spacing w:after="0" w:line="240" w:lineRule="auto"/>
        <w:jc w:val="both"/>
        <w:rPr>
          <w:rFonts w:ascii="Times New Roman" w:eastAsia="Times New Roman" w:hAnsi="Times New Roman"/>
          <w:sz w:val="20"/>
          <w:szCs w:val="20"/>
        </w:rPr>
      </w:pPr>
    </w:p>
    <w:tbl>
      <w:tblPr>
        <w:tblW w:w="10178" w:type="dxa"/>
        <w:tblInd w:w="-5" w:type="dxa"/>
        <w:tblLayout w:type="fixed"/>
        <w:tblLook w:val="0000" w:firstRow="0" w:lastRow="0" w:firstColumn="0" w:lastColumn="0" w:noHBand="0" w:noVBand="0"/>
      </w:tblPr>
      <w:tblGrid>
        <w:gridCol w:w="695"/>
        <w:gridCol w:w="5230"/>
        <w:gridCol w:w="2268"/>
        <w:gridCol w:w="1985"/>
      </w:tblGrid>
      <w:tr w:rsidR="00585ED6" w:rsidRPr="00902401" w:rsidTr="005773FB">
        <w:tc>
          <w:tcPr>
            <w:tcW w:w="695" w:type="dxa"/>
            <w:tcBorders>
              <w:top w:val="single" w:sz="4" w:space="0" w:color="000000"/>
              <w:left w:val="single" w:sz="4" w:space="0" w:color="000000"/>
              <w:bottom w:val="single" w:sz="4" w:space="0" w:color="000000"/>
            </w:tcBorders>
            <w:vAlign w:val="center"/>
          </w:tcPr>
          <w:p w:rsidR="00585ED6" w:rsidRPr="00902401" w:rsidRDefault="00585ED6" w:rsidP="005773FB">
            <w:pPr>
              <w:snapToGrid w:val="0"/>
              <w:spacing w:after="0" w:line="240" w:lineRule="auto"/>
              <w:jc w:val="center"/>
              <w:rPr>
                <w:rFonts w:ascii="Times New Roman" w:eastAsia="Times New Roman" w:hAnsi="Times New Roman"/>
                <w:b/>
                <w:sz w:val="20"/>
                <w:szCs w:val="20"/>
              </w:rPr>
            </w:pPr>
            <w:r w:rsidRPr="00902401">
              <w:rPr>
                <w:rFonts w:ascii="Times New Roman" w:eastAsia="Times New Roman" w:hAnsi="Times New Roman"/>
                <w:b/>
                <w:sz w:val="20"/>
                <w:szCs w:val="20"/>
              </w:rPr>
              <w:t>№</w:t>
            </w:r>
          </w:p>
        </w:tc>
        <w:tc>
          <w:tcPr>
            <w:tcW w:w="5230" w:type="dxa"/>
            <w:tcBorders>
              <w:top w:val="single" w:sz="4" w:space="0" w:color="000000"/>
              <w:left w:val="single" w:sz="4" w:space="0" w:color="000000"/>
              <w:bottom w:val="single" w:sz="4" w:space="0" w:color="000000"/>
            </w:tcBorders>
            <w:vAlign w:val="center"/>
          </w:tcPr>
          <w:p w:rsidR="00585ED6" w:rsidRPr="00902401" w:rsidRDefault="00585ED6" w:rsidP="005773FB">
            <w:pPr>
              <w:snapToGrid w:val="0"/>
              <w:spacing w:after="0" w:line="240" w:lineRule="auto"/>
              <w:jc w:val="center"/>
              <w:rPr>
                <w:rFonts w:ascii="Times New Roman" w:eastAsia="Times New Roman" w:hAnsi="Times New Roman"/>
                <w:b/>
                <w:sz w:val="20"/>
                <w:szCs w:val="20"/>
              </w:rPr>
            </w:pPr>
            <w:r w:rsidRPr="00902401">
              <w:rPr>
                <w:rFonts w:ascii="Times New Roman" w:eastAsia="Times New Roman" w:hAnsi="Times New Roman"/>
                <w:b/>
                <w:sz w:val="20"/>
                <w:szCs w:val="20"/>
              </w:rPr>
              <w:t>Мероприятия</w:t>
            </w:r>
          </w:p>
        </w:tc>
        <w:tc>
          <w:tcPr>
            <w:tcW w:w="2268" w:type="dxa"/>
            <w:tcBorders>
              <w:top w:val="single" w:sz="4" w:space="0" w:color="000000"/>
              <w:left w:val="single" w:sz="4" w:space="0" w:color="000000"/>
              <w:bottom w:val="single" w:sz="4" w:space="0" w:color="000000"/>
            </w:tcBorders>
            <w:vAlign w:val="center"/>
          </w:tcPr>
          <w:p w:rsidR="00585ED6" w:rsidRPr="00902401" w:rsidRDefault="00585ED6" w:rsidP="005773FB">
            <w:pPr>
              <w:snapToGrid w:val="0"/>
              <w:spacing w:after="0" w:line="240" w:lineRule="auto"/>
              <w:jc w:val="center"/>
              <w:rPr>
                <w:rFonts w:ascii="Times New Roman" w:eastAsia="Times New Roman" w:hAnsi="Times New Roman"/>
                <w:b/>
                <w:sz w:val="20"/>
                <w:szCs w:val="20"/>
              </w:rPr>
            </w:pPr>
            <w:r w:rsidRPr="00902401">
              <w:rPr>
                <w:rFonts w:ascii="Times New Roman" w:eastAsia="Times New Roman" w:hAnsi="Times New Roman"/>
                <w:b/>
                <w:sz w:val="20"/>
                <w:szCs w:val="20"/>
              </w:rPr>
              <w:t>Сроки, периоды</w:t>
            </w:r>
          </w:p>
        </w:tc>
        <w:tc>
          <w:tcPr>
            <w:tcW w:w="1985" w:type="dxa"/>
            <w:tcBorders>
              <w:top w:val="single" w:sz="4" w:space="0" w:color="000000"/>
              <w:left w:val="single" w:sz="4" w:space="0" w:color="000000"/>
              <w:bottom w:val="single" w:sz="4" w:space="0" w:color="000000"/>
              <w:right w:val="single" w:sz="4" w:space="0" w:color="000000"/>
            </w:tcBorders>
            <w:vAlign w:val="center"/>
          </w:tcPr>
          <w:p w:rsidR="00585ED6" w:rsidRPr="00902401" w:rsidRDefault="00585ED6" w:rsidP="005773FB">
            <w:pPr>
              <w:snapToGrid w:val="0"/>
              <w:spacing w:after="0" w:line="240" w:lineRule="auto"/>
              <w:jc w:val="center"/>
              <w:rPr>
                <w:rFonts w:ascii="Times New Roman" w:eastAsia="Times New Roman" w:hAnsi="Times New Roman"/>
                <w:b/>
                <w:sz w:val="20"/>
                <w:szCs w:val="20"/>
              </w:rPr>
            </w:pPr>
            <w:r w:rsidRPr="00902401">
              <w:rPr>
                <w:rFonts w:ascii="Times New Roman" w:eastAsia="Times New Roman" w:hAnsi="Times New Roman"/>
                <w:b/>
                <w:sz w:val="20"/>
                <w:szCs w:val="20"/>
              </w:rPr>
              <w:t>Ответственные лица/отделы</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w:t>
            </w:r>
          </w:p>
        </w:tc>
        <w:tc>
          <w:tcPr>
            <w:tcW w:w="5230" w:type="dxa"/>
            <w:tcBorders>
              <w:top w:val="single" w:sz="4" w:space="0" w:color="000000"/>
              <w:left w:val="single" w:sz="4" w:space="0" w:color="000000"/>
              <w:bottom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Рассматривать каждый случай коррупционного правонарушения как чрезвычайное происшествие с обязательным проведением гласного служебного расследования, обсуждения таких фактов в коллективах и определением мер ответственности виновных лиц. Взять на контроль и расследовать каждый случай обращения гражданина (личного заявления, письменного заявления, полученным посредством сети «интернет», по «телефону доверия»,</w:t>
            </w:r>
            <w:r>
              <w:rPr>
                <w:rFonts w:ascii="Times New Roman" w:eastAsia="Times New Roman" w:hAnsi="Times New Roman"/>
                <w:sz w:val="20"/>
                <w:szCs w:val="20"/>
              </w:rPr>
              <w:t xml:space="preserve"> </w:t>
            </w:r>
            <w:r w:rsidRPr="00E63B57">
              <w:rPr>
                <w:rFonts w:ascii="Times New Roman" w:eastAsia="Times New Roman" w:hAnsi="Times New Roman"/>
                <w:sz w:val="20"/>
                <w:szCs w:val="20"/>
              </w:rPr>
              <w:t>иными способами) о коррупционном и (или) должностном правонарушении сотрудников</w:t>
            </w:r>
          </w:p>
          <w:p w:rsidR="00585ED6" w:rsidRPr="00E63B57" w:rsidRDefault="00585ED6" w:rsidP="005773FB">
            <w:pPr>
              <w:snapToGrid w:val="0"/>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По мере поступления</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директор</w:t>
            </w:r>
            <w:r w:rsidRPr="00E63B57">
              <w:rPr>
                <w:rFonts w:ascii="Times New Roman" w:eastAsia="Times New Roman" w:hAnsi="Times New Roman"/>
                <w:sz w:val="20"/>
                <w:szCs w:val="20"/>
              </w:rPr>
              <w:t xml:space="preserve"> и (или) антикоррупционная комиссия в составе, определенном приложением №1 к настоящему  приказу.</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2</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Проводить проверку сообщений граждан о случаях коррупционных правонарушений</w:t>
            </w: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 мере поступления</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директор</w:t>
            </w:r>
            <w:r w:rsidRPr="00E63B57">
              <w:rPr>
                <w:rFonts w:ascii="Times New Roman" w:eastAsia="Times New Roman" w:hAnsi="Times New Roman"/>
                <w:sz w:val="20"/>
                <w:szCs w:val="20"/>
              </w:rPr>
              <w:t xml:space="preserve">; антикоррупционная комиссия </w:t>
            </w:r>
          </w:p>
        </w:tc>
      </w:tr>
      <w:tr w:rsidR="00585ED6" w:rsidRPr="00E63B57" w:rsidTr="005773FB">
        <w:trPr>
          <w:trHeight w:val="1569"/>
        </w:trPr>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3</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Обеспечить организацию работы по учету и систематизации/письменной регистрации в «Журналах регистрации информации о противоправных деяниях сообщений граждан о совершении коррупционных правонарушений работниками» по форме, утвержденной Приложением  №4 к настоящему  приказу. </w:t>
            </w: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Секретарь антикоррупционной комиссии</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proofErr w:type="gramStart"/>
            <w:r w:rsidRPr="00E63B57">
              <w:rPr>
                <w:rFonts w:ascii="Times New Roman" w:eastAsia="Times New Roman" w:hAnsi="Times New Roman"/>
                <w:sz w:val="20"/>
                <w:szCs w:val="20"/>
              </w:rPr>
              <w:t>1.Не принимать денежные средства от граждан, в том числе за оказание платных услуг (за исключением оплаты услуги, внесения денежных средств через касс</w:t>
            </w:r>
            <w:r>
              <w:rPr>
                <w:rFonts w:ascii="Times New Roman" w:eastAsia="Times New Roman" w:hAnsi="Times New Roman"/>
                <w:sz w:val="20"/>
                <w:szCs w:val="20"/>
              </w:rPr>
              <w:t>у</w:t>
            </w:r>
            <w:proofErr w:type="gramEnd"/>
          </w:p>
          <w:p w:rsidR="00585ED6" w:rsidRPr="00E63B57"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2.Не допускать дарение вещи стоимостью выше установленного ст.575 Гражданского кодекса РФ размера;</w:t>
            </w:r>
          </w:p>
          <w:p w:rsidR="00585ED6" w:rsidRPr="00E63B57" w:rsidRDefault="00585ED6" w:rsidP="005773FB">
            <w:pPr>
              <w:spacing w:after="0" w:line="240" w:lineRule="auto"/>
              <w:jc w:val="both"/>
              <w:rPr>
                <w:rFonts w:ascii="Times New Roman" w:eastAsia="Times New Roman" w:hAnsi="Times New Roman"/>
                <w:sz w:val="20"/>
                <w:szCs w:val="20"/>
              </w:rPr>
            </w:pPr>
            <w:proofErr w:type="gramStart"/>
            <w:r w:rsidRPr="00E63B57">
              <w:rPr>
                <w:rFonts w:ascii="Times New Roman" w:eastAsia="Times New Roman" w:hAnsi="Times New Roman"/>
                <w:sz w:val="20"/>
                <w:szCs w:val="20"/>
              </w:rPr>
              <w:t>3.Не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(подарки, денежные средства (за исключением вознаграждений по договорам при проведении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w:t>
            </w:r>
            <w:proofErr w:type="gramEnd"/>
            <w:r w:rsidRPr="00E63B57">
              <w:rPr>
                <w:rFonts w:ascii="Times New Roman" w:eastAsia="Times New Roman" w:hAnsi="Times New Roman"/>
                <w:sz w:val="20"/>
                <w:szCs w:val="20"/>
              </w:rPr>
              <w:t xml:space="preserve"> том числе на оплату досуга, отдыха, проезда к месту отдыха, а так же принимать участие в коллективных мероприятиях, проводимых за счет средств компаний, представителей компаний;</w:t>
            </w:r>
          </w:p>
          <w:p w:rsidR="00585ED6" w:rsidRPr="00E63B57"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4. Не заключать с компанией, представителем компании соглашения о назначении или рекомендации пациентам лекарственных препаратов, медицинских изделий;</w:t>
            </w:r>
          </w:p>
          <w:p w:rsidR="00585ED6" w:rsidRPr="00E63B57"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Не получать от компаний, представителя компании образцы лекарственных препаратов, медицинских изделий для вручения пациентам;</w:t>
            </w:r>
          </w:p>
          <w:p w:rsidR="00585ED6" w:rsidRPr="00E63B57"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5. Предоставлять при назначении курса лечения пациенту достоверную, полную информацию об используемых лекарственных препаратах, о медицинских изделиях, не скрывать сведения о наличии в обращении аналогичных лекарственных препаратов, медицинских изделий;</w:t>
            </w:r>
          </w:p>
          <w:p w:rsidR="00585ED6" w:rsidRPr="00E63B57"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6. </w:t>
            </w:r>
            <w:proofErr w:type="gramStart"/>
            <w:r w:rsidRPr="00E63B57">
              <w:rPr>
                <w:rFonts w:ascii="Times New Roman" w:eastAsia="Times New Roman" w:hAnsi="Times New Roman"/>
                <w:sz w:val="20"/>
                <w:szCs w:val="20"/>
              </w:rPr>
              <w:t xml:space="preserve">Не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w:t>
            </w:r>
            <w:r w:rsidRPr="00E63B57">
              <w:rPr>
                <w:rFonts w:ascii="Times New Roman" w:eastAsia="Times New Roman" w:hAnsi="Times New Roman"/>
                <w:sz w:val="20"/>
                <w:szCs w:val="20"/>
              </w:rPr>
              <w:lastRenderedPageBreak/>
              <w:t>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профессионального уровня или предоставление информации, предусмотренной частью 3 статьи 64 Федерального закона от 12 апреля 2010 года № 61-ФЗ «Об обращении лекарственных средств</w:t>
            </w:r>
            <w:proofErr w:type="gramEnd"/>
            <w:r w:rsidRPr="00E63B57">
              <w:rPr>
                <w:rFonts w:ascii="Times New Roman" w:eastAsia="Times New Roman" w:hAnsi="Times New Roman"/>
                <w:sz w:val="20"/>
                <w:szCs w:val="20"/>
              </w:rPr>
              <w:t>» и частью 3 статьи 96 настоящего Федерального закона;</w:t>
            </w:r>
          </w:p>
          <w:p w:rsidR="00585ED6"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7. Не выписывать лекарственные препараты, медицинские изделия на бланках, содержащих информацию рекламного характера, а так же рецептурных бланках, на которых заранее напечатано наименование лекарственного препарата, медицинского изделия.</w:t>
            </w:r>
          </w:p>
          <w:p w:rsidR="00585ED6" w:rsidRPr="00E63B57" w:rsidRDefault="00585ED6" w:rsidP="005773FB">
            <w:pPr>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lastRenderedPageBreak/>
              <w:t>Постоянно</w:t>
            </w:r>
          </w:p>
        </w:tc>
        <w:tc>
          <w:tcPr>
            <w:tcW w:w="1985" w:type="dxa"/>
            <w:tcBorders>
              <w:top w:val="single" w:sz="4" w:space="0" w:color="000000"/>
              <w:left w:val="single" w:sz="4" w:space="0" w:color="000000"/>
              <w:bottom w:val="single" w:sz="4" w:space="0" w:color="000000"/>
              <w:right w:val="single" w:sz="4" w:space="0" w:color="000000"/>
            </w:tcBorders>
            <w:vAlign w:val="center"/>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Все сотрудники</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5</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Обеспечить надлежащий порядок предоставления платных медицинских услуг населению в соответствии с Постановлением Правительства РФ от 13.01.1996 г. № 27 «Об утверждении правил предоставления платных медицинских услуг населению медицинскими учреждениями».</w:t>
            </w:r>
          </w:p>
          <w:p w:rsidR="00585ED6" w:rsidRPr="00E63B57"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Правилами предоставления платных медицинских услуг, утв. Приказом п</w:t>
            </w:r>
            <w:proofErr w:type="gramStart"/>
            <w:r w:rsidRPr="00E63B57">
              <w:rPr>
                <w:rFonts w:ascii="Times New Roman" w:eastAsia="Times New Roman" w:hAnsi="Times New Roman"/>
                <w:sz w:val="20"/>
                <w:szCs w:val="20"/>
              </w:rPr>
              <w:t xml:space="preserve">о </w:t>
            </w:r>
            <w:r>
              <w:rPr>
                <w:rFonts w:ascii="Times New Roman" w:eastAsia="Times New Roman" w:hAnsi="Times New Roman"/>
                <w:sz w:val="20"/>
                <w:szCs w:val="20"/>
              </w:rPr>
              <w:t>ООО</w:t>
            </w:r>
            <w:proofErr w:type="gramEnd"/>
            <w:r>
              <w:rPr>
                <w:rFonts w:ascii="Times New Roman" w:eastAsia="Times New Roman" w:hAnsi="Times New Roman"/>
                <w:sz w:val="20"/>
                <w:szCs w:val="20"/>
              </w:rPr>
              <w:t xml:space="preserve"> «Дантист» </w:t>
            </w:r>
            <w:r w:rsidRPr="00E63B57">
              <w:rPr>
                <w:rFonts w:ascii="Times New Roman" w:eastAsia="Times New Roman" w:hAnsi="Times New Roman"/>
                <w:sz w:val="20"/>
                <w:szCs w:val="20"/>
              </w:rPr>
              <w:t>и др.</w:t>
            </w:r>
          </w:p>
          <w:p w:rsidR="00585ED6"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Проводить мероприятия, направленные на укрепление финансово-хозяйственной дисциплины, принимать меры по своевременному устранению выявленных недостатков.</w:t>
            </w:r>
          </w:p>
          <w:p w:rsidR="00585ED6" w:rsidRPr="00E63B57" w:rsidRDefault="00585ED6" w:rsidP="005773FB">
            <w:pPr>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vAlign w:val="center"/>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директор</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Установить </w:t>
            </w:r>
            <w:proofErr w:type="gramStart"/>
            <w:r w:rsidRPr="00E63B57">
              <w:rPr>
                <w:rFonts w:ascii="Times New Roman" w:eastAsia="Times New Roman" w:hAnsi="Times New Roman"/>
                <w:sz w:val="20"/>
                <w:szCs w:val="20"/>
              </w:rPr>
              <w:t>контроль за</w:t>
            </w:r>
            <w:proofErr w:type="gramEnd"/>
            <w:r w:rsidRPr="00E63B57">
              <w:rPr>
                <w:rFonts w:ascii="Times New Roman" w:eastAsia="Times New Roman" w:hAnsi="Times New Roman"/>
                <w:sz w:val="20"/>
                <w:szCs w:val="20"/>
              </w:rPr>
              <w:t xml:space="preserve"> порядком предоставления сотрудниками платных медицинских услуг населению, согласно действующему Положению о порядке предоставления платных медицинских услуг.</w:t>
            </w: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Директор, главный бухгалтер</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5230" w:type="dxa"/>
            <w:tcBorders>
              <w:top w:val="single" w:sz="4" w:space="0" w:color="000000"/>
              <w:left w:val="single" w:sz="4" w:space="0" w:color="000000"/>
              <w:bottom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Обеспечить </w:t>
            </w:r>
            <w:r>
              <w:rPr>
                <w:rFonts w:ascii="Times New Roman" w:eastAsia="Times New Roman" w:hAnsi="Times New Roman"/>
                <w:sz w:val="20"/>
                <w:szCs w:val="20"/>
              </w:rPr>
              <w:t xml:space="preserve">наличие и </w:t>
            </w:r>
            <w:r w:rsidRPr="00E63B57">
              <w:rPr>
                <w:rFonts w:ascii="Times New Roman" w:eastAsia="Times New Roman" w:hAnsi="Times New Roman"/>
                <w:sz w:val="20"/>
                <w:szCs w:val="20"/>
              </w:rPr>
              <w:t>надлежащее состояние «ящик</w:t>
            </w:r>
            <w:r>
              <w:rPr>
                <w:rFonts w:ascii="Times New Roman" w:eastAsia="Times New Roman" w:hAnsi="Times New Roman"/>
                <w:sz w:val="20"/>
                <w:szCs w:val="20"/>
              </w:rPr>
              <w:t>а</w:t>
            </w:r>
            <w:r w:rsidRPr="00E63B57">
              <w:rPr>
                <w:rFonts w:ascii="Times New Roman" w:eastAsia="Times New Roman" w:hAnsi="Times New Roman"/>
                <w:sz w:val="20"/>
                <w:szCs w:val="20"/>
              </w:rPr>
              <w:t xml:space="preserve"> для обращений граждан по фактам коррупционной направленности»</w:t>
            </w:r>
            <w:r>
              <w:rPr>
                <w:rFonts w:ascii="Times New Roman" w:eastAsia="Times New Roman" w:hAnsi="Times New Roman"/>
                <w:sz w:val="20"/>
                <w:szCs w:val="20"/>
              </w:rPr>
              <w:t xml:space="preserve"> </w:t>
            </w:r>
          </w:p>
          <w:p w:rsidR="00585ED6" w:rsidRPr="00E63B57" w:rsidRDefault="00585ED6" w:rsidP="005773FB">
            <w:pPr>
              <w:snapToGrid w:val="0"/>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регистратор</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5230" w:type="dxa"/>
            <w:tcBorders>
              <w:top w:val="single" w:sz="4" w:space="0" w:color="000000"/>
              <w:left w:val="single" w:sz="4" w:space="0" w:color="000000"/>
              <w:bottom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Обеспечить </w:t>
            </w:r>
            <w:r>
              <w:rPr>
                <w:rFonts w:ascii="Times New Roman" w:eastAsia="Times New Roman" w:hAnsi="Times New Roman"/>
                <w:sz w:val="20"/>
                <w:szCs w:val="20"/>
              </w:rPr>
              <w:t>выемку</w:t>
            </w:r>
            <w:r w:rsidRPr="00E63B57">
              <w:rPr>
                <w:rFonts w:ascii="Times New Roman" w:eastAsia="Times New Roman" w:hAnsi="Times New Roman"/>
                <w:sz w:val="20"/>
                <w:szCs w:val="20"/>
              </w:rPr>
              <w:t xml:space="preserve"> обращений граждан из «ящик</w:t>
            </w:r>
            <w:r>
              <w:rPr>
                <w:rFonts w:ascii="Times New Roman" w:eastAsia="Times New Roman" w:hAnsi="Times New Roman"/>
                <w:sz w:val="20"/>
                <w:szCs w:val="20"/>
              </w:rPr>
              <w:t>а</w:t>
            </w:r>
            <w:r w:rsidRPr="00E63B57">
              <w:rPr>
                <w:rFonts w:ascii="Times New Roman" w:eastAsia="Times New Roman" w:hAnsi="Times New Roman"/>
                <w:sz w:val="20"/>
                <w:szCs w:val="20"/>
              </w:rPr>
              <w:t xml:space="preserve"> для обращений граждан по фактам коррупционной направленности</w:t>
            </w:r>
            <w:r>
              <w:rPr>
                <w:rFonts w:ascii="Times New Roman" w:eastAsia="Times New Roman" w:hAnsi="Times New Roman"/>
                <w:sz w:val="20"/>
                <w:szCs w:val="20"/>
              </w:rPr>
              <w:t>»</w:t>
            </w:r>
          </w:p>
          <w:p w:rsidR="00585ED6" w:rsidRPr="00E63B57" w:rsidRDefault="00585ED6" w:rsidP="005773FB">
            <w:pPr>
              <w:snapToGrid w:val="0"/>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 раз в неделю</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Секретарь антикоррупционной комиссии</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Оформить информационные стенды для пациентов, осуществлять </w:t>
            </w:r>
            <w:proofErr w:type="gramStart"/>
            <w:r w:rsidRPr="00E63B57">
              <w:rPr>
                <w:rFonts w:ascii="Times New Roman" w:eastAsia="Times New Roman" w:hAnsi="Times New Roman"/>
                <w:sz w:val="20"/>
                <w:szCs w:val="20"/>
              </w:rPr>
              <w:t>контроль за</w:t>
            </w:r>
            <w:proofErr w:type="gramEnd"/>
            <w:r w:rsidRPr="00E63B57">
              <w:rPr>
                <w:rFonts w:ascii="Times New Roman" w:eastAsia="Times New Roman" w:hAnsi="Times New Roman"/>
                <w:sz w:val="20"/>
                <w:szCs w:val="20"/>
              </w:rPr>
              <w:t xml:space="preserve"> наличием и поддержанием в актуальном состоянии информации для пациентов по разделам:</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Права и обязанности пациента;</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 xml:space="preserve">Номера телефонов организаций, в которые гражданин может обратиться о фактах коррупционной направленности.                                                                                                                                                                                                                                                                                                                                  </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Информация для пациентов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Памятка «Если у вас вымогают взятку»;</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Порядок и правила оказания платных медицинских и иных услуг;</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Прейскурант платных медицинских и иных услуг.</w:t>
            </w:r>
          </w:p>
          <w:p w:rsidR="00585ED6" w:rsidRPr="00E63B57" w:rsidRDefault="00585ED6" w:rsidP="005773FB">
            <w:pPr>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директор</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w:t>
            </w:r>
            <w:r>
              <w:rPr>
                <w:rFonts w:ascii="Times New Roman" w:eastAsia="Times New Roman" w:hAnsi="Times New Roman"/>
                <w:sz w:val="20"/>
                <w:szCs w:val="20"/>
              </w:rPr>
              <w:t>0</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Обеспечить предоставление </w:t>
            </w:r>
            <w:r>
              <w:rPr>
                <w:rFonts w:ascii="Times New Roman" w:eastAsia="Times New Roman" w:hAnsi="Times New Roman"/>
                <w:sz w:val="20"/>
                <w:szCs w:val="20"/>
              </w:rPr>
              <w:t>директором</w:t>
            </w:r>
            <w:r w:rsidRPr="00E63B57">
              <w:rPr>
                <w:rFonts w:ascii="Times New Roman" w:eastAsia="Times New Roman" w:hAnsi="Times New Roman"/>
                <w:sz w:val="20"/>
                <w:szCs w:val="20"/>
              </w:rPr>
              <w:t xml:space="preserve"> информаци</w:t>
            </w:r>
            <w:r>
              <w:rPr>
                <w:rFonts w:ascii="Times New Roman" w:eastAsia="Times New Roman" w:hAnsi="Times New Roman"/>
                <w:sz w:val="20"/>
                <w:szCs w:val="20"/>
              </w:rPr>
              <w:t>и</w:t>
            </w:r>
            <w:r w:rsidRPr="00E63B57">
              <w:rPr>
                <w:rFonts w:ascii="Times New Roman" w:eastAsia="Times New Roman" w:hAnsi="Times New Roman"/>
                <w:sz w:val="20"/>
                <w:szCs w:val="20"/>
              </w:rPr>
              <w:t xml:space="preserve"> для пациентов и своевременное ее обновление:</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 </w:t>
            </w:r>
            <w:r w:rsidRPr="00E63B57">
              <w:rPr>
                <w:rFonts w:ascii="Times New Roman" w:eastAsia="Times New Roman" w:hAnsi="Times New Roman"/>
                <w:sz w:val="20"/>
                <w:szCs w:val="20"/>
              </w:rPr>
              <w:t>Права и обязанности пациента;</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Памятка «Если у вас вымогают взятку»;</w:t>
            </w:r>
          </w:p>
          <w:p w:rsidR="00585ED6"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 xml:space="preserve">Номера телефонов организаций, в которые гражданин может обратиться о фактах коррупционной направленности.    </w:t>
            </w:r>
          </w:p>
          <w:p w:rsidR="00585ED6" w:rsidRPr="00E63B57"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                                                                                                                                                                                                                                                                                                                              </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r w:rsidRPr="00E63B57">
              <w:rPr>
                <w:rFonts w:ascii="Times New Roman" w:eastAsia="Times New Roman" w:hAnsi="Times New Roman"/>
                <w:sz w:val="20"/>
                <w:szCs w:val="20"/>
              </w:rPr>
              <w:t>Информация для пациентов о порядке, об объеме и условиях оказания медицинской помощи в соответствии с программой медицинской помощи,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Порядок и правила оказания платных медицинских и иных услуг;</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Прейскурант платных медицинских и иных услуг.</w:t>
            </w: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lastRenderedPageBreak/>
              <w:t xml:space="preserve">1 раз в квартал и по мере изменения </w:t>
            </w:r>
            <w:r w:rsidRPr="00E63B57">
              <w:rPr>
                <w:rFonts w:ascii="Times New Roman" w:eastAsia="Times New Roman" w:hAnsi="Times New Roman"/>
                <w:sz w:val="20"/>
                <w:szCs w:val="20"/>
              </w:rPr>
              <w:lastRenderedPageBreak/>
              <w:t>документов</w:t>
            </w:r>
          </w:p>
          <w:p w:rsidR="00585ED6" w:rsidRPr="00E63B57" w:rsidRDefault="00585ED6" w:rsidP="005773FB">
            <w:pPr>
              <w:spacing w:after="0" w:line="240" w:lineRule="auto"/>
              <w:jc w:val="center"/>
              <w:rPr>
                <w:rFonts w:ascii="Times New Roman" w:eastAsia="Times New Roman" w:hAnsi="Times New Roman"/>
                <w:sz w:val="20"/>
                <w:szCs w:val="20"/>
              </w:rPr>
            </w:pPr>
          </w:p>
          <w:p w:rsidR="00585ED6" w:rsidRPr="00E63B57" w:rsidRDefault="00585ED6" w:rsidP="005773FB">
            <w:pPr>
              <w:spacing w:after="0" w:line="240" w:lineRule="auto"/>
              <w:jc w:val="center"/>
              <w:rPr>
                <w:rFonts w:ascii="Times New Roman" w:eastAsia="Times New Roman" w:hAnsi="Times New Roman"/>
                <w:sz w:val="20"/>
                <w:szCs w:val="20"/>
              </w:rPr>
            </w:pPr>
          </w:p>
          <w:p w:rsidR="00585ED6" w:rsidRPr="00E63B57" w:rsidRDefault="00585ED6" w:rsidP="005773FB">
            <w:pPr>
              <w:spacing w:after="0" w:line="240" w:lineRule="auto"/>
              <w:jc w:val="center"/>
              <w:rPr>
                <w:rFonts w:ascii="Times New Roman" w:eastAsia="Times New Roman" w:hAnsi="Times New Roman"/>
                <w:sz w:val="20"/>
                <w:szCs w:val="20"/>
              </w:rPr>
            </w:pPr>
          </w:p>
          <w:p w:rsidR="00585ED6" w:rsidRPr="00E63B57" w:rsidRDefault="00585ED6" w:rsidP="005773FB">
            <w:pPr>
              <w:spacing w:after="0" w:line="240" w:lineRule="auto"/>
              <w:jc w:val="center"/>
              <w:rPr>
                <w:rFonts w:ascii="Times New Roman" w:eastAsia="Times New Roman" w:hAnsi="Times New Roman"/>
                <w:sz w:val="20"/>
                <w:szCs w:val="20"/>
              </w:rPr>
            </w:pPr>
          </w:p>
          <w:p w:rsidR="00585ED6" w:rsidRPr="00E63B57" w:rsidRDefault="00585ED6" w:rsidP="005773FB">
            <w:pPr>
              <w:spacing w:after="0" w:line="240" w:lineRule="auto"/>
              <w:jc w:val="center"/>
              <w:rPr>
                <w:rFonts w:ascii="Times New Roman" w:eastAsia="Times New Roman" w:hAnsi="Times New Roman"/>
                <w:sz w:val="20"/>
                <w:szCs w:val="20"/>
              </w:rPr>
            </w:pPr>
          </w:p>
          <w:p w:rsidR="00585ED6" w:rsidRDefault="00585ED6" w:rsidP="005773FB">
            <w:pPr>
              <w:spacing w:after="0" w:line="240" w:lineRule="auto"/>
              <w:jc w:val="center"/>
              <w:rPr>
                <w:rFonts w:ascii="Times New Roman" w:eastAsia="Times New Roman" w:hAnsi="Times New Roman"/>
                <w:sz w:val="20"/>
                <w:szCs w:val="20"/>
              </w:rPr>
            </w:pPr>
          </w:p>
          <w:p w:rsidR="00585ED6" w:rsidRPr="00E63B57" w:rsidRDefault="00585ED6" w:rsidP="005773FB">
            <w:pPr>
              <w:spacing w:after="0" w:line="240" w:lineRule="auto"/>
              <w:jc w:val="center"/>
              <w:rPr>
                <w:rFonts w:ascii="Times New Roman" w:eastAsia="Times New Roman" w:hAnsi="Times New Roman"/>
                <w:sz w:val="20"/>
                <w:szCs w:val="20"/>
              </w:rPr>
            </w:pPr>
          </w:p>
          <w:p w:rsidR="00585ED6" w:rsidRPr="00E63B57" w:rsidRDefault="00585ED6" w:rsidP="005773FB">
            <w:pPr>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 раз в квартал и по мере изменения документов</w:t>
            </w:r>
          </w:p>
        </w:tc>
        <w:tc>
          <w:tcPr>
            <w:tcW w:w="1985" w:type="dxa"/>
            <w:tcBorders>
              <w:top w:val="single" w:sz="4" w:space="0" w:color="000000"/>
              <w:left w:val="single" w:sz="4" w:space="0" w:color="000000"/>
              <w:bottom w:val="single" w:sz="4" w:space="0" w:color="000000"/>
              <w:right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Default="00585ED6" w:rsidP="005773FB">
            <w:pPr>
              <w:snapToGrid w:val="0"/>
              <w:spacing w:after="0" w:line="240" w:lineRule="auto"/>
              <w:jc w:val="both"/>
              <w:rPr>
                <w:rFonts w:ascii="Times New Roman" w:eastAsia="Times New Roman" w:hAnsi="Times New Roman"/>
                <w:sz w:val="20"/>
                <w:szCs w:val="20"/>
              </w:rPr>
            </w:pPr>
          </w:p>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директор</w:t>
            </w:r>
          </w:p>
          <w:p w:rsidR="00585ED6" w:rsidRPr="00E63B57"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Главный бухгалтер</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lastRenderedPageBreak/>
              <w:t>1</w:t>
            </w:r>
            <w:r>
              <w:rPr>
                <w:rFonts w:ascii="Times New Roman" w:eastAsia="Times New Roman" w:hAnsi="Times New Roman"/>
                <w:sz w:val="20"/>
                <w:szCs w:val="20"/>
              </w:rPr>
              <w:t>1</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ind w:right="-18"/>
              <w:jc w:val="both"/>
              <w:rPr>
                <w:rFonts w:ascii="Times New Roman" w:eastAsia="Times New Roman" w:hAnsi="Times New Roman"/>
                <w:sz w:val="20"/>
                <w:szCs w:val="20"/>
              </w:rPr>
            </w:pPr>
            <w:r w:rsidRPr="00E63B57">
              <w:rPr>
                <w:rFonts w:ascii="Times New Roman" w:eastAsia="Times New Roman" w:hAnsi="Times New Roman"/>
                <w:sz w:val="20"/>
                <w:szCs w:val="20"/>
              </w:rPr>
              <w:t>Обесп</w:t>
            </w:r>
            <w:r>
              <w:rPr>
                <w:rFonts w:ascii="Times New Roman" w:eastAsia="Times New Roman" w:hAnsi="Times New Roman"/>
                <w:sz w:val="20"/>
                <w:szCs w:val="20"/>
              </w:rPr>
              <w:t xml:space="preserve">ечить </w:t>
            </w:r>
            <w:r w:rsidRPr="00E63B57">
              <w:rPr>
                <w:rFonts w:ascii="Times New Roman" w:eastAsia="Times New Roman" w:hAnsi="Times New Roman"/>
                <w:sz w:val="20"/>
                <w:szCs w:val="20"/>
              </w:rPr>
              <w:t xml:space="preserve">наличие и поддержание в актуальном состоянии информации для пациентов: </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 xml:space="preserve">Номера телефонов организаций, в которые гражданин может обратиться о фактах коррупционной направленности.                                                                                                                                                                                                                                                                                                                                  </w:t>
            </w:r>
          </w:p>
          <w:p w:rsidR="00585ED6" w:rsidRPr="00E63B57" w:rsidRDefault="00585ED6" w:rsidP="005773FB">
            <w:pPr>
              <w:tabs>
                <w:tab w:val="left" w:pos="3015"/>
              </w:tabs>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ab/>
            </w: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Директор, секретарь комиссии</w:t>
            </w:r>
          </w:p>
        </w:tc>
      </w:tr>
      <w:tr w:rsidR="00585ED6" w:rsidRPr="00E63B57" w:rsidTr="005773FB">
        <w:trPr>
          <w:trHeight w:val="282"/>
        </w:trPr>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w:t>
            </w:r>
            <w:r>
              <w:rPr>
                <w:rFonts w:ascii="Times New Roman" w:eastAsia="Times New Roman" w:hAnsi="Times New Roman"/>
                <w:sz w:val="20"/>
                <w:szCs w:val="20"/>
              </w:rPr>
              <w:t>2</w:t>
            </w:r>
          </w:p>
        </w:tc>
        <w:tc>
          <w:tcPr>
            <w:tcW w:w="5230" w:type="dxa"/>
            <w:tcBorders>
              <w:top w:val="single" w:sz="4" w:space="0" w:color="000000"/>
              <w:left w:val="single" w:sz="4" w:space="0" w:color="000000"/>
              <w:bottom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Строго соблюдать требования по подготовке документации при проведении закупок товаров, работ, услуг для обеспечения </w:t>
            </w:r>
            <w:r>
              <w:rPr>
                <w:rFonts w:ascii="Times New Roman" w:eastAsia="Times New Roman" w:hAnsi="Times New Roman"/>
                <w:sz w:val="20"/>
                <w:szCs w:val="20"/>
              </w:rPr>
              <w:t>ООО «Дантист»</w:t>
            </w:r>
          </w:p>
          <w:p w:rsidR="00585ED6" w:rsidRPr="00E63B57" w:rsidRDefault="00585ED6" w:rsidP="005773FB">
            <w:pPr>
              <w:snapToGrid w:val="0"/>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Главный бухгалтер</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w:t>
            </w:r>
            <w:r>
              <w:rPr>
                <w:rFonts w:ascii="Times New Roman" w:eastAsia="Times New Roman" w:hAnsi="Times New Roman"/>
                <w:sz w:val="20"/>
                <w:szCs w:val="20"/>
              </w:rPr>
              <w:t>3</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Разместить на сайте </w:t>
            </w:r>
            <w:r>
              <w:rPr>
                <w:rFonts w:ascii="Times New Roman" w:eastAsia="Times New Roman" w:hAnsi="Times New Roman"/>
                <w:sz w:val="20"/>
                <w:szCs w:val="20"/>
              </w:rPr>
              <w:t xml:space="preserve">ООО «Дантист»  </w:t>
            </w:r>
            <w:r w:rsidRPr="00E63B57">
              <w:rPr>
                <w:rFonts w:ascii="Times New Roman" w:eastAsia="Times New Roman" w:hAnsi="Times New Roman"/>
                <w:sz w:val="20"/>
                <w:szCs w:val="20"/>
              </w:rPr>
              <w:t>в сети интернет, об осуществляемой медицинской деятельности и о медицинских работниках, об уровне их образования и квалификации; разместить и обновлять информацию по разделам:</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Права и обязанности пациента;</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 xml:space="preserve">Номера телефонов организаций, в которые гражданин может обратиться о фактах коррупционной направленности.                                                                                                                                                                                                                                                                                                                                  </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Информация для пациентов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Памятка «Если у вас вымогают взятку»;</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Порядок и правила оказания платных медицинских и иных услуг;</w:t>
            </w:r>
          </w:p>
          <w:p w:rsidR="00585ED6"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E63B57">
              <w:rPr>
                <w:rFonts w:ascii="Times New Roman" w:eastAsia="Times New Roman" w:hAnsi="Times New Roman"/>
                <w:sz w:val="20"/>
                <w:szCs w:val="20"/>
              </w:rPr>
              <w:t>Прейскурант платных медицинских и иных услуг.</w:t>
            </w:r>
          </w:p>
          <w:p w:rsidR="00585ED6" w:rsidRDefault="00585ED6" w:rsidP="005773FB">
            <w:pPr>
              <w:spacing w:after="0" w:line="240" w:lineRule="auto"/>
              <w:jc w:val="both"/>
              <w:rPr>
                <w:rFonts w:ascii="Times New Roman" w:eastAsia="Times New Roman" w:hAnsi="Times New Roman"/>
                <w:sz w:val="20"/>
                <w:szCs w:val="20"/>
              </w:rPr>
            </w:pPr>
          </w:p>
          <w:p w:rsidR="00585ED6" w:rsidRPr="00E63B57" w:rsidRDefault="00585ED6" w:rsidP="005773FB">
            <w:pPr>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 раз в квартал и по мере изменения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proofErr w:type="gramStart"/>
            <w:r>
              <w:rPr>
                <w:rFonts w:ascii="Times New Roman" w:eastAsia="Times New Roman" w:hAnsi="Times New Roman"/>
                <w:sz w:val="20"/>
                <w:szCs w:val="20"/>
              </w:rPr>
              <w:t>Ответственный</w:t>
            </w:r>
            <w:proofErr w:type="gramEnd"/>
            <w:r>
              <w:rPr>
                <w:rFonts w:ascii="Times New Roman" w:eastAsia="Times New Roman" w:hAnsi="Times New Roman"/>
                <w:sz w:val="20"/>
                <w:szCs w:val="20"/>
              </w:rPr>
              <w:t xml:space="preserve"> за ведение сайта</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14</w:t>
            </w:r>
          </w:p>
        </w:tc>
        <w:tc>
          <w:tcPr>
            <w:tcW w:w="5230" w:type="dxa"/>
            <w:tcBorders>
              <w:top w:val="single" w:sz="4" w:space="0" w:color="000000"/>
              <w:left w:val="single" w:sz="4" w:space="0" w:color="000000"/>
              <w:bottom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p>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Проводить беседы по предупреждению коррупции с сотрудникам</w:t>
            </w:r>
            <w:proofErr w:type="gramStart"/>
            <w:r w:rsidRPr="00E63B57">
              <w:rPr>
                <w:rFonts w:ascii="Times New Roman" w:eastAsia="Times New Roman" w:hAnsi="Times New Roman"/>
                <w:sz w:val="20"/>
                <w:szCs w:val="20"/>
              </w:rPr>
              <w:t xml:space="preserve">и </w:t>
            </w:r>
            <w:r>
              <w:rPr>
                <w:rFonts w:ascii="Times New Roman" w:eastAsia="Times New Roman" w:hAnsi="Times New Roman"/>
                <w:sz w:val="20"/>
                <w:szCs w:val="20"/>
              </w:rPr>
              <w:t>ООО</w:t>
            </w:r>
            <w:proofErr w:type="gramEnd"/>
            <w:r>
              <w:rPr>
                <w:rFonts w:ascii="Times New Roman" w:eastAsia="Times New Roman" w:hAnsi="Times New Roman"/>
                <w:sz w:val="20"/>
                <w:szCs w:val="20"/>
              </w:rPr>
              <w:t xml:space="preserve"> «Дантист»  </w:t>
            </w: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1 раз в квартал;</w:t>
            </w:r>
          </w:p>
          <w:p w:rsidR="00585ED6" w:rsidRPr="00E63B57" w:rsidRDefault="00585ED6" w:rsidP="005773FB">
            <w:pPr>
              <w:spacing w:after="0" w:line="240" w:lineRule="auto"/>
              <w:jc w:val="center"/>
              <w:rPr>
                <w:rFonts w:ascii="Times New Roman" w:eastAsia="Times New Roman" w:hAnsi="Times New Roman"/>
                <w:sz w:val="20"/>
                <w:szCs w:val="20"/>
              </w:rPr>
            </w:pPr>
          </w:p>
          <w:p w:rsidR="00585ED6" w:rsidRPr="00E63B57" w:rsidRDefault="00585ED6" w:rsidP="005773FB">
            <w:pPr>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 мере необходимости</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директор </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Обеспечивать наличие книг замечаний и предложений в доступных для пациентов местах и реальную работу с внесенной в них информацией.</w:t>
            </w:r>
          </w:p>
          <w:p w:rsidR="00585ED6" w:rsidRDefault="00585ED6" w:rsidP="005773FB">
            <w:pPr>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Проводить системный анализ и </w:t>
            </w:r>
            <w:proofErr w:type="gramStart"/>
            <w:r w:rsidRPr="00E63B57">
              <w:rPr>
                <w:rFonts w:ascii="Times New Roman" w:eastAsia="Times New Roman" w:hAnsi="Times New Roman"/>
                <w:sz w:val="20"/>
                <w:szCs w:val="20"/>
              </w:rPr>
              <w:t>контроль за</w:t>
            </w:r>
            <w:proofErr w:type="gramEnd"/>
            <w:r w:rsidRPr="00E63B57">
              <w:rPr>
                <w:rFonts w:ascii="Times New Roman" w:eastAsia="Times New Roman" w:hAnsi="Times New Roman"/>
                <w:sz w:val="20"/>
                <w:szCs w:val="20"/>
              </w:rPr>
              <w:t xml:space="preserve"> устранением обоснованных жалоб и замечаний.</w:t>
            </w:r>
          </w:p>
          <w:p w:rsidR="00585ED6" w:rsidRPr="00E63B57" w:rsidRDefault="00585ED6" w:rsidP="005773FB">
            <w:pPr>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Постоянно</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Секретарь комиссии</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w:t>
            </w:r>
          </w:p>
        </w:tc>
        <w:tc>
          <w:tcPr>
            <w:tcW w:w="5230" w:type="dxa"/>
            <w:tcBorders>
              <w:top w:val="single" w:sz="4" w:space="0" w:color="000000"/>
              <w:left w:val="single" w:sz="4" w:space="0" w:color="000000"/>
              <w:bottom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Подготовка проектов решений о проведении служебных проверок дисциплинарной комиссией.</w:t>
            </w:r>
          </w:p>
          <w:p w:rsidR="00585ED6" w:rsidRPr="00E63B57" w:rsidRDefault="00585ED6" w:rsidP="005773FB">
            <w:pPr>
              <w:snapToGrid w:val="0"/>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lastRenderedPageBreak/>
              <w:t>По мере необходимости</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Антикоррупционная комиссия </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lastRenderedPageBreak/>
              <w:t>17</w:t>
            </w:r>
          </w:p>
        </w:tc>
        <w:tc>
          <w:tcPr>
            <w:tcW w:w="5230" w:type="dxa"/>
            <w:tcBorders>
              <w:top w:val="single" w:sz="4" w:space="0" w:color="000000"/>
              <w:left w:val="single" w:sz="4" w:space="0" w:color="000000"/>
              <w:bottom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Служебные проверки по надлежащему предоставлению и проведению платных медицинских и иных услуг.</w:t>
            </w: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sidRPr="00E63B57">
              <w:rPr>
                <w:rFonts w:ascii="Times New Roman" w:eastAsia="Times New Roman" w:hAnsi="Times New Roman"/>
                <w:sz w:val="20"/>
                <w:szCs w:val="20"/>
              </w:rPr>
              <w:t>В сроки, устанавливаемые приказами</w:t>
            </w:r>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Антикоррупционная комиссия </w:t>
            </w:r>
          </w:p>
        </w:tc>
      </w:tr>
      <w:tr w:rsidR="00585ED6" w:rsidRPr="00E63B57" w:rsidTr="005773FB">
        <w:tc>
          <w:tcPr>
            <w:tcW w:w="695"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w:t>
            </w:r>
          </w:p>
        </w:tc>
        <w:tc>
          <w:tcPr>
            <w:tcW w:w="5230" w:type="dxa"/>
            <w:tcBorders>
              <w:top w:val="single" w:sz="4" w:space="0" w:color="000000"/>
              <w:left w:val="single" w:sz="4" w:space="0" w:color="000000"/>
              <w:bottom w:val="single" w:sz="4" w:space="0" w:color="000000"/>
            </w:tcBorders>
          </w:tcPr>
          <w:p w:rsidR="00585ED6"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Координировать работу, принимать конкретные меры по предупреждению, и выявлению правонарушений </w:t>
            </w:r>
            <w:r>
              <w:rPr>
                <w:rFonts w:ascii="Times New Roman" w:eastAsia="Times New Roman" w:hAnsi="Times New Roman"/>
                <w:sz w:val="20"/>
                <w:szCs w:val="20"/>
              </w:rPr>
              <w:t>в ООО «Дантист»</w:t>
            </w:r>
            <w:r w:rsidRPr="00E63B57">
              <w:rPr>
                <w:rFonts w:ascii="Times New Roman" w:eastAsia="Times New Roman" w:hAnsi="Times New Roman"/>
                <w:sz w:val="20"/>
                <w:szCs w:val="20"/>
              </w:rPr>
              <w:t>, решать задачи по борьбе с коррупцией, должностными преступлениями и взяточничеством, об итогах работы лечебных учреждений по предупреждени</w:t>
            </w:r>
            <w:r>
              <w:rPr>
                <w:rFonts w:ascii="Times New Roman" w:eastAsia="Times New Roman" w:hAnsi="Times New Roman"/>
                <w:sz w:val="20"/>
                <w:szCs w:val="20"/>
              </w:rPr>
              <w:t>ю коррупционных правонарушений;</w:t>
            </w:r>
          </w:p>
          <w:p w:rsidR="00585ED6" w:rsidRPr="00E63B57" w:rsidRDefault="00585ED6" w:rsidP="005773FB">
            <w:pPr>
              <w:snapToGrid w:val="0"/>
              <w:spacing w:after="0" w:line="240" w:lineRule="auto"/>
              <w:jc w:val="both"/>
              <w:rPr>
                <w:rFonts w:ascii="Times New Roman" w:eastAsia="Times New Roman" w:hAnsi="Times New Roman"/>
                <w:sz w:val="20"/>
                <w:szCs w:val="20"/>
              </w:rPr>
            </w:pPr>
          </w:p>
        </w:tc>
        <w:tc>
          <w:tcPr>
            <w:tcW w:w="2268" w:type="dxa"/>
            <w:tcBorders>
              <w:top w:val="single" w:sz="4" w:space="0" w:color="000000"/>
              <w:left w:val="single" w:sz="4" w:space="0" w:color="000000"/>
              <w:bottom w:val="single" w:sz="4" w:space="0" w:color="000000"/>
            </w:tcBorders>
            <w:vAlign w:val="center"/>
          </w:tcPr>
          <w:p w:rsidR="00585ED6" w:rsidRPr="00E63B57" w:rsidRDefault="00585ED6" w:rsidP="005773FB">
            <w:pPr>
              <w:snapToGrid w:val="0"/>
              <w:spacing w:after="0" w:line="240" w:lineRule="auto"/>
              <w:jc w:val="center"/>
              <w:rPr>
                <w:rFonts w:ascii="Times New Roman" w:eastAsia="Times New Roman" w:hAnsi="Times New Roman"/>
                <w:sz w:val="20"/>
                <w:szCs w:val="20"/>
              </w:rPr>
            </w:pPr>
            <w:proofErr w:type="gramStart"/>
            <w:r w:rsidRPr="00E63B57">
              <w:rPr>
                <w:rFonts w:ascii="Times New Roman" w:eastAsia="Times New Roman" w:hAnsi="Times New Roman"/>
                <w:sz w:val="20"/>
                <w:szCs w:val="20"/>
              </w:rPr>
              <w:t>В устанавливаемые приказами и (или) комиссией в сроки</w:t>
            </w:r>
            <w:proofErr w:type="gramEnd"/>
          </w:p>
        </w:tc>
        <w:tc>
          <w:tcPr>
            <w:tcW w:w="1985" w:type="dxa"/>
            <w:tcBorders>
              <w:top w:val="single" w:sz="4" w:space="0" w:color="000000"/>
              <w:left w:val="single" w:sz="4" w:space="0" w:color="000000"/>
              <w:bottom w:val="single" w:sz="4" w:space="0" w:color="000000"/>
              <w:right w:val="single" w:sz="4" w:space="0" w:color="000000"/>
            </w:tcBorders>
          </w:tcPr>
          <w:p w:rsidR="00585ED6" w:rsidRPr="00E63B57" w:rsidRDefault="00585ED6" w:rsidP="005773FB">
            <w:pPr>
              <w:snapToGrid w:val="0"/>
              <w:spacing w:after="0" w:line="240" w:lineRule="auto"/>
              <w:jc w:val="both"/>
              <w:rPr>
                <w:rFonts w:ascii="Times New Roman" w:eastAsia="Times New Roman" w:hAnsi="Times New Roman"/>
                <w:sz w:val="20"/>
                <w:szCs w:val="20"/>
              </w:rPr>
            </w:pPr>
            <w:r w:rsidRPr="00E63B57">
              <w:rPr>
                <w:rFonts w:ascii="Times New Roman" w:eastAsia="Times New Roman" w:hAnsi="Times New Roman"/>
                <w:sz w:val="20"/>
                <w:szCs w:val="20"/>
              </w:rPr>
              <w:t xml:space="preserve">Антикоррупционная комиссия </w:t>
            </w:r>
          </w:p>
          <w:p w:rsidR="00585ED6" w:rsidRPr="00E63B57" w:rsidRDefault="00585ED6" w:rsidP="005773FB">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Члены комиссии</w:t>
            </w:r>
          </w:p>
        </w:tc>
      </w:tr>
    </w:tbl>
    <w:p w:rsidR="00585ED6" w:rsidRPr="00E63B57" w:rsidRDefault="00585ED6" w:rsidP="00585ED6">
      <w:pPr>
        <w:spacing w:after="0" w:line="240" w:lineRule="auto"/>
        <w:jc w:val="both"/>
        <w:rPr>
          <w:rFonts w:ascii="Times New Roman" w:eastAsia="Times New Roman" w:hAnsi="Times New Roman"/>
          <w:sz w:val="20"/>
          <w:szCs w:val="20"/>
        </w:rPr>
      </w:pPr>
    </w:p>
    <w:p w:rsidR="00A84895" w:rsidRDefault="00A84895" w:rsidP="00585ED6">
      <w:bookmarkStart w:id="0" w:name="_GoBack"/>
      <w:bookmarkEnd w:id="0"/>
    </w:p>
    <w:sectPr w:rsidR="00A84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CA"/>
    <w:rsid w:val="00585ED6"/>
    <w:rsid w:val="00A84895"/>
    <w:rsid w:val="00A9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ED6"/>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ED6"/>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2020-12-11T06:19:00Z</dcterms:created>
  <dcterms:modified xsi:type="dcterms:W3CDTF">2020-12-11T06:19:00Z</dcterms:modified>
</cp:coreProperties>
</file>