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00C" w:rsidRDefault="00B7000C" w:rsidP="00B7000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92BC1">
        <w:rPr>
          <w:rFonts w:ascii="Times New Roman" w:eastAsia="Times New Roman" w:hAnsi="Times New Roman"/>
          <w:b/>
          <w:sz w:val="28"/>
          <w:szCs w:val="28"/>
        </w:rPr>
        <w:t xml:space="preserve">ПОЛОЖЕНИЕ </w:t>
      </w:r>
    </w:p>
    <w:p w:rsidR="00B7000C" w:rsidRDefault="00B7000C" w:rsidP="00B7000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92BC1">
        <w:rPr>
          <w:rFonts w:ascii="Times New Roman" w:eastAsia="Times New Roman" w:hAnsi="Times New Roman"/>
          <w:b/>
          <w:sz w:val="28"/>
          <w:szCs w:val="28"/>
        </w:rPr>
        <w:t xml:space="preserve">об антикоррупционной комиссии  </w:t>
      </w:r>
    </w:p>
    <w:p w:rsidR="00B7000C" w:rsidRPr="00E92BC1" w:rsidRDefault="00B7000C" w:rsidP="00B7000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ООО «Дантист»</w:t>
      </w:r>
    </w:p>
    <w:p w:rsidR="00B7000C" w:rsidRPr="00E92BC1" w:rsidRDefault="00B7000C" w:rsidP="00B7000C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  <w:r w:rsidRPr="00E92BC1">
        <w:rPr>
          <w:rFonts w:ascii="Times New Roman" w:eastAsia="Times New Roman" w:hAnsi="Times New Roman"/>
          <w:b/>
          <w:bCs/>
          <w:sz w:val="26"/>
          <w:szCs w:val="26"/>
        </w:rPr>
        <w:t>1. Общие положения</w:t>
      </w:r>
      <w:r w:rsidRPr="00E92BC1">
        <w:rPr>
          <w:rFonts w:ascii="Times New Roman" w:eastAsia="Times New Roman" w:hAnsi="Times New Roman"/>
          <w:b/>
          <w:sz w:val="26"/>
          <w:szCs w:val="26"/>
        </w:rPr>
        <w:t>.</w:t>
      </w:r>
    </w:p>
    <w:p w:rsidR="00B7000C" w:rsidRPr="00E63B57" w:rsidRDefault="00B7000C" w:rsidP="00B7000C">
      <w:pPr>
        <w:widowControl w:val="0"/>
        <w:numPr>
          <w:ilvl w:val="1"/>
          <w:numId w:val="1"/>
        </w:numPr>
        <w:autoSpaceDE w:val="0"/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 xml:space="preserve">Антикоррупционная комиссия (далее – Комиссия)  </w:t>
      </w:r>
      <w:r>
        <w:rPr>
          <w:rFonts w:ascii="Times New Roman" w:eastAsia="Times New Roman" w:hAnsi="Times New Roman"/>
          <w:sz w:val="26"/>
          <w:szCs w:val="26"/>
        </w:rPr>
        <w:t xml:space="preserve">ООО «Дантист», </w:t>
      </w:r>
      <w:r w:rsidRPr="00E63B57">
        <w:rPr>
          <w:rFonts w:ascii="Times New Roman" w:eastAsia="Times New Roman" w:hAnsi="Times New Roman"/>
          <w:sz w:val="26"/>
          <w:szCs w:val="26"/>
        </w:rPr>
        <w:t>(далее  Учреждение) является общественным, постоянно действующим совещательным органом, созданным для обеспечения взаимодействия органов местного самоуправления, правоохранительных органов, органов государственной власти в процессе реализации антикоррупционной политики в Учреждении.</w:t>
      </w:r>
    </w:p>
    <w:p w:rsidR="00B7000C" w:rsidRPr="00E63B57" w:rsidRDefault="00B7000C" w:rsidP="00B7000C">
      <w:pPr>
        <w:widowControl w:val="0"/>
        <w:numPr>
          <w:ilvl w:val="1"/>
          <w:numId w:val="1"/>
        </w:numPr>
        <w:autoSpaceDE w:val="0"/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>Комиссия осуществляет свою деятельность в соответствии с Конституцией Российской Федерации, Федеральным законом от 25 декабря 2008 №273-ФЗ «О противодействии коррупции»,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в сфере противодействия коррупции, а также настоящим Положением и Уставом Учреждения.</w:t>
      </w:r>
    </w:p>
    <w:p w:rsidR="00B7000C" w:rsidRPr="00E92BC1" w:rsidRDefault="00B7000C" w:rsidP="00B7000C">
      <w:pPr>
        <w:spacing w:after="0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E92BC1">
        <w:rPr>
          <w:rFonts w:ascii="Times New Roman" w:eastAsia="Times New Roman" w:hAnsi="Times New Roman"/>
          <w:b/>
          <w:sz w:val="26"/>
          <w:szCs w:val="26"/>
        </w:rPr>
        <w:t xml:space="preserve"> 2. </w:t>
      </w:r>
      <w:r w:rsidRPr="00E92BC1">
        <w:rPr>
          <w:rFonts w:ascii="Times New Roman" w:eastAsia="Times New Roman" w:hAnsi="Times New Roman"/>
          <w:b/>
          <w:bCs/>
          <w:sz w:val="26"/>
          <w:szCs w:val="26"/>
        </w:rPr>
        <w:t>Основные понятия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>Коррупция – социально-юридическое явление, которое проявляется в использовании государственными служащими и иными лицами, уполномоченными на выполнение государственных функций, своего служебного положения, статуса и авторитета занимаемой должности в корыстных целях для личного обогащения либо приобретения иных возможностей, или в групповых интересах. Коррупция трактуется и как подкуп, продажность государственных, общественных, политических деятелей и других должностных лиц, как злоупотребление служебным положением в личных целях, как взяточничество, завышение расходов, нецелевое использование вверенных им средств, растрату общественных фондов и др.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>Коррупционное правонарушение — как отдельное проявления коррупции, влекущее за собой дисциплинарную, административную, уголовную или иную ответственность.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>Субъекты антикоррупционной политики –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В Учреждении субъектами антикоррупционной политики являются: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>-</w:t>
      </w:r>
      <w:r w:rsidRPr="00E63B57">
        <w:rPr>
          <w:rFonts w:ascii="Times New Roman" w:eastAsia="Times New Roman" w:hAnsi="Times New Roman"/>
          <w:sz w:val="26"/>
          <w:szCs w:val="26"/>
        </w:rPr>
        <w:tab/>
        <w:t>Медицинские работники;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>-</w:t>
      </w:r>
      <w:r w:rsidRPr="00E63B57">
        <w:rPr>
          <w:rFonts w:ascii="Times New Roman" w:eastAsia="Times New Roman" w:hAnsi="Times New Roman"/>
          <w:sz w:val="26"/>
          <w:szCs w:val="26"/>
        </w:rPr>
        <w:tab/>
        <w:t>Пациенты Учреждения;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>-</w:t>
      </w:r>
      <w:r w:rsidRPr="00E63B57">
        <w:rPr>
          <w:rFonts w:ascii="Times New Roman" w:eastAsia="Times New Roman" w:hAnsi="Times New Roman"/>
          <w:sz w:val="26"/>
          <w:szCs w:val="26"/>
        </w:rPr>
        <w:tab/>
        <w:t>Физические и юридические лица, заинтересованные в качественном оказании медицинских услуг пациентам Учреждения.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>Субъекты коррупционных правонарушений –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lastRenderedPageBreak/>
        <w:t>Предупреждение коррупции –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>Противодействие коррупции —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и минимизации и (или) ликвидации их последствий.</w:t>
      </w:r>
    </w:p>
    <w:p w:rsidR="00B7000C" w:rsidRPr="00E63B57" w:rsidRDefault="00B7000C" w:rsidP="00B7000C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E92BC1">
        <w:rPr>
          <w:rFonts w:ascii="Times New Roman" w:eastAsia="Times New Roman" w:hAnsi="Times New Roman"/>
          <w:b/>
          <w:bCs/>
          <w:sz w:val="26"/>
          <w:szCs w:val="26"/>
        </w:rPr>
        <w:t>3. Основные задачи, функции и полномочия Комиссии</w:t>
      </w:r>
      <w:r w:rsidRPr="00E92BC1">
        <w:rPr>
          <w:rFonts w:ascii="Times New Roman" w:eastAsia="Times New Roman" w:hAnsi="Times New Roman"/>
          <w:b/>
          <w:sz w:val="26"/>
          <w:szCs w:val="26"/>
        </w:rPr>
        <w:br/>
      </w:r>
      <w:r w:rsidRPr="00E63B57">
        <w:rPr>
          <w:rFonts w:ascii="Times New Roman" w:eastAsia="Times New Roman" w:hAnsi="Times New Roman"/>
          <w:sz w:val="26"/>
          <w:szCs w:val="26"/>
        </w:rPr>
        <w:t>3.1. Основными задачами комиссии являются: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 xml:space="preserve">3.1.1. </w:t>
      </w:r>
      <w:r w:rsidRPr="00E63B57">
        <w:rPr>
          <w:rFonts w:ascii="Times New Roman" w:eastAsia="Times New Roman" w:hAnsi="Times New Roman"/>
          <w:sz w:val="26"/>
          <w:szCs w:val="26"/>
        </w:rPr>
        <w:tab/>
        <w:t xml:space="preserve">разработка программных мероприятий по противодействию коррупции и осуществление </w:t>
      </w:r>
      <w:proofErr w:type="gramStart"/>
      <w:r w:rsidRPr="00E63B57">
        <w:rPr>
          <w:rFonts w:ascii="Times New Roman" w:eastAsia="Times New Roman" w:hAnsi="Times New Roman"/>
          <w:sz w:val="26"/>
          <w:szCs w:val="26"/>
        </w:rPr>
        <w:t>контроля за</w:t>
      </w:r>
      <w:proofErr w:type="gramEnd"/>
      <w:r w:rsidRPr="00E63B57">
        <w:rPr>
          <w:rFonts w:ascii="Times New Roman" w:eastAsia="Times New Roman" w:hAnsi="Times New Roman"/>
          <w:sz w:val="26"/>
          <w:szCs w:val="26"/>
        </w:rPr>
        <w:t xml:space="preserve"> их реализацией;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>3.1.2. обеспечение создания условий для снижения уровня коррупции в Учреждении и предупреждения коррупционных правонарушений;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>3.1.3.</w:t>
      </w:r>
      <w:r w:rsidRPr="00E63B57">
        <w:rPr>
          <w:rFonts w:ascii="Times New Roman" w:eastAsia="Times New Roman" w:hAnsi="Times New Roman"/>
          <w:sz w:val="26"/>
          <w:szCs w:val="26"/>
        </w:rPr>
        <w:tab/>
        <w:t>обеспечение прозрачности деятельности Учреждения;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>3.1.4.</w:t>
      </w:r>
      <w:r w:rsidRPr="00E63B57">
        <w:rPr>
          <w:rFonts w:ascii="Times New Roman" w:eastAsia="Times New Roman" w:hAnsi="Times New Roman"/>
          <w:sz w:val="26"/>
          <w:szCs w:val="26"/>
        </w:rPr>
        <w:tab/>
        <w:t>формирование нетерпимого отношения к коррупционным действиям;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>3.1.5.</w:t>
      </w:r>
      <w:r w:rsidRPr="00E63B57">
        <w:rPr>
          <w:rFonts w:ascii="Times New Roman" w:eastAsia="Times New Roman" w:hAnsi="Times New Roman"/>
          <w:sz w:val="26"/>
          <w:szCs w:val="26"/>
        </w:rPr>
        <w:tab/>
        <w:t xml:space="preserve">обеспечение </w:t>
      </w:r>
      <w:proofErr w:type="gramStart"/>
      <w:r w:rsidRPr="00E63B57">
        <w:rPr>
          <w:rFonts w:ascii="Times New Roman" w:eastAsia="Times New Roman" w:hAnsi="Times New Roman"/>
          <w:sz w:val="26"/>
          <w:szCs w:val="26"/>
        </w:rPr>
        <w:t>контроля за</w:t>
      </w:r>
      <w:proofErr w:type="gramEnd"/>
      <w:r w:rsidRPr="00E63B57">
        <w:rPr>
          <w:rFonts w:ascii="Times New Roman" w:eastAsia="Times New Roman" w:hAnsi="Times New Roman"/>
          <w:sz w:val="26"/>
          <w:szCs w:val="26"/>
        </w:rPr>
        <w:t xml:space="preserve"> качеством и своевременностью решения вопросов, содержащихся в обращениях граждан.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>3.2. Комиссия в соответствии с возложенными на нее задачами выполняет следующие функции: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>3.2.1.</w:t>
      </w:r>
      <w:r w:rsidRPr="00E63B57">
        <w:rPr>
          <w:rFonts w:ascii="Times New Roman" w:eastAsia="Times New Roman" w:hAnsi="Times New Roman"/>
          <w:sz w:val="26"/>
          <w:szCs w:val="26"/>
        </w:rPr>
        <w:tab/>
        <w:t>разрабатывает планы и мероприятия по противодействию коррупции;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>3.2.2.</w:t>
      </w:r>
      <w:r w:rsidRPr="00E63B57">
        <w:rPr>
          <w:rFonts w:ascii="Times New Roman" w:eastAsia="Times New Roman" w:hAnsi="Times New Roman"/>
          <w:sz w:val="26"/>
          <w:szCs w:val="26"/>
        </w:rPr>
        <w:tab/>
        <w:t>проводит внеочередные заседания по фактам обнаружения коррупционных проявлений в управлении;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>3.2.3.</w:t>
      </w:r>
      <w:r w:rsidRPr="00E63B57">
        <w:rPr>
          <w:rFonts w:ascii="Times New Roman" w:eastAsia="Times New Roman" w:hAnsi="Times New Roman"/>
          <w:sz w:val="26"/>
          <w:szCs w:val="26"/>
        </w:rPr>
        <w:tab/>
        <w:t>подготавливает рекомендации для структурных подразделений по повышению эффективности противодействия коррупции в Учреждении.</w:t>
      </w:r>
    </w:p>
    <w:p w:rsidR="00B7000C" w:rsidRPr="00E92BC1" w:rsidRDefault="00B7000C" w:rsidP="00B7000C">
      <w:pPr>
        <w:spacing w:after="0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E92BC1">
        <w:rPr>
          <w:rFonts w:ascii="Times New Roman" w:eastAsia="Times New Roman" w:hAnsi="Times New Roman"/>
          <w:b/>
          <w:bCs/>
          <w:sz w:val="26"/>
          <w:szCs w:val="26"/>
        </w:rPr>
        <w:t>4. . Полномочия Комиссии: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>Дли осуществления своих целей и задач Комиссия имеет право: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>4.1.</w:t>
      </w:r>
      <w:r w:rsidRPr="00E63B57">
        <w:rPr>
          <w:rFonts w:ascii="Times New Roman" w:eastAsia="Times New Roman" w:hAnsi="Times New Roman"/>
          <w:sz w:val="26"/>
          <w:szCs w:val="26"/>
        </w:rPr>
        <w:tab/>
        <w:t>принимать в пределах своей компетенции решения, касающиеся организации, координации и совершенствования деятельности Учреждения по предупреждению коррупции, а также осуществлять контроль исполнения этих решений;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4.</w:t>
      </w:r>
      <w:r w:rsidRPr="00E63B57">
        <w:rPr>
          <w:rFonts w:ascii="Times New Roman" w:eastAsia="Times New Roman" w:hAnsi="Times New Roman"/>
          <w:sz w:val="26"/>
          <w:szCs w:val="26"/>
        </w:rPr>
        <w:t>2.</w:t>
      </w:r>
      <w:r w:rsidRPr="00E63B57">
        <w:rPr>
          <w:rFonts w:ascii="Times New Roman" w:eastAsia="Times New Roman" w:hAnsi="Times New Roman"/>
          <w:sz w:val="26"/>
          <w:szCs w:val="26"/>
        </w:rPr>
        <w:tab/>
        <w:t>заслушивать на своих заседаниях субъектов антикоррупционной политики Учреждения, в том числе – руководителей структурных подразделений Учреждения;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>4.3.</w:t>
      </w:r>
      <w:r w:rsidRPr="00E63B57">
        <w:rPr>
          <w:rFonts w:ascii="Times New Roman" w:eastAsia="Times New Roman" w:hAnsi="Times New Roman"/>
          <w:sz w:val="26"/>
          <w:szCs w:val="26"/>
        </w:rPr>
        <w:tab/>
        <w:t>создавать рабочие группы для изучения вопросов, касающихся деятельности Комиссии, а также для подготовки проектов соответствующих решений Комиссии;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>4.4.</w:t>
      </w:r>
      <w:r w:rsidRPr="00E63B57">
        <w:rPr>
          <w:rFonts w:ascii="Times New Roman" w:eastAsia="Times New Roman" w:hAnsi="Times New Roman"/>
          <w:sz w:val="26"/>
          <w:szCs w:val="26"/>
        </w:rPr>
        <w:tab/>
        <w:t>привлекать для участия в работе Комиссии работников Учреждения, должностных лиц и специалистов органов местного самоуправления, правоохранительных органов, а также по согласованию и без нарушения правовых актов, — представителей общественных объединений и организаций.</w:t>
      </w:r>
      <w:r w:rsidRPr="00E63B57">
        <w:rPr>
          <w:rFonts w:ascii="Times New Roman" w:eastAsia="Times New Roman" w:hAnsi="Times New Roman"/>
          <w:bCs/>
          <w:sz w:val="26"/>
          <w:szCs w:val="26"/>
        </w:rPr>
        <w:t> </w:t>
      </w:r>
    </w:p>
    <w:p w:rsidR="00B7000C" w:rsidRPr="00E92BC1" w:rsidRDefault="00B7000C" w:rsidP="00B7000C">
      <w:pPr>
        <w:spacing w:after="0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br w:type="page"/>
      </w:r>
      <w:r w:rsidRPr="00E92BC1">
        <w:rPr>
          <w:rFonts w:ascii="Times New Roman" w:eastAsia="Times New Roman" w:hAnsi="Times New Roman"/>
          <w:b/>
          <w:bCs/>
          <w:sz w:val="26"/>
          <w:szCs w:val="26"/>
        </w:rPr>
        <w:lastRenderedPageBreak/>
        <w:t xml:space="preserve">5. Порядок работы Комиссии 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E63B57">
        <w:rPr>
          <w:rFonts w:ascii="Times New Roman" w:eastAsia="Times New Roman" w:hAnsi="Times New Roman"/>
          <w:bCs/>
          <w:sz w:val="26"/>
          <w:szCs w:val="26"/>
        </w:rPr>
        <w:t>5.1. Работой Комиссии руководит Председатель Комиссии.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E63B57">
        <w:rPr>
          <w:rFonts w:ascii="Times New Roman" w:eastAsia="Times New Roman" w:hAnsi="Times New Roman"/>
          <w:bCs/>
          <w:sz w:val="26"/>
          <w:szCs w:val="26"/>
        </w:rPr>
        <w:t>5.2.</w:t>
      </w:r>
      <w:r w:rsidRPr="00E63B57">
        <w:rPr>
          <w:rFonts w:ascii="Times New Roman" w:eastAsia="Times New Roman" w:hAnsi="Times New Roman"/>
          <w:bCs/>
          <w:sz w:val="26"/>
          <w:szCs w:val="26"/>
        </w:rPr>
        <w:tab/>
        <w:t>Заседания Комиссии проводятся по мере необходимости, но не реже одного раза в квартал (четырех раз в год).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E63B57">
        <w:rPr>
          <w:rFonts w:ascii="Times New Roman" w:eastAsia="Times New Roman" w:hAnsi="Times New Roman"/>
          <w:bCs/>
          <w:sz w:val="26"/>
          <w:szCs w:val="26"/>
        </w:rPr>
        <w:t>5.3.</w:t>
      </w:r>
      <w:r w:rsidRPr="00E63B57">
        <w:rPr>
          <w:rFonts w:ascii="Times New Roman" w:eastAsia="Times New Roman" w:hAnsi="Times New Roman"/>
          <w:bCs/>
          <w:sz w:val="26"/>
          <w:szCs w:val="26"/>
        </w:rPr>
        <w:tab/>
        <w:t xml:space="preserve">По решению Председателя Комиссии 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 </w:t>
      </w:r>
      <w:r w:rsidRPr="00E63B57">
        <w:rPr>
          <w:rFonts w:ascii="Times New Roman" w:eastAsia="Times New Roman" w:hAnsi="Times New Roman"/>
          <w:bCs/>
          <w:sz w:val="26"/>
          <w:szCs w:val="26"/>
        </w:rPr>
        <w:t>могут проводиться внеочередные заседания Комиссии.</w:t>
      </w:r>
      <w:r w:rsidRPr="00E63B57">
        <w:rPr>
          <w:rFonts w:ascii="Times New Roman" w:eastAsia="Times New Roman" w:hAnsi="Times New Roman"/>
          <w:sz w:val="26"/>
          <w:szCs w:val="26"/>
        </w:rPr>
        <w:t xml:space="preserve"> </w:t>
      </w:r>
      <w:r w:rsidRPr="00E63B57">
        <w:rPr>
          <w:rFonts w:ascii="Times New Roman" w:eastAsia="Times New Roman" w:hAnsi="Times New Roman"/>
          <w:bCs/>
          <w:sz w:val="26"/>
          <w:szCs w:val="26"/>
        </w:rPr>
        <w:t>Основанием для проведения внеочередного заседания  Комиссии является информация о факте коррупции со стороны работника Учреждения, полученная  от правоохранительных, судебных или иных государственных органов, от организаций, должностных лиц или граждан. Указанная информация рассматривается Комиссией, если она представлена в письменном виде и содержит следующие сведения:  фамилию, имя, отчество  работника Учреждения и занимаемую им должность; описание факта коррупции; данные об источнике информации.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E63B57">
        <w:rPr>
          <w:rFonts w:ascii="Times New Roman" w:eastAsia="Times New Roman" w:hAnsi="Times New Roman"/>
          <w:bCs/>
          <w:sz w:val="26"/>
          <w:szCs w:val="26"/>
        </w:rPr>
        <w:t>5.4.</w:t>
      </w:r>
      <w:r w:rsidRPr="00E63B57">
        <w:rPr>
          <w:rFonts w:ascii="Times New Roman" w:eastAsia="Times New Roman" w:hAnsi="Times New Roman"/>
          <w:bCs/>
          <w:sz w:val="26"/>
          <w:szCs w:val="26"/>
        </w:rPr>
        <w:tab/>
        <w:t>Повестка дня и порядок рассмотрения вопросов на заседаниях Комиссии утверждаются Председателем Комиссии.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E63B57">
        <w:rPr>
          <w:rFonts w:ascii="Times New Roman" w:eastAsia="Times New Roman" w:hAnsi="Times New Roman"/>
          <w:bCs/>
          <w:sz w:val="26"/>
          <w:szCs w:val="26"/>
        </w:rPr>
        <w:t>5.5.</w:t>
      </w:r>
      <w:r w:rsidRPr="00E63B57">
        <w:rPr>
          <w:rFonts w:ascii="Times New Roman" w:eastAsia="Times New Roman" w:hAnsi="Times New Roman"/>
          <w:bCs/>
          <w:sz w:val="26"/>
          <w:szCs w:val="26"/>
        </w:rPr>
        <w:tab/>
        <w:t>Заседания Комиссии ведет Председатель Комиссии, а в его отсутствие — по его поручению заместитель Председателя Комиссии.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E63B57">
        <w:rPr>
          <w:rFonts w:ascii="Times New Roman" w:eastAsia="Times New Roman" w:hAnsi="Times New Roman"/>
          <w:bCs/>
          <w:sz w:val="26"/>
          <w:szCs w:val="26"/>
        </w:rPr>
        <w:t>5.6.</w:t>
      </w:r>
      <w:r w:rsidRPr="00E63B57">
        <w:rPr>
          <w:rFonts w:ascii="Times New Roman" w:eastAsia="Times New Roman" w:hAnsi="Times New Roman"/>
          <w:bCs/>
          <w:sz w:val="26"/>
          <w:szCs w:val="26"/>
        </w:rPr>
        <w:tab/>
        <w:t>Присутствие на заседаниях Комиссии членов Комиссии обязательно. Делегирование членом Комиссии своих полномочий в Комиссии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 либо Секретаря Комиссии.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E63B57">
        <w:rPr>
          <w:rFonts w:ascii="Times New Roman" w:eastAsia="Times New Roman" w:hAnsi="Times New Roman"/>
          <w:bCs/>
          <w:sz w:val="26"/>
          <w:szCs w:val="26"/>
        </w:rPr>
        <w:t>5.7.</w:t>
      </w:r>
      <w:r w:rsidRPr="00E63B57">
        <w:rPr>
          <w:rFonts w:ascii="Times New Roman" w:eastAsia="Times New Roman" w:hAnsi="Times New Roman"/>
          <w:bCs/>
          <w:sz w:val="26"/>
          <w:szCs w:val="26"/>
        </w:rPr>
        <w:tab/>
        <w:t>Заседание Комиссии считается правомочным, если на нем присутствует не менее 2/3 ее членов.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E63B57">
        <w:rPr>
          <w:rFonts w:ascii="Times New Roman" w:eastAsia="Times New Roman" w:hAnsi="Times New Roman"/>
          <w:bCs/>
          <w:sz w:val="26"/>
          <w:szCs w:val="26"/>
        </w:rPr>
        <w:t>5.8.</w:t>
      </w:r>
      <w:r w:rsidRPr="00E63B57">
        <w:rPr>
          <w:rFonts w:ascii="Times New Roman" w:eastAsia="Times New Roman" w:hAnsi="Times New Roman"/>
          <w:bCs/>
          <w:sz w:val="26"/>
          <w:szCs w:val="26"/>
        </w:rPr>
        <w:tab/>
        <w:t>В зависимости от рассматриваемых вопросов к участию в заседаниях Комиссии могут привлекаться иные лица по согласованию с Председателем Комиссии.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E63B57">
        <w:rPr>
          <w:rFonts w:ascii="Times New Roman" w:eastAsia="Times New Roman" w:hAnsi="Times New Roman"/>
          <w:bCs/>
          <w:sz w:val="26"/>
          <w:szCs w:val="26"/>
        </w:rPr>
        <w:t>5.9.</w:t>
      </w:r>
      <w:r w:rsidRPr="00E63B57">
        <w:rPr>
          <w:rFonts w:ascii="Times New Roman" w:eastAsia="Times New Roman" w:hAnsi="Times New Roman"/>
          <w:bCs/>
          <w:sz w:val="26"/>
          <w:szCs w:val="26"/>
        </w:rPr>
        <w:tab/>
        <w:t>Решения Комиссии принимаются на его заседании простым большинством голосов от общего числа присутствующих на заседании членов Комиссии и вступают в силу после его утверждения Председателем Комиссии. Члены Комиссии обладают равными правами при принятии решений.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E63B57">
        <w:rPr>
          <w:rFonts w:ascii="Times New Roman" w:eastAsia="Times New Roman" w:hAnsi="Times New Roman"/>
          <w:bCs/>
          <w:sz w:val="26"/>
          <w:szCs w:val="26"/>
        </w:rPr>
        <w:t>5.10.</w:t>
      </w:r>
      <w:r w:rsidRPr="00E63B57">
        <w:rPr>
          <w:rFonts w:ascii="Times New Roman" w:eastAsia="Times New Roman" w:hAnsi="Times New Roman"/>
          <w:bCs/>
          <w:sz w:val="26"/>
          <w:szCs w:val="26"/>
        </w:rPr>
        <w:tab/>
        <w:t>При необходимости решения Комиссии могут быть оформлены приказами Главного врача Учреждения.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bCs/>
          <w:sz w:val="26"/>
          <w:szCs w:val="26"/>
        </w:rPr>
        <w:t xml:space="preserve">5.11. </w:t>
      </w:r>
      <w:r w:rsidRPr="00E63B57">
        <w:rPr>
          <w:rFonts w:ascii="Times New Roman" w:eastAsia="Times New Roman" w:hAnsi="Times New Roman"/>
          <w:sz w:val="26"/>
          <w:szCs w:val="26"/>
        </w:rPr>
        <w:t>По результатам проведения внеочередного заседания Комиссия предлагает принять решение о проведении служебной проверки в отношении сотрудника  Учреждения.</w:t>
      </w:r>
    </w:p>
    <w:p w:rsidR="00B7000C" w:rsidRPr="00E92BC1" w:rsidRDefault="00B7000C" w:rsidP="00B7000C">
      <w:pPr>
        <w:spacing w:after="0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E92BC1">
        <w:rPr>
          <w:rFonts w:ascii="Times New Roman" w:eastAsia="Times New Roman" w:hAnsi="Times New Roman"/>
          <w:b/>
          <w:bCs/>
          <w:sz w:val="26"/>
          <w:szCs w:val="26"/>
        </w:rPr>
        <w:t>6. Состав Комиссии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 xml:space="preserve">6.1. Состав Комиссии утверждается приказом </w:t>
      </w:r>
      <w:r>
        <w:rPr>
          <w:rFonts w:ascii="Times New Roman" w:eastAsia="Times New Roman" w:hAnsi="Times New Roman"/>
          <w:sz w:val="26"/>
          <w:szCs w:val="26"/>
        </w:rPr>
        <w:t>директор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а ООО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«Дантист»</w:t>
      </w:r>
      <w:r w:rsidRPr="00E63B57">
        <w:rPr>
          <w:rFonts w:ascii="Times New Roman" w:eastAsia="Times New Roman" w:hAnsi="Times New Roman"/>
          <w:sz w:val="26"/>
          <w:szCs w:val="26"/>
        </w:rPr>
        <w:t>. В состав комиссии входят председатель Комиссии, заместитель председателя Комиссии, секретарь Комиссии и члены Комиссии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 xml:space="preserve">6.2. Председатель Комиссии: 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lastRenderedPageBreak/>
        <w:t>6.2.1. определяет порядок и регламент рассмотрения вопросов на заседаниях Комиссии;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 xml:space="preserve">6.2.2. утверждает повестку дня заседания Комиссии, представленную ответственным секретарем Комиссии; 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 xml:space="preserve">6.2.3. распределяет обязанности между членами Комиссии и дает поручения по подготовке вопросов для рассмотрения на заседаниях Комиссии; 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>6.2.4. принимает решение о привлечении независимых экспертов (консультантов) для проведения экспертиз при подготовке вопросов, выносимых на рассмотрение Комиссии, утверждает реестр независимых экспертов (консультантов) Комиссии;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 xml:space="preserve">6.2.6. утверждает годовой план работы Комиссии. 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 xml:space="preserve">6.3. Ответственный секретарь рабочей Комиссии: 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 xml:space="preserve">6.3.1. регистрирует поступающие для рассмотрения на заседаниях Комиссии обращения граждан; 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>6.3.2.  формирует повестку дня заседания  Комиссии;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 xml:space="preserve">6.3.3. осуществляет подготовку заседаний Комиссии; 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>6.3.4. организует ведение протоколов заседаний Комиссии;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 xml:space="preserve">6.3.5. доводит до сведения членов  Комиссии информацию о вынесенных на рассмотрение Комиссии вопросах и представляет необходимые материалы для их рассмотрения; 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 xml:space="preserve">6.3.6. доводит до сведения членов Комиссии информацию о дате, времени и месте проведения очередного (внеочередного) заседания Комиссии; 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 xml:space="preserve">6.3.7. ведет учет, контроль исполнения и хранение протоколов и решений Комиссии с сопроводительными материалами; 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 xml:space="preserve">6.3.8. обеспечивает подготовку проекта годового плана работы Комиссии и представляет его на утверждение председателю Комиссии; 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 xml:space="preserve">6.3.9. несет ответственность за информационное, организационно-техническое обеспечение деятельности Комиссии. 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>6.4. Заместитель председателя Комиссии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>6.4.1. выполняет по поручению председателя рабочей Комиссии его функции во время отсутствия председателя (отпуск, болезнь, командировка, служебное задание).   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 xml:space="preserve">6.5. Члены Комиссии: 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>6.5.1. обеспечивают информационную и организационно-техническую деятельность Комиссии,  осуществляют и  участвуют  в подготовке и проведении заседаний Комиссии, обсуждении вопросов по повестке дня, имеют право голоса.</w:t>
      </w:r>
    </w:p>
    <w:p w:rsidR="00B7000C" w:rsidRPr="00E92BC1" w:rsidRDefault="00B7000C" w:rsidP="00B7000C">
      <w:pPr>
        <w:spacing w:after="0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E92BC1">
        <w:rPr>
          <w:rFonts w:ascii="Times New Roman" w:eastAsia="Times New Roman" w:hAnsi="Times New Roman"/>
          <w:b/>
          <w:bCs/>
          <w:sz w:val="26"/>
          <w:szCs w:val="26"/>
        </w:rPr>
        <w:t>7. Заключительные положения</w:t>
      </w:r>
    </w:p>
    <w:p w:rsidR="00B7000C" w:rsidRPr="00E63B57" w:rsidRDefault="00B7000C" w:rsidP="00B7000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63B57">
        <w:rPr>
          <w:rFonts w:ascii="Times New Roman" w:eastAsia="Times New Roman" w:hAnsi="Times New Roman"/>
          <w:sz w:val="26"/>
          <w:szCs w:val="26"/>
        </w:rPr>
        <w:t xml:space="preserve">7.1. Настоящее Положение вступает в силу с момента утверждения и действует до его отмены, замены новым Положением. </w:t>
      </w:r>
    </w:p>
    <w:p w:rsidR="00A84895" w:rsidRDefault="00A84895" w:rsidP="00B7000C">
      <w:bookmarkStart w:id="0" w:name="_GoBack"/>
      <w:bookmarkEnd w:id="0"/>
    </w:p>
    <w:sectPr w:rsidR="00A84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21"/>
    <w:rsid w:val="00175D21"/>
    <w:rsid w:val="00A84895"/>
    <w:rsid w:val="00B7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0C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0C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1392</Words>
  <Characters>7938</Characters>
  <Application>Microsoft Office Word</Application>
  <DocSecurity>0</DocSecurity>
  <Lines>66</Lines>
  <Paragraphs>18</Paragraphs>
  <ScaleCrop>false</ScaleCrop>
  <Company/>
  <LinksUpToDate>false</LinksUpToDate>
  <CharactersWithSpaces>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2020-12-11T06:18:00Z</dcterms:created>
  <dcterms:modified xsi:type="dcterms:W3CDTF">2020-12-11T06:18:00Z</dcterms:modified>
</cp:coreProperties>
</file>