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29B" w:rsidRPr="0051429B" w:rsidRDefault="0051429B" w:rsidP="0051429B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1429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Приложение</w:t>
      </w:r>
    </w:p>
    <w:p w:rsidR="0051429B" w:rsidRPr="0051429B" w:rsidRDefault="0051429B" w:rsidP="0051429B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1429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к приказу Управления  Образования </w:t>
      </w:r>
    </w:p>
    <w:p w:rsidR="0051429B" w:rsidRPr="0051429B" w:rsidRDefault="0051429B" w:rsidP="0051429B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1429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Администрации </w:t>
      </w:r>
      <w:proofErr w:type="gramStart"/>
      <w:r w:rsidRPr="0051429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Катав-Ивановского</w:t>
      </w:r>
      <w:proofErr w:type="gramEnd"/>
      <w:r w:rsidRPr="0051429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51429B" w:rsidRPr="0051429B" w:rsidRDefault="0051429B" w:rsidP="0051429B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51429B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муниципального района</w:t>
      </w:r>
    </w:p>
    <w:p w:rsidR="0051429B" w:rsidRPr="0051429B" w:rsidRDefault="000E5E6A" w:rsidP="0051429B">
      <w:pPr>
        <w:spacing w:after="0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>от 01 марта 2022 года № 42</w:t>
      </w:r>
      <w:bookmarkStart w:id="0" w:name="_GoBack"/>
      <w:bookmarkEnd w:id="0"/>
    </w:p>
    <w:p w:rsidR="0051429B" w:rsidRPr="0051429B" w:rsidRDefault="0051429B" w:rsidP="008F6FB4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p w:rsidR="0051429B" w:rsidRDefault="0051429B" w:rsidP="008F6F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F6FB4" w:rsidRPr="008F6FB4" w:rsidRDefault="008F6FB4" w:rsidP="008F6FB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8F6FB4" w:rsidRPr="008F6FB4" w:rsidRDefault="008F6FB4" w:rsidP="0051429B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районном конкурсе детского декоративно-прикладного </w:t>
      </w:r>
      <w:r w:rsidR="005142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и технического творчества </w:t>
      </w:r>
      <w:r w:rsidR="0051429B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«Мозаика детства»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года.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76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I</w:t>
      </w: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 Общие положения.</w:t>
      </w:r>
    </w:p>
    <w:p w:rsidR="008F6FB4" w:rsidRPr="008F6FB4" w:rsidRDefault="0051429B" w:rsidP="0051429B">
      <w:pPr>
        <w:widowControl w:val="0"/>
        <w:shd w:val="clear" w:color="auto" w:fill="FFFFFF"/>
        <w:tabs>
          <w:tab w:val="left" w:pos="709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1. 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Районный конкурс детского декоративно-прикладного и технического творчества «Мозаика детства» проводится в целях активизации познавательной и творческой деятельности детей в области культурных, духовных, трудовых традиций народа, осознания глубинных связей поколений.</w:t>
      </w:r>
    </w:p>
    <w:p w:rsidR="008F6FB4" w:rsidRPr="008F6FB4" w:rsidRDefault="0051429B" w:rsidP="0051429B">
      <w:pPr>
        <w:widowControl w:val="0"/>
        <w:shd w:val="clear" w:color="auto" w:fill="FFFFFF"/>
        <w:tabs>
          <w:tab w:val="left" w:pos="709"/>
          <w:tab w:val="left" w:pos="3030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Pr="0051429B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. </w:t>
      </w:r>
      <w:r w:rsidR="008F6FB4"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Задачи выставки:</w:t>
      </w:r>
      <w:r w:rsidR="008F6FB4"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  <w:r w:rsidR="008F6FB4"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:rsidR="008F6FB4" w:rsidRPr="008F6FB4" w:rsidRDefault="0051429B" w:rsidP="008F6FB4">
      <w:pPr>
        <w:widowControl w:val="0"/>
        <w:shd w:val="clear" w:color="auto" w:fill="FFFFFF"/>
        <w:tabs>
          <w:tab w:val="left" w:pos="1134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−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знакомство с жанрами народного творчества;</w:t>
      </w:r>
    </w:p>
    <w:p w:rsidR="008F6FB4" w:rsidRPr="008F6FB4" w:rsidRDefault="0051429B" w:rsidP="008F6FB4">
      <w:pPr>
        <w:widowControl w:val="0"/>
        <w:shd w:val="clear" w:color="auto" w:fill="FFFFFF"/>
        <w:tabs>
          <w:tab w:val="left" w:pos="1134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−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формирование эстетического восприятия окружающего мира;</w:t>
      </w:r>
    </w:p>
    <w:p w:rsidR="008F6FB4" w:rsidRPr="008F6FB4" w:rsidRDefault="0051429B" w:rsidP="008F6FB4">
      <w:pPr>
        <w:widowControl w:val="0"/>
        <w:tabs>
          <w:tab w:val="left" w:pos="1134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−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знакомство и популяризация новых технологий в современном прикладном и техническом творчестве;</w:t>
      </w:r>
    </w:p>
    <w:p w:rsidR="008F6FB4" w:rsidRPr="008F6FB4" w:rsidRDefault="0051429B" w:rsidP="008F6FB4">
      <w:pPr>
        <w:widowControl w:val="0"/>
        <w:tabs>
          <w:tab w:val="left" w:pos="1134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−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выявление одаренных воспитанников и содействие им в профессиональной ориентации;</w:t>
      </w:r>
    </w:p>
    <w:p w:rsidR="008F6FB4" w:rsidRPr="008F6FB4" w:rsidRDefault="0051429B" w:rsidP="008F6FB4">
      <w:pPr>
        <w:widowControl w:val="0"/>
        <w:shd w:val="clear" w:color="auto" w:fill="FFFFFF"/>
        <w:tabs>
          <w:tab w:val="left" w:pos="1134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−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пропаганда достижений лучших детских объединений прикладного и технического творчества.</w:t>
      </w:r>
    </w:p>
    <w:p w:rsidR="0051429B" w:rsidRDefault="0051429B" w:rsidP="008F6FB4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II</w:t>
      </w: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.Организаторы конкурса:</w:t>
      </w:r>
    </w:p>
    <w:p w:rsidR="008F6FB4" w:rsidRPr="008F6FB4" w:rsidRDefault="0051429B" w:rsidP="0051429B">
      <w:pPr>
        <w:widowControl w:val="0"/>
        <w:suppressAutoHyphens/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Управление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Катав-Ивановского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района; </w:t>
      </w:r>
    </w:p>
    <w:p w:rsidR="008F6FB4" w:rsidRDefault="0051429B" w:rsidP="0051429B">
      <w:pPr>
        <w:widowControl w:val="0"/>
        <w:suppressAutoHyphens/>
        <w:autoSpaceDE w:val="0"/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Непосредственная организация возлагается на учреждения дополнительного образования детей.</w:t>
      </w:r>
    </w:p>
    <w:p w:rsidR="0051429B" w:rsidRPr="008F6FB4" w:rsidRDefault="0051429B" w:rsidP="0051429B">
      <w:pPr>
        <w:widowControl w:val="0"/>
        <w:suppressAutoHyphens/>
        <w:autoSpaceDE w:val="0"/>
        <w:spacing w:after="0" w:line="276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III</w:t>
      </w: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Основные функции Организатора и Оргкомитета</w:t>
      </w:r>
    </w:p>
    <w:p w:rsidR="0051429B" w:rsidRDefault="0051429B" w:rsidP="0051429B">
      <w:pPr>
        <w:widowControl w:val="0"/>
        <w:tabs>
          <w:tab w:val="left" w:pos="709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5.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Организаторы выставки утверждают состав Оргкомитета по проведению выставки. </w:t>
      </w:r>
    </w:p>
    <w:p w:rsidR="0051429B" w:rsidRDefault="0051429B" w:rsidP="0051429B">
      <w:pPr>
        <w:widowControl w:val="0"/>
        <w:tabs>
          <w:tab w:val="left" w:pos="709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6FB4"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Оргкомитет: </w:t>
      </w:r>
    </w:p>
    <w:p w:rsidR="008F6FB4" w:rsidRPr="0051429B" w:rsidRDefault="008F6FB4" w:rsidP="0051429B">
      <w:pPr>
        <w:widowControl w:val="0"/>
        <w:tabs>
          <w:tab w:val="left" w:pos="709"/>
        </w:tabs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1) дает объявление о проведении Выставки;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2)  утверждает состав Жюри по проведению выставки; 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3) регистрирует участников выставки;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4) осуществляет сбор конкурсных материалов;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5) утверждает победителей выставки;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6) организует награждение победителей и участников Выставки;</w:t>
      </w:r>
    </w:p>
    <w:p w:rsidR="008F6FB4" w:rsidRPr="008F6FB4" w:rsidRDefault="008F6FB4" w:rsidP="0051429B">
      <w:pPr>
        <w:widowControl w:val="0"/>
        <w:suppressAutoHyphens/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Жюри Выставки формируется Оргкомитетом </w:t>
      </w:r>
    </w:p>
    <w:p w:rsidR="0051429B" w:rsidRDefault="008F6FB4" w:rsidP="0051429B">
      <w:pPr>
        <w:widowControl w:val="0"/>
        <w:suppressAutoHyphens/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Жюри: </w:t>
      </w:r>
    </w:p>
    <w:p w:rsidR="008F6FB4" w:rsidRPr="008F6FB4" w:rsidRDefault="008F6FB4" w:rsidP="0051429B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1) осуществляет проверку соответствия конкурсных материалов требованиям к оформлению, указанным в пункте настоящего Положения;</w:t>
      </w:r>
    </w:p>
    <w:p w:rsidR="008F6FB4" w:rsidRPr="008F6FB4" w:rsidRDefault="008F6FB4" w:rsidP="0051429B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2) проводит экспертную оценку представленных конкурсных материалов в соответствии с критериями;</w:t>
      </w:r>
    </w:p>
    <w:p w:rsidR="008F6FB4" w:rsidRPr="008F6FB4" w:rsidRDefault="008F6FB4" w:rsidP="0051429B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3) принимает решение о не присуждении призового места (первого, второго или третьего) в какой-либо номинации или возрастной группе в случаях, если участником выставки нарушены требования данного положения, а также, если в номинации или возрастной группе отсутствуют участники. Снятие участника выставки с конкурсных мероприятий из-за нарушения требований данного положения, передвижение призеров с одного призового места на более высокое призовое место может быть осуществлено только по решению жюри</w:t>
      </w:r>
    </w:p>
    <w:p w:rsidR="008F6FB4" w:rsidRPr="008F6FB4" w:rsidRDefault="008F6FB4" w:rsidP="0051429B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4) решение Жюри Выставки окончательно и пересмотру не подлежит.</w:t>
      </w:r>
    </w:p>
    <w:p w:rsidR="0051429B" w:rsidRDefault="0051429B" w:rsidP="008F6FB4">
      <w:pPr>
        <w:widowControl w:val="0"/>
        <w:suppressAutoHyphens/>
        <w:autoSpaceDE w:val="0"/>
        <w:spacing w:after="0" w:line="276" w:lineRule="auto"/>
        <w:ind w:firstLine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76" w:lineRule="auto"/>
        <w:ind w:firstLine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IV</w:t>
      </w: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.Участники конкурса:</w:t>
      </w:r>
    </w:p>
    <w:p w:rsidR="008F6FB4" w:rsidRPr="008F6FB4" w:rsidRDefault="008F6FB4" w:rsidP="005142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принимают участие учащиеся общеобразовательных учреждений, обучающиеся учреждений дополнительного образования, воспитанники детских садов по номинациям:</w:t>
      </w:r>
    </w:p>
    <w:p w:rsidR="008F6FB4" w:rsidRPr="008F6FB4" w:rsidRDefault="0051429B" w:rsidP="008F6FB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spellStart"/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Бумагопластика</w:t>
      </w:r>
      <w:proofErr w:type="spellEnd"/>
    </w:p>
    <w:p w:rsidR="008F6FB4" w:rsidRPr="008F6FB4" w:rsidRDefault="0051429B" w:rsidP="008F6FB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spellStart"/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Бисероплетение</w:t>
      </w:r>
      <w:proofErr w:type="spellEnd"/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8F6FB4" w:rsidRPr="008F6FB4" w:rsidRDefault="0051429B" w:rsidP="008F6FB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Вышивка;</w:t>
      </w:r>
    </w:p>
    <w:p w:rsidR="008F6FB4" w:rsidRPr="008F6FB4" w:rsidRDefault="0051429B" w:rsidP="008F6FB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Выжигание </w:t>
      </w:r>
    </w:p>
    <w:p w:rsidR="008F6FB4" w:rsidRPr="008F6FB4" w:rsidRDefault="0051429B" w:rsidP="008F6FB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Вязаные изделия; лоскутная пластика;</w:t>
      </w:r>
    </w:p>
    <w:p w:rsidR="008F6FB4" w:rsidRPr="008F6FB4" w:rsidRDefault="0051429B" w:rsidP="008F6FB4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Глиняная игрушка, </w:t>
      </w:r>
      <w:proofErr w:type="spellStart"/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биокерамика</w:t>
      </w:r>
      <w:proofErr w:type="spellEnd"/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</w:t>
      </w:r>
      <w:proofErr w:type="spellStart"/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тестопластика</w:t>
      </w:r>
      <w:proofErr w:type="spellEnd"/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);</w:t>
      </w:r>
    </w:p>
    <w:p w:rsidR="008F6FB4" w:rsidRPr="008F6FB4" w:rsidRDefault="0051429B" w:rsidP="008F6FB4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spellStart"/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Граттаж</w:t>
      </w:r>
      <w:proofErr w:type="spellEnd"/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8F6FB4" w:rsidRPr="008F6FB4" w:rsidRDefault="0051429B" w:rsidP="008F6FB4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Композиции из природных материалов; соломка;</w:t>
      </w:r>
    </w:p>
    <w:p w:rsidR="008F6FB4" w:rsidRPr="008F6FB4" w:rsidRDefault="0051429B" w:rsidP="008F6FB4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Мягкая и вязаная игрушка;</w:t>
      </w:r>
    </w:p>
    <w:p w:rsidR="008F6FB4" w:rsidRPr="008F6FB4" w:rsidRDefault="0051429B" w:rsidP="008F6FB4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Роспись по дереву;</w:t>
      </w:r>
    </w:p>
    <w:p w:rsidR="008F6FB4" w:rsidRPr="008F6FB4" w:rsidRDefault="0051429B" w:rsidP="008F6FB4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Нетрадиционная и смешанная техника.</w:t>
      </w:r>
    </w:p>
    <w:p w:rsidR="008F6FB4" w:rsidRPr="008F6FB4" w:rsidRDefault="0051429B" w:rsidP="008F6FB4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Живопись</w:t>
      </w:r>
    </w:p>
    <w:p w:rsidR="008F6FB4" w:rsidRPr="008F6FB4" w:rsidRDefault="0051429B" w:rsidP="008F6FB4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Робототехника</w:t>
      </w:r>
    </w:p>
    <w:p w:rsidR="008F6FB4" w:rsidRPr="008F6FB4" w:rsidRDefault="0051429B" w:rsidP="008F6FB4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spellStart"/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Авиамоделирование</w:t>
      </w:r>
      <w:proofErr w:type="spellEnd"/>
    </w:p>
    <w:p w:rsidR="008F6FB4" w:rsidRPr="008F6FB4" w:rsidRDefault="0051429B" w:rsidP="008F6FB4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другие номинации </w:t>
      </w:r>
    </w:p>
    <w:p w:rsidR="008F6FB4" w:rsidRPr="008F6FB4" w:rsidRDefault="008F6FB4" w:rsidP="008F6FB4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Конкурс проводится в следующих возрастных категориях:</w:t>
      </w:r>
    </w:p>
    <w:p w:rsidR="008F6FB4" w:rsidRPr="008F6FB4" w:rsidRDefault="008F6FB4" w:rsidP="008F6FB4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Дошкольники</w:t>
      </w:r>
    </w:p>
    <w:p w:rsidR="008F6FB4" w:rsidRPr="008F6FB4" w:rsidRDefault="008F6FB4" w:rsidP="008F6FB4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1 – 4 классы</w:t>
      </w:r>
    </w:p>
    <w:p w:rsidR="008F6FB4" w:rsidRPr="008F6FB4" w:rsidRDefault="008F6FB4" w:rsidP="008F6FB4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5 – 8 классы</w:t>
      </w:r>
    </w:p>
    <w:p w:rsidR="008F6FB4" w:rsidRPr="008F6FB4" w:rsidRDefault="008F6FB4" w:rsidP="008F6FB4">
      <w:pPr>
        <w:widowControl w:val="0"/>
        <w:numPr>
          <w:ilvl w:val="0"/>
          <w:numId w:val="4"/>
        </w:numPr>
        <w:suppressAutoHyphens/>
        <w:autoSpaceDE w:val="0"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9 -11 классы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Порядок предоставления работ на конкурс: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1 этап – (школьный) отбор конкурсных работ.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76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2 этап – (районный) предоставление работ на конкурс для оценки жюри.</w:t>
      </w:r>
    </w:p>
    <w:p w:rsidR="0051429B" w:rsidRDefault="0051429B" w:rsidP="008F6FB4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lastRenderedPageBreak/>
        <w:t>V</w:t>
      </w: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. Права Оргкомитета и участников Выставки</w:t>
      </w:r>
    </w:p>
    <w:p w:rsidR="008F6FB4" w:rsidRPr="008F6FB4" w:rsidRDefault="008F6FB4" w:rsidP="0051429B">
      <w:pPr>
        <w:widowControl w:val="0"/>
        <w:suppressAutoHyphens/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Оргкомитет имеет право отказать в участии в Выставке, если:</w:t>
      </w:r>
    </w:p>
    <w:p w:rsidR="008F6FB4" w:rsidRPr="008F6FB4" w:rsidRDefault="008F6FB4" w:rsidP="0051429B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1) представлен неполный пакет документов;</w:t>
      </w:r>
    </w:p>
    <w:p w:rsidR="008F6FB4" w:rsidRPr="008F6FB4" w:rsidRDefault="008F6FB4" w:rsidP="0051429B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2) нарушены сроки подачи конкурсных документов;</w:t>
      </w:r>
    </w:p>
    <w:p w:rsidR="008F6FB4" w:rsidRPr="008F6FB4" w:rsidRDefault="008F6FB4" w:rsidP="0051429B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3) документы содержат недостоверную информацию об участниках выставки.</w:t>
      </w:r>
    </w:p>
    <w:p w:rsidR="008F6FB4" w:rsidRPr="008F6FB4" w:rsidRDefault="008F6FB4" w:rsidP="0051429B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4) если представленная работа была выставлена на аналогичном конкурсе. </w:t>
      </w:r>
    </w:p>
    <w:p w:rsidR="008F6FB4" w:rsidRDefault="008F6FB4" w:rsidP="0051429B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Участники Выставки имеют право получать от Оргкомитета полную информацию об условиях и порядке проведения.</w:t>
      </w:r>
    </w:p>
    <w:p w:rsidR="008F6FB4" w:rsidRDefault="008F6FB4" w:rsidP="0051429B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5) бирки для работ не соответствуют требованиям.</w:t>
      </w:r>
    </w:p>
    <w:p w:rsidR="0051429B" w:rsidRPr="008F6FB4" w:rsidRDefault="0051429B" w:rsidP="0051429B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F6FB4" w:rsidRPr="008F6FB4" w:rsidRDefault="008F6FB4" w:rsidP="0051429B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VI</w:t>
      </w: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.Условия и порядок предоставления работ на конкурс:</w:t>
      </w:r>
    </w:p>
    <w:p w:rsidR="006D786E" w:rsidRDefault="006D786E" w:rsidP="0051429B">
      <w:pPr>
        <w:widowControl w:val="0"/>
        <w:suppressAutoHyphens/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период с 03 марта по 04 апреля 2022  года. По следующим этапам:</w:t>
      </w:r>
    </w:p>
    <w:p w:rsidR="006D786E" w:rsidRDefault="006D786E" w:rsidP="006D786E">
      <w:pPr>
        <w:pStyle w:val="a8"/>
        <w:widowControl w:val="0"/>
        <w:numPr>
          <w:ilvl w:val="0"/>
          <w:numId w:val="5"/>
        </w:num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03 по 14 марта – подготовка участниками конкурса творческих работ;</w:t>
      </w:r>
    </w:p>
    <w:p w:rsidR="006D786E" w:rsidRDefault="006D786E" w:rsidP="006D786E">
      <w:pPr>
        <w:pStyle w:val="a8"/>
        <w:widowControl w:val="0"/>
        <w:numPr>
          <w:ilvl w:val="0"/>
          <w:numId w:val="5"/>
        </w:num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86E">
        <w:rPr>
          <w:rFonts w:ascii="Times New Roman" w:eastAsia="Times New Roman" w:hAnsi="Times New Roman" w:cs="Times New Roman"/>
          <w:sz w:val="28"/>
          <w:szCs w:val="28"/>
          <w:lang w:eastAsia="ru-RU"/>
        </w:rPr>
        <w:t>с 14 по 18 марта – предоставление конкурсных работ.</w:t>
      </w:r>
    </w:p>
    <w:p w:rsidR="006D786E" w:rsidRPr="006D786E" w:rsidRDefault="006D786E" w:rsidP="006D786E">
      <w:pPr>
        <w:pStyle w:val="a8"/>
        <w:widowControl w:val="0"/>
        <w:numPr>
          <w:ilvl w:val="0"/>
          <w:numId w:val="5"/>
        </w:numPr>
        <w:tabs>
          <w:tab w:val="left" w:pos="1134"/>
        </w:tabs>
        <w:suppressAutoHyphens/>
        <w:autoSpaceDE w:val="0"/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22 марта по 04 апреля – оценка членами жюри конкурсных работ; выставка работ.</w:t>
      </w:r>
    </w:p>
    <w:p w:rsidR="008F6FB4" w:rsidRPr="008F6FB4" w:rsidRDefault="008F6FB4" w:rsidP="0051429B">
      <w:pPr>
        <w:widowControl w:val="0"/>
        <w:suppressAutoHyphens/>
        <w:autoSpaceDE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Работы на конкурс представляются в учреждения дополнительного образования </w:t>
      </w: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марта 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  <w:r w:rsidRPr="008F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16 часов</w:t>
      </w:r>
      <w:r w:rsidRPr="008F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8F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ДДТ </w:t>
      </w:r>
      <w:proofErr w:type="spellStart"/>
      <w:r w:rsidRPr="008F6FB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8F6FB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8F6FB4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атав-Ивановска</w:t>
      </w:r>
      <w:proofErr w:type="spellEnd"/>
      <w:r w:rsidRPr="008F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8F6FB4">
        <w:rPr>
          <w:rFonts w:ascii="Times New Roman" w:eastAsia="Times New Roman" w:hAnsi="Times New Roman" w:cs="Times New Roman"/>
          <w:sz w:val="28"/>
          <w:szCs w:val="28"/>
          <w:lang w:eastAsia="ru-RU"/>
        </w:rPr>
        <w:t>г.Юрюзани</w:t>
      </w:r>
      <w:proofErr w:type="spellEnd"/>
      <w:r w:rsidRPr="008F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 описи и в электронной форме </w:t>
      </w: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(Приложение 1).</w:t>
      </w:r>
      <w:r w:rsidRPr="008F6F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6FB4" w:rsidRPr="008F6FB4" w:rsidRDefault="008F6FB4" w:rsidP="0051429B">
      <w:pPr>
        <w:widowControl w:val="0"/>
        <w:suppressAutoHyphens/>
        <w:autoSpaceDE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proofErr w:type="gramStart"/>
      <w:r w:rsidRPr="008F6FB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Работы</w:t>
      </w:r>
      <w:proofErr w:type="gramEnd"/>
      <w:r w:rsidRPr="008F6FB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представленные после 1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8</w:t>
      </w:r>
      <w:r w:rsidRPr="008F6FB4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 xml:space="preserve"> марта, приниматься не будут.</w:t>
      </w:r>
    </w:p>
    <w:p w:rsidR="008F6FB4" w:rsidRPr="008F6FB4" w:rsidRDefault="008F6FB4" w:rsidP="008F6FB4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Работа должна сопровождаться этикеткой 8см х </w:t>
      </w:r>
      <w:smartTag w:uri="urn:schemas-microsoft-com:office:smarttags" w:element="metricconverter">
        <w:smartTagPr>
          <w:attr w:name="ProductID" w:val="4 см"/>
        </w:smartTagPr>
        <w:r w:rsidRPr="008F6FB4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4 см</w:t>
        </w:r>
      </w:smartTag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содержащей   следующую информацию:</w:t>
      </w:r>
    </w:p>
    <w:p w:rsidR="008F6FB4" w:rsidRPr="008F6FB4" w:rsidRDefault="008F6FB4" w:rsidP="008F6FB4">
      <w:pPr>
        <w:widowControl w:val="0"/>
        <w:numPr>
          <w:ilvl w:val="1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Название работы, техника исполнения;</w:t>
      </w:r>
    </w:p>
    <w:p w:rsidR="008F6FB4" w:rsidRPr="008F6FB4" w:rsidRDefault="008F6FB4" w:rsidP="008F6FB4">
      <w:pPr>
        <w:widowControl w:val="0"/>
        <w:numPr>
          <w:ilvl w:val="1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Фамилия, имя автора (полностью);</w:t>
      </w:r>
    </w:p>
    <w:p w:rsidR="008F6FB4" w:rsidRPr="008F6FB4" w:rsidRDefault="008F6FB4" w:rsidP="008F6FB4">
      <w:pPr>
        <w:widowControl w:val="0"/>
        <w:numPr>
          <w:ilvl w:val="1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Возраст;</w:t>
      </w:r>
    </w:p>
    <w:p w:rsidR="008F6FB4" w:rsidRPr="008F6FB4" w:rsidRDefault="008F6FB4" w:rsidP="008F6FB4">
      <w:pPr>
        <w:widowControl w:val="0"/>
        <w:numPr>
          <w:ilvl w:val="1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Ф.И.О. руководителя;</w:t>
      </w:r>
    </w:p>
    <w:p w:rsidR="008F6FB4" w:rsidRPr="008F6FB4" w:rsidRDefault="008F6FB4" w:rsidP="008F6FB4">
      <w:pPr>
        <w:widowControl w:val="0"/>
        <w:numPr>
          <w:ilvl w:val="1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Учебное заведение.</w:t>
      </w:r>
    </w:p>
    <w:p w:rsidR="008F6FB4" w:rsidRPr="008F6FB4" w:rsidRDefault="008F6FB4" w:rsidP="008F6FB4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Плоскостные работы должны быть в рамках и иметь крепление для подвешивания. </w:t>
      </w:r>
    </w:p>
    <w:p w:rsidR="008F6FB4" w:rsidRPr="008F6FB4" w:rsidRDefault="008F6FB4" w:rsidP="008F6FB4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Объемные работы должны быть устойчивыми, приспособленными к экспонированию.</w:t>
      </w:r>
    </w:p>
    <w:p w:rsidR="008F6FB4" w:rsidRPr="008F6FB4" w:rsidRDefault="008F6FB4" w:rsidP="008F6FB4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Работы от учреждения принимаются в ограниченном количестве, прошедшие (отборочный) 1 этап.</w:t>
      </w:r>
    </w:p>
    <w:p w:rsidR="008F6FB4" w:rsidRPr="008F6FB4" w:rsidRDefault="008F6FB4" w:rsidP="008F6FB4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Районный оргкомитет оставляет за собой право отбора представленных работ на областной этап.</w:t>
      </w:r>
    </w:p>
    <w:p w:rsidR="008F6FB4" w:rsidRPr="008F6FB4" w:rsidRDefault="008F6FB4" w:rsidP="008F6FB4">
      <w:pPr>
        <w:widowControl w:val="0"/>
        <w:numPr>
          <w:ilvl w:val="0"/>
          <w:numId w:val="3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Выставка конкурсных работ проводится </w:t>
      </w: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 2</w:t>
      </w:r>
      <w:r w:rsidR="008B1C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</w:t>
      </w: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марта по </w:t>
      </w:r>
      <w:r w:rsidR="008B1C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апреля включительно (ВАЖНОЕ, работы будут возвращены после </w:t>
      </w:r>
      <w:r w:rsidR="008B1CD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апреля)</w:t>
      </w: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Критерии оценки работ:</w:t>
      </w:r>
    </w:p>
    <w:p w:rsidR="008F6FB4" w:rsidRPr="008F6FB4" w:rsidRDefault="008F6FB4" w:rsidP="008F6FB4">
      <w:pPr>
        <w:widowControl w:val="0"/>
        <w:numPr>
          <w:ilvl w:val="1"/>
          <w:numId w:val="1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Качество исполнения.</w:t>
      </w:r>
    </w:p>
    <w:p w:rsidR="008F6FB4" w:rsidRPr="008F6FB4" w:rsidRDefault="008F6FB4" w:rsidP="008F6FB4">
      <w:pPr>
        <w:widowControl w:val="0"/>
        <w:numPr>
          <w:ilvl w:val="1"/>
          <w:numId w:val="1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Культура оформления творческой работы.</w:t>
      </w:r>
    </w:p>
    <w:p w:rsidR="008F6FB4" w:rsidRPr="008F6FB4" w:rsidRDefault="008F6FB4" w:rsidP="008F6FB4">
      <w:pPr>
        <w:widowControl w:val="0"/>
        <w:numPr>
          <w:ilvl w:val="1"/>
          <w:numId w:val="1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Выразительность, оригинальность.</w:t>
      </w:r>
    </w:p>
    <w:p w:rsidR="008F6FB4" w:rsidRPr="008F6FB4" w:rsidRDefault="008F6FB4" w:rsidP="008F6FB4">
      <w:pPr>
        <w:widowControl w:val="0"/>
        <w:numPr>
          <w:ilvl w:val="1"/>
          <w:numId w:val="1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Соответствие конкурсной работы возрасту участника.</w:t>
      </w:r>
    </w:p>
    <w:p w:rsidR="0051429B" w:rsidRDefault="0051429B" w:rsidP="008F6FB4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ar-SA"/>
        </w:rPr>
        <w:t>VII</w:t>
      </w: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. Подведение итогов: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итогам оценки творческих работ, участники выставки награждаются грамотами за, 1, 2, 3 место или грамотой с присвоением звания обладателя Гран-при (по решению жюри). Участник, представивший на выставку несколько работ в одной номинации, награждается одной грамотой за все работы.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Решение жюри выставки окончательно и пересмотру не подлежит.</w:t>
      </w:r>
    </w:p>
    <w:p w:rsidR="008F6FB4" w:rsidRPr="008F6FB4" w:rsidRDefault="008F6FB4" w:rsidP="0051429B">
      <w:pPr>
        <w:widowControl w:val="0"/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Оргкомитет:</w:t>
      </w:r>
    </w:p>
    <w:p w:rsidR="008F6FB4" w:rsidRPr="008F6FB4" w:rsidRDefault="008B1CD0" w:rsidP="008F6FB4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Сираева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А.И.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старший</w:t>
      </w:r>
      <w:r w:rsidR="008F6FB4"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инспектор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Управления образования по вопросам дополнительного образования</w:t>
      </w:r>
    </w:p>
    <w:p w:rsidR="008F6FB4" w:rsidRPr="008F6FB4" w:rsidRDefault="008F6FB4" w:rsidP="008F6FB4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Куркина Т.П. – директор МУ ДО «ДДТ г. Юрюзань»</w:t>
      </w:r>
    </w:p>
    <w:p w:rsidR="008F6FB4" w:rsidRPr="008F6FB4" w:rsidRDefault="008F6FB4" w:rsidP="008F6FB4">
      <w:pPr>
        <w:widowControl w:val="0"/>
        <w:numPr>
          <w:ilvl w:val="0"/>
          <w:numId w:val="2"/>
        </w:num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Брюханова М.Н.  – директор МУ ДО «ДДТ г. Катав-</w:t>
      </w:r>
      <w:proofErr w:type="spellStart"/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Ивановск</w:t>
      </w:r>
      <w:proofErr w:type="spellEnd"/>
      <w:r w:rsidRPr="008F6FB4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Приложение 1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Список 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работ на районный конкурс детского прикладного и 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технического творчества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«Мозаика детства»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2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(наименование образовательного учреждения)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"/>
        <w:gridCol w:w="2057"/>
        <w:gridCol w:w="2090"/>
        <w:gridCol w:w="1787"/>
        <w:gridCol w:w="1666"/>
        <w:gridCol w:w="1978"/>
      </w:tblGrid>
      <w:tr w:rsidR="008F6FB4" w:rsidRPr="008F6FB4" w:rsidTr="003523D7">
        <w:tc>
          <w:tcPr>
            <w:tcW w:w="648" w:type="dxa"/>
            <w:vAlign w:val="center"/>
          </w:tcPr>
          <w:p w:rsidR="008F6FB4" w:rsidRPr="008F6FB4" w:rsidRDefault="008F6FB4" w:rsidP="008F6F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F6F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№</w:t>
            </w:r>
          </w:p>
        </w:tc>
        <w:tc>
          <w:tcPr>
            <w:tcW w:w="2542" w:type="dxa"/>
            <w:vAlign w:val="center"/>
          </w:tcPr>
          <w:p w:rsidR="008F6FB4" w:rsidRPr="008F6FB4" w:rsidRDefault="008F6FB4" w:rsidP="008F6F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F6F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Номинация</w:t>
            </w:r>
          </w:p>
        </w:tc>
        <w:tc>
          <w:tcPr>
            <w:tcW w:w="1595" w:type="dxa"/>
            <w:vAlign w:val="center"/>
          </w:tcPr>
          <w:p w:rsidR="008F6FB4" w:rsidRPr="008F6FB4" w:rsidRDefault="008F6FB4" w:rsidP="008F6F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F6F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Наименование работы</w:t>
            </w:r>
          </w:p>
        </w:tc>
        <w:tc>
          <w:tcPr>
            <w:tcW w:w="1595" w:type="dxa"/>
            <w:vAlign w:val="center"/>
          </w:tcPr>
          <w:p w:rsidR="008F6FB4" w:rsidRPr="008F6FB4" w:rsidRDefault="008F6FB4" w:rsidP="008F6F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F6F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Ф.И. автора (полностью)</w:t>
            </w:r>
          </w:p>
        </w:tc>
        <w:tc>
          <w:tcPr>
            <w:tcW w:w="1595" w:type="dxa"/>
            <w:vAlign w:val="center"/>
          </w:tcPr>
          <w:p w:rsidR="008F6FB4" w:rsidRPr="008F6FB4" w:rsidRDefault="008F6FB4" w:rsidP="008F6F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F6F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Возрастная группа</w:t>
            </w:r>
          </w:p>
        </w:tc>
        <w:tc>
          <w:tcPr>
            <w:tcW w:w="1596" w:type="dxa"/>
            <w:vAlign w:val="center"/>
          </w:tcPr>
          <w:p w:rsidR="008F6FB4" w:rsidRPr="008F6FB4" w:rsidRDefault="008F6FB4" w:rsidP="008F6F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8F6F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  <w:t>Ф.И.О. руководителя (полностью)</w:t>
            </w:r>
          </w:p>
        </w:tc>
      </w:tr>
      <w:tr w:rsidR="008F6FB4" w:rsidRPr="008F6FB4" w:rsidTr="003523D7">
        <w:tc>
          <w:tcPr>
            <w:tcW w:w="648" w:type="dxa"/>
          </w:tcPr>
          <w:p w:rsidR="008F6FB4" w:rsidRPr="008F6FB4" w:rsidRDefault="008F6FB4" w:rsidP="008F6F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2542" w:type="dxa"/>
          </w:tcPr>
          <w:p w:rsidR="008F6FB4" w:rsidRPr="008F6FB4" w:rsidRDefault="008F6FB4" w:rsidP="008F6F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</w:tcPr>
          <w:p w:rsidR="008F6FB4" w:rsidRPr="008F6FB4" w:rsidRDefault="008F6FB4" w:rsidP="008F6F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</w:tcPr>
          <w:p w:rsidR="008F6FB4" w:rsidRPr="008F6FB4" w:rsidRDefault="008F6FB4" w:rsidP="008F6F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95" w:type="dxa"/>
          </w:tcPr>
          <w:p w:rsidR="008F6FB4" w:rsidRPr="008F6FB4" w:rsidRDefault="008F6FB4" w:rsidP="008F6F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596" w:type="dxa"/>
          </w:tcPr>
          <w:p w:rsidR="008F6FB4" w:rsidRPr="008F6FB4" w:rsidRDefault="008F6FB4" w:rsidP="008F6FB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</w:p>
        </w:tc>
      </w:tr>
    </w:tbl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28"/>
          <w:lang w:eastAsia="ar-SA"/>
        </w:rPr>
      </w:pPr>
      <w:r w:rsidRPr="008F6FB4">
        <w:rPr>
          <w:rFonts w:ascii="Times New Roman" w:eastAsia="Times New Roman" w:hAnsi="Times New Roman" w:cs="Times New Roman"/>
          <w:b/>
          <w:bCs/>
          <w:sz w:val="36"/>
          <w:szCs w:val="28"/>
          <w:lang w:eastAsia="ar-SA"/>
        </w:rPr>
        <w:t xml:space="preserve">Важно: Опись делается по номинациям и возрастным группам! </w:t>
      </w:r>
    </w:p>
    <w:p w:rsidR="008F6FB4" w:rsidRPr="008F6FB4" w:rsidRDefault="008F6FB4" w:rsidP="008F6FB4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6FB4" w:rsidRPr="008F6FB4" w:rsidRDefault="008F6FB4" w:rsidP="008F6FB4">
      <w:pPr>
        <w:rPr>
          <w:rFonts w:ascii="Times New Roman" w:hAnsi="Times New Roman" w:cs="Times New Roman"/>
          <w:sz w:val="28"/>
          <w:szCs w:val="28"/>
        </w:rPr>
      </w:pPr>
    </w:p>
    <w:p w:rsidR="0026213D" w:rsidRDefault="0026213D"/>
    <w:sectPr w:rsidR="0026213D" w:rsidSect="002973E7">
      <w:headerReference w:type="even" r:id="rId8"/>
      <w:pgSz w:w="11906" w:h="16838"/>
      <w:pgMar w:top="568" w:right="849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F4F" w:rsidRDefault="00962F4F">
      <w:pPr>
        <w:spacing w:after="0" w:line="240" w:lineRule="auto"/>
      </w:pPr>
      <w:r>
        <w:separator/>
      </w:r>
    </w:p>
  </w:endnote>
  <w:endnote w:type="continuationSeparator" w:id="0">
    <w:p w:rsidR="00962F4F" w:rsidRDefault="0096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F4F" w:rsidRDefault="00962F4F">
      <w:pPr>
        <w:spacing w:after="0" w:line="240" w:lineRule="auto"/>
      </w:pPr>
      <w:r>
        <w:separator/>
      </w:r>
    </w:p>
  </w:footnote>
  <w:footnote w:type="continuationSeparator" w:id="0">
    <w:p w:rsidR="00962F4F" w:rsidRDefault="00962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8C2" w:rsidRDefault="008B1CD0" w:rsidP="00D548C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D548C2" w:rsidRDefault="00962F4F" w:rsidP="00D548C2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6DCD"/>
    <w:multiLevelType w:val="hybridMultilevel"/>
    <w:tmpl w:val="4B1601CC"/>
    <w:lvl w:ilvl="0" w:tplc="4CE2DC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C301E7"/>
    <w:multiLevelType w:val="hybridMultilevel"/>
    <w:tmpl w:val="6EE25142"/>
    <w:lvl w:ilvl="0" w:tplc="3AC89A5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EF711E"/>
    <w:multiLevelType w:val="hybridMultilevel"/>
    <w:tmpl w:val="786A0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9F50D6"/>
    <w:multiLevelType w:val="hybridMultilevel"/>
    <w:tmpl w:val="E7CE5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1D7A63"/>
    <w:multiLevelType w:val="hybridMultilevel"/>
    <w:tmpl w:val="F3300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A42316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  <w:b/>
      </w:rPr>
    </w:lvl>
    <w:lvl w:ilvl="2" w:tplc="463AAB9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FB4"/>
    <w:rsid w:val="000E5E6A"/>
    <w:rsid w:val="0026213D"/>
    <w:rsid w:val="004B62CD"/>
    <w:rsid w:val="0051429B"/>
    <w:rsid w:val="006D786E"/>
    <w:rsid w:val="008B1CD0"/>
    <w:rsid w:val="008F6FB4"/>
    <w:rsid w:val="00962F4F"/>
    <w:rsid w:val="00B6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6FB4"/>
  </w:style>
  <w:style w:type="character" w:styleId="a5">
    <w:name w:val="page number"/>
    <w:basedOn w:val="a0"/>
    <w:rsid w:val="008F6FB4"/>
  </w:style>
  <w:style w:type="paragraph" w:styleId="a6">
    <w:name w:val="Balloon Text"/>
    <w:basedOn w:val="a"/>
    <w:link w:val="a7"/>
    <w:uiPriority w:val="99"/>
    <w:semiHidden/>
    <w:unhideWhenUsed/>
    <w:rsid w:val="008B1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CD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D78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6F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6FB4"/>
  </w:style>
  <w:style w:type="character" w:styleId="a5">
    <w:name w:val="page number"/>
    <w:basedOn w:val="a0"/>
    <w:rsid w:val="008F6FB4"/>
  </w:style>
  <w:style w:type="paragraph" w:styleId="a6">
    <w:name w:val="Balloon Text"/>
    <w:basedOn w:val="a"/>
    <w:link w:val="a7"/>
    <w:uiPriority w:val="99"/>
    <w:semiHidden/>
    <w:unhideWhenUsed/>
    <w:rsid w:val="008B1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CD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6D7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2022-02-24T09:33:00Z</cp:lastPrinted>
  <dcterms:created xsi:type="dcterms:W3CDTF">2022-02-24T09:20:00Z</dcterms:created>
  <dcterms:modified xsi:type="dcterms:W3CDTF">2022-03-03T04:43:00Z</dcterms:modified>
</cp:coreProperties>
</file>