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73A" w:rsidRPr="0072273A" w:rsidRDefault="0072273A" w:rsidP="0072273A">
      <w:pPr>
        <w:shd w:val="clear" w:color="auto" w:fill="FFFFFF"/>
        <w:spacing w:before="251" w:after="251" w:line="240" w:lineRule="auto"/>
        <w:jc w:val="center"/>
        <w:rPr>
          <w:rFonts w:ascii="Arial" w:eastAsia="Times New Roman" w:hAnsi="Arial" w:cs="Arial"/>
          <w:color w:val="111111"/>
          <w:sz w:val="30"/>
          <w:szCs w:val="30"/>
        </w:rPr>
      </w:pPr>
      <w:r>
        <w:rPr>
          <w:rFonts w:ascii="Arial" w:eastAsia="Times New Roman" w:hAnsi="Arial" w:cs="Arial"/>
          <w:color w:val="111111"/>
          <w:sz w:val="30"/>
          <w:szCs w:val="30"/>
        </w:rPr>
        <w:t>«Как учить</w:t>
      </w:r>
      <w:r w:rsidRPr="0072273A">
        <w:rPr>
          <w:rFonts w:ascii="Arial" w:eastAsia="Times New Roman" w:hAnsi="Arial" w:cs="Arial"/>
          <w:color w:val="111111"/>
          <w:sz w:val="30"/>
          <w:szCs w:val="30"/>
        </w:rPr>
        <w:t xml:space="preserve"> стихотворение с ребёнком»</w:t>
      </w:r>
    </w:p>
    <w:p w:rsidR="0072273A" w:rsidRPr="0072273A" w:rsidRDefault="0072273A" w:rsidP="0072273A">
      <w:pPr>
        <w:shd w:val="clear" w:color="auto" w:fill="FFFFFF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72273A">
        <w:rPr>
          <w:rFonts w:ascii="Arial" w:eastAsia="Times New Roman" w:hAnsi="Arial" w:cs="Arial"/>
          <w:color w:val="111111"/>
          <w:sz w:val="30"/>
          <w:szCs w:val="30"/>
        </w:rPr>
        <w:t>Вот снова праздник. И снова стоит проблема выучить с ребёнком стихотворение. Проблема встала потому, что это никак не удаётся или удаётся такой ценой…: трудности, упрёки, слёзы ребёнка, переживания. Может быть, есть какой-то метод, который позволит всё изменить? Конечно!</w:t>
      </w:r>
    </w:p>
    <w:p w:rsidR="0072273A" w:rsidRPr="0072273A" w:rsidRDefault="0072273A" w:rsidP="0072273A">
      <w:pPr>
        <w:shd w:val="clear" w:color="auto" w:fill="FFFFFF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72273A">
        <w:rPr>
          <w:rFonts w:ascii="Arial" w:eastAsia="Times New Roman" w:hAnsi="Arial" w:cs="Arial"/>
          <w:color w:val="111111"/>
          <w:sz w:val="30"/>
          <w:szCs w:val="30"/>
        </w:rPr>
        <w:t>Очень часто от родителей детей дошкольного возраста, а еще чаще от воспитателей можно услышать по поводу какого-нибудь ребенка, что он не запоминает стихи, на занятиях по развитию речи молчит. И не всегда в эту группу детей попадают дети с нарушениями речи. Я - воспитатель-логопед, и по своему роду деятельности мне часто приходится сталкиваться с такой ситуацией и искать пути её успешного разрешения.</w:t>
      </w:r>
    </w:p>
    <w:p w:rsidR="0072273A" w:rsidRPr="0072273A" w:rsidRDefault="0072273A" w:rsidP="0072273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72273A">
        <w:rPr>
          <w:rFonts w:ascii="Arial" w:eastAsia="Times New Roman" w:hAnsi="Arial" w:cs="Arial"/>
          <w:b/>
          <w:bCs/>
          <w:color w:val="111111"/>
          <w:sz w:val="30"/>
        </w:rPr>
        <w:t>Это советы:</w:t>
      </w:r>
    </w:p>
    <w:p w:rsidR="0072273A" w:rsidRPr="0072273A" w:rsidRDefault="0072273A" w:rsidP="0072273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72273A">
        <w:rPr>
          <w:rFonts w:ascii="Arial" w:eastAsia="Times New Roman" w:hAnsi="Arial" w:cs="Arial"/>
          <w:color w:val="111111"/>
          <w:sz w:val="30"/>
          <w:szCs w:val="30"/>
        </w:rPr>
        <w:t>1</w:t>
      </w:r>
      <w:r w:rsidRPr="0072273A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  <w:t>. Сначала следует прочитать стихотворение.</w:t>
      </w:r>
    </w:p>
    <w:p w:rsidR="0072273A" w:rsidRPr="0072273A" w:rsidRDefault="0072273A" w:rsidP="0072273A">
      <w:pPr>
        <w:spacing w:before="251" w:after="251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shd w:val="clear" w:color="auto" w:fill="FFFFFF"/>
        </w:rPr>
      </w:pPr>
      <w:r w:rsidRPr="0072273A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shd w:val="clear" w:color="auto" w:fill="FFFFFF"/>
        </w:rPr>
        <w:t>2. Выяснить все непонятные слова и выражения.</w:t>
      </w:r>
    </w:p>
    <w:p w:rsidR="0072273A" w:rsidRPr="0072273A" w:rsidRDefault="0072273A" w:rsidP="0072273A">
      <w:pPr>
        <w:spacing w:before="251" w:after="251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shd w:val="clear" w:color="auto" w:fill="FFFFFF"/>
        </w:rPr>
      </w:pPr>
      <w:r w:rsidRPr="0072273A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shd w:val="clear" w:color="auto" w:fill="FFFFFF"/>
        </w:rPr>
        <w:t>3. Снова прочитать стихотворение, но уже выразительно.</w:t>
      </w:r>
    </w:p>
    <w:p w:rsidR="0072273A" w:rsidRPr="0072273A" w:rsidRDefault="0072273A" w:rsidP="0072273A">
      <w:pPr>
        <w:spacing w:before="251" w:after="251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shd w:val="clear" w:color="auto" w:fill="FFFFFF"/>
        </w:rPr>
      </w:pPr>
      <w:r w:rsidRPr="0072273A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shd w:val="clear" w:color="auto" w:fill="FFFFFF"/>
        </w:rPr>
        <w:t xml:space="preserve">4. Предложить через 2 минуты ребёнку повторить его вслух по памяти при этом </w:t>
      </w:r>
      <w:proofErr w:type="gramStart"/>
      <w:r w:rsidRPr="0072273A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shd w:val="clear" w:color="auto" w:fill="FFFFFF"/>
        </w:rPr>
        <w:t>помочь ему, не раздражаясь</w:t>
      </w:r>
      <w:proofErr w:type="gramEnd"/>
      <w:r w:rsidRPr="0072273A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shd w:val="clear" w:color="auto" w:fill="FFFFFF"/>
        </w:rPr>
        <w:t>.</w:t>
      </w:r>
    </w:p>
    <w:p w:rsidR="0072273A" w:rsidRPr="0072273A" w:rsidRDefault="0072273A" w:rsidP="0072273A">
      <w:pPr>
        <w:spacing w:before="251" w:after="251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shd w:val="clear" w:color="auto" w:fill="FFFFFF"/>
        </w:rPr>
      </w:pPr>
      <w:r w:rsidRPr="0072273A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shd w:val="clear" w:color="auto" w:fill="FFFFFF"/>
        </w:rPr>
        <w:t>5. Предложить ребёнку ещё раз представить себе описываемые события и прочитать стихотворение ещё раз.</w:t>
      </w:r>
    </w:p>
    <w:p w:rsidR="0072273A" w:rsidRPr="0072273A" w:rsidRDefault="0072273A" w:rsidP="0072273A">
      <w:pPr>
        <w:spacing w:before="251" w:after="251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shd w:val="clear" w:color="auto" w:fill="FFFFFF"/>
        </w:rPr>
      </w:pPr>
      <w:r w:rsidRPr="0072273A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shd w:val="clear" w:color="auto" w:fill="FFFFFF"/>
        </w:rPr>
        <w:t>6. Через несколько часов вновь предложить ребёнку прочитать стихотворение.</w:t>
      </w:r>
    </w:p>
    <w:p w:rsidR="0072273A" w:rsidRPr="0072273A" w:rsidRDefault="0072273A" w:rsidP="0072273A">
      <w:pPr>
        <w:spacing w:before="251" w:after="251" w:line="240" w:lineRule="auto"/>
        <w:ind w:firstLine="360"/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shd w:val="clear" w:color="auto" w:fill="FFFFFF"/>
        </w:rPr>
      </w:pPr>
      <w:r w:rsidRPr="0072273A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shd w:val="clear" w:color="auto" w:fill="FFFFFF"/>
        </w:rPr>
        <w:t>7. Перед сном ещё раз предложить прочитать стихотворение.</w:t>
      </w:r>
    </w:p>
    <w:p w:rsidR="0072273A" w:rsidRPr="0072273A" w:rsidRDefault="0072273A" w:rsidP="0072273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72273A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</w:rPr>
        <w:t>8. Утром следующего дня сначала самим прочитать стихотворение выразительно, потом попросить это сделать ребёнка.</w:t>
      </w:r>
    </w:p>
    <w:p w:rsidR="0072273A" w:rsidRPr="0072273A" w:rsidRDefault="0072273A" w:rsidP="0072273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72273A">
        <w:rPr>
          <w:rFonts w:ascii="Arial" w:eastAsia="Times New Roman" w:hAnsi="Arial" w:cs="Arial"/>
          <w:b/>
          <w:bCs/>
          <w:color w:val="111111"/>
          <w:sz w:val="30"/>
        </w:rPr>
        <w:t>Не получилось?</w:t>
      </w:r>
    </w:p>
    <w:p w:rsidR="0072273A" w:rsidRPr="0072273A" w:rsidRDefault="0072273A" w:rsidP="0072273A">
      <w:pPr>
        <w:shd w:val="clear" w:color="auto" w:fill="FFFFFF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72273A">
        <w:rPr>
          <w:rFonts w:ascii="Arial" w:eastAsia="Times New Roman" w:hAnsi="Arial" w:cs="Arial"/>
          <w:color w:val="111111"/>
          <w:sz w:val="30"/>
          <w:szCs w:val="30"/>
        </w:rPr>
        <w:t xml:space="preserve">Есть различные приемы, позволяющие развивать возможность ребенка запоминать и воспроизводить тексты, как прозаические, так и поэтические. Это и определение ассоциативных и ситуативных стимулов, и выделение ключевых слов, и </w:t>
      </w:r>
      <w:r w:rsidRPr="0072273A">
        <w:rPr>
          <w:rFonts w:ascii="Arial" w:eastAsia="Times New Roman" w:hAnsi="Arial" w:cs="Arial"/>
          <w:color w:val="111111"/>
          <w:sz w:val="30"/>
          <w:szCs w:val="30"/>
        </w:rPr>
        <w:lastRenderedPageBreak/>
        <w:t>составление мнемотехнических цепочек. Но во всех этих приемах развития памяти главное одно – использование опоры. Именно об этом пойдет речь в представленном вашему вниманию материале.</w:t>
      </w:r>
    </w:p>
    <w:p w:rsidR="0072273A" w:rsidRPr="0072273A" w:rsidRDefault="0072273A" w:rsidP="0072273A">
      <w:pPr>
        <w:shd w:val="clear" w:color="auto" w:fill="FFFFFF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72273A">
        <w:rPr>
          <w:rFonts w:ascii="Arial" w:eastAsia="Times New Roman" w:hAnsi="Arial" w:cs="Arial"/>
          <w:color w:val="111111"/>
          <w:sz w:val="30"/>
          <w:szCs w:val="30"/>
        </w:rPr>
        <w:t xml:space="preserve">Обычно при запоминании текста стихотворения мы предлагаем детям прослушать его и т. о. задействуем только один анализатор - слуховой; но не все дети обладают способностью на слух воспринять текст, поэтому именно они и не справляются с поставленной задачей. Давайте вспомним, что говорят взрослые в такой же ситуации. Некоторые утверждают, что для запоминания им нужно увидеть текст или записать его (так любимые школьниками и студентами шпаргалки). </w:t>
      </w:r>
      <w:proofErr w:type="gramStart"/>
      <w:r w:rsidRPr="0072273A">
        <w:rPr>
          <w:rFonts w:ascii="Arial" w:eastAsia="Times New Roman" w:hAnsi="Arial" w:cs="Arial"/>
          <w:color w:val="111111"/>
          <w:sz w:val="30"/>
          <w:szCs w:val="30"/>
        </w:rPr>
        <w:t>Некоторые говорят, что лучше запоминают стихи только с музыкальным или шумовым фоном (телевизор, кому-то нужно громко прочитать текст, либо нараспев, чтобы кто-то прочитал текст - словом, вариантов много.</w:t>
      </w:r>
      <w:proofErr w:type="gramEnd"/>
      <w:r w:rsidRPr="0072273A">
        <w:rPr>
          <w:rFonts w:ascii="Arial" w:eastAsia="Times New Roman" w:hAnsi="Arial" w:cs="Arial"/>
          <w:color w:val="111111"/>
          <w:sz w:val="30"/>
          <w:szCs w:val="30"/>
        </w:rPr>
        <w:t xml:space="preserve"> Такое разнообразие приемов и условий говорит о том, что мы личностно зрелые люди, умеющие проанализировать собственные действия, их</w:t>
      </w:r>
    </w:p>
    <w:p w:rsidR="0072273A" w:rsidRPr="0072273A" w:rsidRDefault="0072273A" w:rsidP="0072273A">
      <w:pPr>
        <w:shd w:val="clear" w:color="auto" w:fill="FFFFFF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proofErr w:type="spellStart"/>
      <w:r w:rsidRPr="0072273A">
        <w:rPr>
          <w:rFonts w:ascii="Arial" w:eastAsia="Times New Roman" w:hAnsi="Arial" w:cs="Arial"/>
          <w:color w:val="111111"/>
          <w:sz w:val="30"/>
          <w:szCs w:val="30"/>
        </w:rPr>
        <w:t>последствия</w:t>
      </w:r>
      <w:proofErr w:type="gramStart"/>
      <w:r w:rsidRPr="0072273A">
        <w:rPr>
          <w:rFonts w:ascii="Arial" w:eastAsia="Times New Roman" w:hAnsi="Arial" w:cs="Arial"/>
          <w:color w:val="111111"/>
          <w:sz w:val="30"/>
          <w:szCs w:val="30"/>
        </w:rPr>
        <w:t>,а</w:t>
      </w:r>
      <w:proofErr w:type="spellEnd"/>
      <w:proofErr w:type="gramEnd"/>
      <w:r w:rsidRPr="0072273A">
        <w:rPr>
          <w:rFonts w:ascii="Arial" w:eastAsia="Times New Roman" w:hAnsi="Arial" w:cs="Arial"/>
          <w:color w:val="111111"/>
          <w:sz w:val="30"/>
          <w:szCs w:val="30"/>
        </w:rPr>
        <w:t xml:space="preserve"> также причины своих успехов и неудач, и найти собственный прием для запоминания. Наши же дети еще лишены такой способности в силу своего возраста и уровня </w:t>
      </w:r>
      <w:proofErr w:type="spellStart"/>
      <w:r w:rsidRPr="0072273A">
        <w:rPr>
          <w:rFonts w:ascii="Arial" w:eastAsia="Times New Roman" w:hAnsi="Arial" w:cs="Arial"/>
          <w:color w:val="111111"/>
          <w:sz w:val="30"/>
          <w:szCs w:val="30"/>
        </w:rPr>
        <w:t>сформированности</w:t>
      </w:r>
      <w:proofErr w:type="spellEnd"/>
      <w:r w:rsidRPr="0072273A">
        <w:rPr>
          <w:rFonts w:ascii="Arial" w:eastAsia="Times New Roman" w:hAnsi="Arial" w:cs="Arial"/>
          <w:color w:val="111111"/>
          <w:sz w:val="30"/>
          <w:szCs w:val="30"/>
        </w:rPr>
        <w:t xml:space="preserve"> мыслительных процессов. Поэтому, именно мы взрослые, собрав информацию, полученную из общения с ребенком, из совместной деятельности, должны ему помочь определить и выбрать способ запоминания текста, подсказать, какой именно прием будет для него более эффективным.</w:t>
      </w:r>
    </w:p>
    <w:p w:rsidR="0072273A" w:rsidRPr="0072273A" w:rsidRDefault="0072273A" w:rsidP="0072273A">
      <w:pPr>
        <w:shd w:val="clear" w:color="auto" w:fill="FFFFFF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72273A">
        <w:rPr>
          <w:rFonts w:ascii="Arial" w:eastAsia="Times New Roman" w:hAnsi="Arial" w:cs="Arial"/>
          <w:color w:val="111111"/>
          <w:sz w:val="30"/>
          <w:szCs w:val="30"/>
        </w:rPr>
        <w:t xml:space="preserve">Известны маленькие хитрости, способные привести к быстрому запоминанию материала. Очень часто бывает достаточно после или в момент прочтения текста дать ребенку что-то вкусное, чтобы текст хорошо запомнился (помогает в данном случае возникающая связь между информацией и чувством удовольствия). Сладость можно заменить приятным запахом (в этом случае связь возникает с обонятельными ощущениями). Иногда необходимо, читая стихотворение, утрированно показать его ритмический рисунок (такой прием срабатывает в работе с правополушарными детьми). </w:t>
      </w:r>
      <w:proofErr w:type="gramStart"/>
      <w:r w:rsidRPr="0072273A">
        <w:rPr>
          <w:rFonts w:ascii="Arial" w:eastAsia="Times New Roman" w:hAnsi="Arial" w:cs="Arial"/>
          <w:color w:val="111111"/>
          <w:sz w:val="30"/>
          <w:szCs w:val="30"/>
        </w:rPr>
        <w:t>Можно использовать хлопки, топанье, различные движения (возникает связь информации с кинетическими ощущениями, даже крики (запоминанию способствует непроизвольное слуховое внимание и память).</w:t>
      </w:r>
      <w:proofErr w:type="gramEnd"/>
      <w:r w:rsidRPr="0072273A">
        <w:rPr>
          <w:rFonts w:ascii="Arial" w:eastAsia="Times New Roman" w:hAnsi="Arial" w:cs="Arial"/>
          <w:color w:val="111111"/>
          <w:sz w:val="30"/>
          <w:szCs w:val="30"/>
        </w:rPr>
        <w:t xml:space="preserve"> Производя все эти действия, мы создаем </w:t>
      </w:r>
      <w:proofErr w:type="spellStart"/>
      <w:r w:rsidRPr="0072273A">
        <w:rPr>
          <w:rFonts w:ascii="Arial" w:eastAsia="Times New Roman" w:hAnsi="Arial" w:cs="Arial"/>
          <w:color w:val="111111"/>
          <w:sz w:val="30"/>
          <w:szCs w:val="30"/>
        </w:rPr>
        <w:t>мнемоякорь</w:t>
      </w:r>
      <w:proofErr w:type="spellEnd"/>
      <w:r w:rsidRPr="0072273A">
        <w:rPr>
          <w:rFonts w:ascii="Arial" w:eastAsia="Times New Roman" w:hAnsi="Arial" w:cs="Arial"/>
          <w:color w:val="111111"/>
          <w:sz w:val="30"/>
          <w:szCs w:val="30"/>
        </w:rPr>
        <w:t xml:space="preserve"> для слов и </w:t>
      </w:r>
      <w:r w:rsidRPr="0072273A">
        <w:rPr>
          <w:rFonts w:ascii="Arial" w:eastAsia="Times New Roman" w:hAnsi="Arial" w:cs="Arial"/>
          <w:color w:val="111111"/>
          <w:sz w:val="30"/>
          <w:szCs w:val="30"/>
        </w:rPr>
        <w:lastRenderedPageBreak/>
        <w:t>фраз текста, используя возможности нашей психики. Он и позволяет закрепить словесный текст в памяти. Чем больше анализаторов будут принимать участие в запоминании, тем большая вероятность того, что ребенок лучше запомнит текст.</w:t>
      </w:r>
    </w:p>
    <w:p w:rsidR="0072273A" w:rsidRPr="0072273A" w:rsidRDefault="0072273A" w:rsidP="0072273A">
      <w:pPr>
        <w:shd w:val="clear" w:color="auto" w:fill="FFFFFF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72273A">
        <w:rPr>
          <w:rFonts w:ascii="Arial" w:eastAsia="Times New Roman" w:hAnsi="Arial" w:cs="Arial"/>
          <w:color w:val="111111"/>
          <w:sz w:val="30"/>
          <w:szCs w:val="30"/>
        </w:rPr>
        <w:t>А можно составить модель для запоминания в виде ряда изображений. Чем меньше ребенок, тем важнее выполнять следующее условие: лучше, если этот ряд не выдается готовым ребенку, а создается по мере необходимости при предъявлении текста, т. е. вводится текст - появляются картинки. Ребенок организует в памяти связи между словом и символом. Таким образом, ребенку легче концентрировать свое внимание на появляющихся картинках. Когда весь ряд предъявлен, он становится уже планом пересказа.</w:t>
      </w:r>
    </w:p>
    <w:p w:rsidR="0072273A" w:rsidRPr="0072273A" w:rsidRDefault="0072273A" w:rsidP="0072273A">
      <w:pPr>
        <w:shd w:val="clear" w:color="auto" w:fill="FFFFFF"/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72273A">
        <w:rPr>
          <w:rFonts w:ascii="Arial" w:eastAsia="Times New Roman" w:hAnsi="Arial" w:cs="Arial"/>
          <w:color w:val="111111"/>
          <w:sz w:val="30"/>
          <w:szCs w:val="30"/>
        </w:rPr>
        <w:t>Дети любят создавать книжки-малышки с изображением картинок, служащих опорой для воспроизведения придуманных историй, либо происшедших за день событий. Такие книжки могут тоже служить примером использования данного вида опор.</w:t>
      </w:r>
    </w:p>
    <w:p w:rsidR="008F1F4A" w:rsidRDefault="008F1F4A"/>
    <w:sectPr w:rsidR="008F1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2273A"/>
    <w:rsid w:val="0072273A"/>
    <w:rsid w:val="008F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227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2273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line">
    <w:name w:val="headline"/>
    <w:basedOn w:val="a"/>
    <w:rsid w:val="00722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22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227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7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704</Words>
  <Characters>4016</Characters>
  <Application>Microsoft Office Word</Application>
  <DocSecurity>0</DocSecurity>
  <Lines>33</Lines>
  <Paragraphs>9</Paragraphs>
  <ScaleCrop>false</ScaleCrop>
  <Company>Eurocem</Company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2023-05-02T04:11:00Z</dcterms:created>
  <dcterms:modified xsi:type="dcterms:W3CDTF">2023-05-02T04:12:00Z</dcterms:modified>
</cp:coreProperties>
</file>