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CD" w:rsidRDefault="006D23DC" w:rsidP="006D23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1A27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55E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244D">
        <w:rPr>
          <w:rFonts w:ascii="Times New Roman" w:hAnsi="Times New Roman"/>
          <w:b/>
          <w:bCs/>
          <w:sz w:val="28"/>
          <w:szCs w:val="28"/>
        </w:rPr>
        <w:t>ОТКРЫТЫЙ РЕГИОНАЛЬНЫЙ ЧЕМПИОНАТ</w:t>
      </w:r>
    </w:p>
    <w:p w:rsidR="006D23DC" w:rsidRPr="00A51A27" w:rsidRDefault="005773CD" w:rsidP="006D23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«МОЛОДЫЕ ПРОФЕССИОНАЛЫ</w:t>
      </w:r>
      <w:r w:rsidR="006D23DC" w:rsidRPr="00A51A27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E96023" w:rsidRDefault="0070293E" w:rsidP="006D23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WorldSkills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Russia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E96023">
        <w:rPr>
          <w:rFonts w:ascii="Times New Roman" w:hAnsi="Times New Roman"/>
          <w:b/>
          <w:bCs/>
          <w:sz w:val="28"/>
          <w:szCs w:val="28"/>
        </w:rPr>
        <w:t>– 2020</w:t>
      </w:r>
    </w:p>
    <w:p w:rsidR="006D23DC" w:rsidRDefault="0070293E" w:rsidP="006D23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Иркутской области</w:t>
      </w:r>
    </w:p>
    <w:p w:rsidR="00E96023" w:rsidRDefault="00E96023" w:rsidP="006D23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6023" w:rsidRPr="0067715A" w:rsidRDefault="00E96023" w:rsidP="006D2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715A">
        <w:rPr>
          <w:rFonts w:ascii="Times New Roman" w:hAnsi="Times New Roman"/>
          <w:b/>
          <w:bCs/>
          <w:sz w:val="24"/>
          <w:szCs w:val="24"/>
          <w:lang w:val="en-US"/>
        </w:rPr>
        <w:t>SM</w:t>
      </w:r>
      <w:r w:rsidR="0067715A" w:rsidRPr="0067715A">
        <w:rPr>
          <w:rFonts w:ascii="Times New Roman" w:hAnsi="Times New Roman"/>
          <w:b/>
          <w:bCs/>
          <w:sz w:val="24"/>
          <w:szCs w:val="24"/>
          <w:lang w:val="en-US"/>
        </w:rPr>
        <w:t>P</w:t>
      </w:r>
      <w:r w:rsidR="0067715A">
        <w:rPr>
          <w:rFonts w:ascii="Times New Roman" w:hAnsi="Times New Roman"/>
          <w:b/>
          <w:bCs/>
          <w:sz w:val="24"/>
          <w:szCs w:val="24"/>
        </w:rPr>
        <w:t xml:space="preserve"> план работы на площадке</w:t>
      </w:r>
    </w:p>
    <w:p w:rsidR="006D23DC" w:rsidRDefault="006D23DC" w:rsidP="006D23D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F5852">
        <w:rPr>
          <w:rFonts w:ascii="Times New Roman" w:eastAsia="Calibri" w:hAnsi="Times New Roman"/>
          <w:b/>
          <w:sz w:val="24"/>
          <w:szCs w:val="24"/>
          <w:lang w:eastAsia="en-US"/>
        </w:rPr>
        <w:t>по компетенции 22 «Малярные и декоративные работы»</w:t>
      </w:r>
    </w:p>
    <w:p w:rsidR="00FF5852" w:rsidRPr="00FF5852" w:rsidRDefault="00FF5852" w:rsidP="006D23D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D23DC" w:rsidRPr="00223E0B" w:rsidRDefault="00FF5852" w:rsidP="00223E0B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Дата проведения</w:t>
      </w:r>
      <w:r>
        <w:rPr>
          <w:rFonts w:ascii="Times New Roman" w:hAnsi="Times New Roman"/>
          <w:sz w:val="24"/>
          <w:szCs w:val="24"/>
        </w:rPr>
        <w:t xml:space="preserve">: 17 </w:t>
      </w:r>
      <w:r w:rsidR="00223E0B">
        <w:rPr>
          <w:rFonts w:ascii="Times New Roman" w:hAnsi="Times New Roman"/>
          <w:sz w:val="24"/>
          <w:szCs w:val="24"/>
        </w:rPr>
        <w:t>февраля -  21 февраля 20</w:t>
      </w:r>
      <w:r w:rsidR="00607535" w:rsidRPr="0067715A">
        <w:rPr>
          <w:rFonts w:ascii="Times New Roman" w:hAnsi="Times New Roman"/>
          <w:sz w:val="24"/>
          <w:szCs w:val="24"/>
        </w:rPr>
        <w:t>20</w:t>
      </w:r>
      <w:r w:rsidR="006D23DC" w:rsidRPr="0067715A">
        <w:rPr>
          <w:rFonts w:ascii="Times New Roman" w:hAnsi="Times New Roman"/>
          <w:sz w:val="24"/>
          <w:szCs w:val="24"/>
        </w:rPr>
        <w:t xml:space="preserve"> г.</w:t>
      </w:r>
    </w:p>
    <w:p w:rsidR="006D23DC" w:rsidRPr="00223E0B" w:rsidRDefault="006D23DC" w:rsidP="006D23DC">
      <w:pPr>
        <w:jc w:val="center"/>
        <w:rPr>
          <w:rFonts w:ascii="Times New Roman" w:hAnsi="Times New Roman"/>
          <w:sz w:val="24"/>
          <w:szCs w:val="24"/>
        </w:rPr>
      </w:pPr>
      <w:r w:rsidRPr="00223E0B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223E0B">
        <w:rPr>
          <w:rFonts w:ascii="Times New Roman" w:hAnsi="Times New Roman"/>
          <w:sz w:val="24"/>
          <w:szCs w:val="24"/>
        </w:rPr>
        <w:t>г. Тулун</w:t>
      </w: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23"/>
        <w:gridCol w:w="910"/>
        <w:gridCol w:w="7815"/>
      </w:tblGrid>
      <w:tr w:rsidR="006D23DC" w:rsidRPr="00A51A27" w:rsidTr="00BB3349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6D23DC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Обозначение </w:t>
            </w:r>
          </w:p>
          <w:p w:rsidR="006D23DC" w:rsidRPr="00A51A27" w:rsidRDefault="006D23DC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дня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6D23DC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6D23DC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Описание дня </w:t>
            </w:r>
          </w:p>
        </w:tc>
      </w:tr>
      <w:tr w:rsidR="006D23DC" w:rsidRPr="00A51A27" w:rsidTr="00BB3349">
        <w:trPr>
          <w:trHeight w:val="27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3DC" w:rsidRPr="00A51A27" w:rsidRDefault="006D23DC" w:rsidP="00BB3349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С-2      </w:t>
            </w:r>
            <w:r w:rsidR="00653B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  <w:r w:rsidRPr="00A51A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февраля, воскресение</w:t>
            </w:r>
          </w:p>
        </w:tc>
      </w:tr>
      <w:tr w:rsidR="006D23DC" w:rsidRPr="00A51A27" w:rsidTr="00BB3349">
        <w:trPr>
          <w:trHeight w:val="300"/>
        </w:trPr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6D23DC" w:rsidRPr="00A51A27" w:rsidRDefault="006D23DC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08.00-11.00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Приёмка площадки Главным экспертом</w:t>
            </w:r>
          </w:p>
        </w:tc>
      </w:tr>
      <w:tr w:rsidR="006D23DC" w:rsidRPr="00A51A27" w:rsidTr="00BB3349">
        <w:trPr>
          <w:trHeight w:val="300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12.00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Заезд Экспертов и Конкурсантов </w:t>
            </w:r>
          </w:p>
        </w:tc>
      </w:tr>
      <w:tr w:rsidR="006D23DC" w:rsidRPr="00A51A27" w:rsidTr="00BB3349">
        <w:trPr>
          <w:trHeight w:val="240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12.00-12.30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Обед </w:t>
            </w:r>
          </w:p>
        </w:tc>
      </w:tr>
      <w:tr w:rsidR="004020FF" w:rsidRPr="00A51A27" w:rsidTr="004D54FC">
        <w:trPr>
          <w:trHeight w:val="2826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0FF" w:rsidRPr="00A51A27" w:rsidRDefault="004020FF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0FF" w:rsidRPr="00A51A27" w:rsidRDefault="004020FF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12.30-16.30</w:t>
            </w:r>
          </w:p>
          <w:p w:rsidR="004020FF" w:rsidRPr="00A51A27" w:rsidRDefault="004020FF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0FF" w:rsidRPr="00637474" w:rsidRDefault="004020FF" w:rsidP="00BB3349">
            <w:pPr>
              <w:pStyle w:val="Default"/>
              <w:jc w:val="both"/>
              <w:rPr>
                <w:b/>
                <w:lang w:eastAsia="en-US"/>
              </w:rPr>
            </w:pPr>
            <w:r w:rsidRPr="00A51A27">
              <w:rPr>
                <w:b/>
                <w:lang w:eastAsia="en-US"/>
              </w:rPr>
              <w:t xml:space="preserve">Регистрация экспертов: </w:t>
            </w:r>
            <w:r w:rsidRPr="00A51A27">
              <w:rPr>
                <w:lang w:eastAsia="en-US"/>
              </w:rPr>
              <w:t>проверка корректности внесенных данных экспертов.</w:t>
            </w:r>
            <w:r w:rsidRPr="0063747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Подписание протоколов.</w:t>
            </w:r>
          </w:p>
          <w:p w:rsidR="004020FF" w:rsidRDefault="004020FF" w:rsidP="00BB3349">
            <w:pPr>
              <w:pStyle w:val="Default"/>
              <w:jc w:val="both"/>
              <w:rPr>
                <w:lang w:eastAsia="en-US"/>
              </w:rPr>
            </w:pPr>
            <w:r w:rsidRPr="00A37F15">
              <w:rPr>
                <w:lang w:eastAsia="en-US"/>
              </w:rPr>
              <w:t>Распределение ролей</w:t>
            </w:r>
            <w:r>
              <w:rPr>
                <w:lang w:eastAsia="en-US"/>
              </w:rPr>
              <w:t>.</w:t>
            </w:r>
            <w:r w:rsidRPr="00A37F1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Подписание протоколов</w:t>
            </w:r>
            <w:r w:rsidRPr="00A51A27">
              <w:rPr>
                <w:lang w:eastAsia="en-US"/>
              </w:rPr>
              <w:t>.</w:t>
            </w:r>
          </w:p>
          <w:p w:rsidR="004020FF" w:rsidRPr="00A51A27" w:rsidRDefault="004020FF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Озна</w:t>
            </w:r>
            <w:r>
              <w:rPr>
                <w:lang w:eastAsia="en-US"/>
              </w:rPr>
              <w:t xml:space="preserve">комление с конкурсным заданием </w:t>
            </w:r>
            <w:r w:rsidRPr="00A51A27">
              <w:rPr>
                <w:lang w:eastAsia="en-US"/>
              </w:rPr>
              <w:t>и нормативной документацией, внесение 30% изменений и утверждение кон</w:t>
            </w:r>
            <w:r w:rsidR="008235C2">
              <w:rPr>
                <w:lang w:eastAsia="en-US"/>
              </w:rPr>
              <w:t>курсного задания</w:t>
            </w:r>
            <w:r w:rsidRPr="00A51A27">
              <w:rPr>
                <w:lang w:eastAsia="en-US"/>
              </w:rPr>
              <w:t>. Подписание протоколов.</w:t>
            </w:r>
          </w:p>
          <w:p w:rsidR="004020FF" w:rsidRPr="00A51A27" w:rsidRDefault="004020FF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Обучение экспертов, по оценке модулей. </w:t>
            </w:r>
          </w:p>
          <w:p w:rsidR="004020FF" w:rsidRPr="00A51A27" w:rsidRDefault="004020FF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Импорт критериев в </w:t>
            </w:r>
            <w:r w:rsidRPr="00A51A27">
              <w:rPr>
                <w:lang w:val="en-US" w:eastAsia="en-US"/>
              </w:rPr>
              <w:t>CIS</w:t>
            </w:r>
            <w:r w:rsidRPr="00A51A27">
              <w:rPr>
                <w:lang w:eastAsia="en-US"/>
              </w:rPr>
              <w:t>, распечатка оценочных ведомостей, блокировка.</w:t>
            </w:r>
          </w:p>
          <w:p w:rsidR="004020FF" w:rsidRPr="00A51A27" w:rsidRDefault="004020FF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Инструктаж по ТБ и ОТ.</w:t>
            </w:r>
            <w:r w:rsidRPr="00A51A27">
              <w:rPr>
                <w:lang w:eastAsia="en-US"/>
              </w:rPr>
              <w:t xml:space="preserve"> Подписание протокола.</w:t>
            </w:r>
          </w:p>
        </w:tc>
      </w:tr>
      <w:tr w:rsidR="004020FF" w:rsidRPr="00A51A27" w:rsidTr="00DF6511">
        <w:trPr>
          <w:trHeight w:val="112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0FF" w:rsidRPr="00A51A27" w:rsidRDefault="004020FF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F" w:rsidRPr="00A51A27" w:rsidRDefault="004020FF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F" w:rsidRPr="00A51A27" w:rsidRDefault="004020FF" w:rsidP="00A91E69">
            <w:pPr>
              <w:pStyle w:val="Default"/>
              <w:jc w:val="both"/>
              <w:rPr>
                <w:lang w:eastAsia="en-US"/>
              </w:rPr>
            </w:pPr>
            <w:r w:rsidRPr="00345047">
              <w:rPr>
                <w:b/>
                <w:lang w:eastAsia="en-US"/>
              </w:rPr>
              <w:t>Эксперты</w:t>
            </w:r>
            <w:r w:rsidRPr="00A51A27">
              <w:rPr>
                <w:lang w:eastAsia="en-US"/>
              </w:rPr>
              <w:t xml:space="preserve"> колеруют светлый и темный цвета для модуля</w:t>
            </w:r>
            <w:r>
              <w:rPr>
                <w:lang w:eastAsia="en-US"/>
              </w:rPr>
              <w:t xml:space="preserve"> </w:t>
            </w:r>
            <w:r w:rsidR="00A91E69" w:rsidRPr="00A51A27">
              <w:rPr>
                <w:lang w:eastAsia="en-US"/>
              </w:rPr>
              <w:t>G</w:t>
            </w:r>
            <w:r w:rsidR="00A91E69" w:rsidRPr="00A91E69">
              <w:rPr>
                <w:lang w:eastAsia="en-US"/>
              </w:rPr>
              <w:t xml:space="preserve"> </w:t>
            </w:r>
            <w:r w:rsidRPr="00A51A27">
              <w:rPr>
                <w:lang w:eastAsia="en-US"/>
              </w:rPr>
              <w:t>«Фреска на скорость» +1 для экспертов. Готовят 2 образца (</w:t>
            </w:r>
            <w:proofErr w:type="spellStart"/>
            <w:r w:rsidRPr="00A51A27">
              <w:rPr>
                <w:lang w:eastAsia="en-US"/>
              </w:rPr>
              <w:t>выкраса</w:t>
            </w:r>
            <w:proofErr w:type="spellEnd"/>
            <w:r w:rsidRPr="00A51A27">
              <w:rPr>
                <w:lang w:eastAsia="en-US"/>
              </w:rPr>
              <w:t>) для модуля</w:t>
            </w:r>
            <w:r w:rsidR="00083963" w:rsidRPr="00083963">
              <w:rPr>
                <w:lang w:eastAsia="en-US"/>
              </w:rPr>
              <w:t xml:space="preserve"> </w:t>
            </w:r>
            <w:r w:rsidR="00083963" w:rsidRPr="00A51A27">
              <w:rPr>
                <w:lang w:val="en-US" w:eastAsia="en-US"/>
              </w:rPr>
              <w:t>D</w:t>
            </w:r>
            <w:r w:rsidRPr="00A51A27">
              <w:rPr>
                <w:lang w:eastAsia="en-US"/>
              </w:rPr>
              <w:t xml:space="preserve"> </w:t>
            </w:r>
            <w:r w:rsidR="00083963">
              <w:rPr>
                <w:lang w:eastAsia="en-US"/>
              </w:rPr>
              <w:t>«Повторение заданных фактур</w:t>
            </w:r>
            <w:r w:rsidRPr="00A51A27">
              <w:rPr>
                <w:lang w:eastAsia="en-US"/>
              </w:rPr>
              <w:t>» на каждого участника</w:t>
            </w:r>
          </w:p>
        </w:tc>
      </w:tr>
      <w:tr w:rsidR="006D23DC" w:rsidRPr="00A51A27" w:rsidTr="00BB3349">
        <w:trPr>
          <w:trHeight w:val="368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Default="006520B8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16.30</w:t>
            </w:r>
            <w:r w:rsidR="006D23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520B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Ужин </w:t>
            </w:r>
            <w:r w:rsidR="00FE7F7D">
              <w:rPr>
                <w:lang w:eastAsia="en-US"/>
              </w:rPr>
              <w:t xml:space="preserve"> </w:t>
            </w:r>
          </w:p>
        </w:tc>
      </w:tr>
      <w:tr w:rsidR="006D23DC" w:rsidRPr="00A51A27" w:rsidTr="00BB3349">
        <w:trPr>
          <w:trHeight w:val="368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520B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17.0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Default="0014282E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Трансфер Э</w:t>
            </w:r>
            <w:r w:rsidR="006D23DC" w:rsidRPr="00A51A27">
              <w:rPr>
                <w:lang w:eastAsia="en-US"/>
              </w:rPr>
              <w:t>кспертов</w:t>
            </w:r>
            <w:r>
              <w:rPr>
                <w:lang w:eastAsia="en-US"/>
              </w:rPr>
              <w:t xml:space="preserve"> и К</w:t>
            </w:r>
            <w:r w:rsidR="006D23DC">
              <w:rPr>
                <w:lang w:eastAsia="en-US"/>
              </w:rPr>
              <w:t>онкурсантов.</w:t>
            </w:r>
          </w:p>
          <w:p w:rsidR="006E0202" w:rsidRPr="00A51A27" w:rsidRDefault="006E0202" w:rsidP="00BB3349">
            <w:pPr>
              <w:pStyle w:val="Default"/>
              <w:jc w:val="both"/>
              <w:rPr>
                <w:lang w:eastAsia="en-US"/>
              </w:rPr>
            </w:pPr>
          </w:p>
        </w:tc>
      </w:tr>
      <w:tr w:rsidR="006D23DC" w:rsidRPr="00A51A27" w:rsidTr="00BB334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D23DC" w:rsidRPr="00A51A27" w:rsidRDefault="00653B6E" w:rsidP="00BB334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С-1 </w:t>
            </w:r>
            <w:r w:rsidR="0014282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17</w:t>
            </w:r>
            <w:r w:rsidR="006D23DC"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февраля, понедельник</w:t>
            </w:r>
          </w:p>
        </w:tc>
      </w:tr>
      <w:tr w:rsidR="006D23DC" w:rsidRPr="00A51A27" w:rsidTr="00BB3349">
        <w:trPr>
          <w:trHeight w:val="363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DC" w:rsidRPr="00A51A27" w:rsidRDefault="006D23DC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6D23DC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</w:t>
            </w:r>
            <w:r w:rsidR="007D3B7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rFonts w:eastAsia="Times New Roman"/>
                <w:lang w:eastAsia="en-US"/>
              </w:rPr>
              <w:t xml:space="preserve">Трансфер </w:t>
            </w:r>
            <w:r w:rsidRPr="00A51A27">
              <w:rPr>
                <w:lang w:eastAsia="en-US"/>
              </w:rPr>
              <w:t>Экспертов и Конкурсантов на площадку.</w:t>
            </w:r>
          </w:p>
        </w:tc>
      </w:tr>
      <w:tr w:rsidR="006D23DC" w:rsidRPr="00A51A27" w:rsidTr="00BB3349">
        <w:trPr>
          <w:trHeight w:val="521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435D37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09.00-10.00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800789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b/>
                <w:lang w:eastAsia="en-US"/>
              </w:rPr>
              <w:t>Регистрация конкурсантов:</w:t>
            </w:r>
            <w:r w:rsidRPr="00A51A27">
              <w:rPr>
                <w:lang w:eastAsia="en-US"/>
              </w:rPr>
              <w:t xml:space="preserve"> проверка корректности внесенных данных участников.</w:t>
            </w:r>
            <w:r w:rsidR="00800789" w:rsidRPr="00A51A27">
              <w:rPr>
                <w:lang w:eastAsia="en-US"/>
              </w:rPr>
              <w:t xml:space="preserve"> Подписание протоколов.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proofErr w:type="gramStart"/>
            <w:r w:rsidRPr="00A51A27">
              <w:rPr>
                <w:lang w:eastAsia="en-US"/>
              </w:rPr>
              <w:t>Ознакомление  с</w:t>
            </w:r>
            <w:proofErr w:type="gramEnd"/>
            <w:r w:rsidRPr="00A51A27">
              <w:rPr>
                <w:lang w:eastAsia="en-US"/>
              </w:rPr>
              <w:t xml:space="preserve"> Конкурсным Заданием и комплектом конкурсной документации: 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- ответы на вопросы участников;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- жеребьевка рабочих мест;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- инструктаж по ТБ и ОТ;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- инструктаж волонтеров.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Подписание протоколов.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Совместное фото</w:t>
            </w:r>
          </w:p>
        </w:tc>
      </w:tr>
      <w:tr w:rsidR="006D23DC" w:rsidRPr="00A51A27" w:rsidTr="004D54FC">
        <w:trPr>
          <w:trHeight w:val="572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DC" w:rsidRPr="00A51A27" w:rsidRDefault="004D54F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10.00-10.3</w:t>
            </w:r>
            <w:r w:rsidR="006D23DC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Для Экспертов: проверка «</w:t>
            </w:r>
            <w:proofErr w:type="spellStart"/>
            <w:r w:rsidRPr="00A51A27">
              <w:rPr>
                <w:lang w:eastAsia="en-US"/>
              </w:rPr>
              <w:t>Тулбоксов</w:t>
            </w:r>
            <w:proofErr w:type="spellEnd"/>
            <w:r w:rsidRPr="00A51A27">
              <w:rPr>
                <w:lang w:eastAsia="en-US"/>
              </w:rPr>
              <w:t>». Подписание протоколов.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</w:p>
        </w:tc>
      </w:tr>
      <w:tr w:rsidR="002310AF" w:rsidRPr="00A51A27" w:rsidTr="00A612F1">
        <w:trPr>
          <w:trHeight w:val="849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AF" w:rsidRPr="00A51A27" w:rsidRDefault="002310AF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AF" w:rsidRDefault="00DF6511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10.30-12.00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4FC" w:rsidRPr="00A51A27" w:rsidRDefault="004D54FC" w:rsidP="004D54FC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Конкурсанты: приемка МТБ,</w:t>
            </w:r>
            <w:r>
              <w:rPr>
                <w:lang w:eastAsia="en-US"/>
              </w:rPr>
              <w:t xml:space="preserve"> заполнение дефектной ведомости,</w:t>
            </w:r>
            <w:r w:rsidRPr="00A51A27">
              <w:rPr>
                <w:lang w:eastAsia="en-US"/>
              </w:rPr>
              <w:t xml:space="preserve"> </w:t>
            </w:r>
          </w:p>
          <w:p w:rsidR="002310AF" w:rsidRPr="00A51A27" w:rsidRDefault="004D54FC" w:rsidP="004D54FC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A51A27">
              <w:rPr>
                <w:lang w:eastAsia="en-US"/>
              </w:rPr>
              <w:t>ыполнение модуля В (кроме окраски)</w:t>
            </w:r>
            <w:r>
              <w:rPr>
                <w:lang w:eastAsia="en-US"/>
              </w:rPr>
              <w:t>,</w:t>
            </w:r>
            <w:r w:rsidRPr="00A51A27">
              <w:rPr>
                <w:lang w:eastAsia="en-US"/>
              </w:rPr>
              <w:t xml:space="preserve"> выполнение модуля</w:t>
            </w:r>
            <w:r>
              <w:rPr>
                <w:lang w:eastAsia="en-US"/>
              </w:rPr>
              <w:t xml:space="preserve"> </w:t>
            </w:r>
            <w:r w:rsidRPr="00A51A27">
              <w:rPr>
                <w:lang w:eastAsia="en-US"/>
              </w:rPr>
              <w:t xml:space="preserve"> А</w:t>
            </w:r>
          </w:p>
        </w:tc>
      </w:tr>
      <w:tr w:rsidR="006D23DC" w:rsidRPr="00A51A27" w:rsidTr="00BB3349">
        <w:trPr>
          <w:trHeight w:val="290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CA0710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12.00-13</w:t>
            </w:r>
            <w:r w:rsidR="006D23DC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Обед </w:t>
            </w:r>
          </w:p>
        </w:tc>
      </w:tr>
      <w:tr w:rsidR="006D23DC" w:rsidRPr="00A51A27" w:rsidTr="00BB3349">
        <w:trPr>
          <w:trHeight w:val="311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D379CF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13.00-15.3</w:t>
            </w:r>
            <w:r w:rsidR="006D23DC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8E371A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Конкурсанты: в</w:t>
            </w:r>
            <w:r w:rsidR="006D23DC" w:rsidRPr="00A51A27">
              <w:rPr>
                <w:lang w:eastAsia="en-US"/>
              </w:rPr>
              <w:t>ыполнение модуля А, В (кроме окраски)</w:t>
            </w:r>
          </w:p>
        </w:tc>
      </w:tr>
      <w:tr w:rsidR="00F811EA" w:rsidRPr="00A51A27" w:rsidTr="00BB3349">
        <w:trPr>
          <w:trHeight w:val="311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EA" w:rsidRPr="00A51A27" w:rsidRDefault="00F811EA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A" w:rsidRDefault="00F811EA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15.30-15.45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A" w:rsidRDefault="00F811EA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Уборка участниками рабочих мест</w:t>
            </w:r>
          </w:p>
        </w:tc>
      </w:tr>
      <w:tr w:rsidR="006D23DC" w:rsidRPr="00A51A27" w:rsidTr="00BB3349">
        <w:trPr>
          <w:trHeight w:val="239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F811EA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15.45-16.15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Ужин </w:t>
            </w:r>
          </w:p>
        </w:tc>
      </w:tr>
      <w:tr w:rsidR="00F811EA" w:rsidRPr="00A51A27" w:rsidTr="00A612F1">
        <w:trPr>
          <w:trHeight w:val="710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EA" w:rsidRPr="00A51A27" w:rsidRDefault="00F811EA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A" w:rsidRDefault="00F811EA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16.15-</w:t>
            </w:r>
            <w:r w:rsidR="00FA017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A" w:rsidRPr="00A51A27" w:rsidRDefault="00FA017A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Тр</w:t>
            </w:r>
            <w:r>
              <w:rPr>
                <w:lang w:eastAsia="en-US"/>
              </w:rPr>
              <w:t>ансфер Экспертов и Конкурсантов на Церемонию открытия Чемпионата</w:t>
            </w:r>
          </w:p>
        </w:tc>
      </w:tr>
      <w:tr w:rsidR="006D23DC" w:rsidRPr="00A51A27" w:rsidTr="00BB3349">
        <w:trPr>
          <w:trHeight w:val="285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B21C65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</w:t>
            </w:r>
            <w:r w:rsidR="0098096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</w:t>
            </w:r>
            <w:r w:rsidR="006D23DC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0-18.00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527401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Тожественная ц</w:t>
            </w:r>
            <w:r w:rsidR="006D23DC" w:rsidRPr="00A51A27">
              <w:rPr>
                <w:lang w:eastAsia="en-US"/>
              </w:rPr>
              <w:t xml:space="preserve">еремония открытия </w:t>
            </w:r>
            <w:r>
              <w:rPr>
                <w:lang w:val="en-US" w:eastAsia="en-US"/>
              </w:rPr>
              <w:t>V</w:t>
            </w:r>
            <w:r w:rsidRPr="00C973F5">
              <w:rPr>
                <w:lang w:eastAsia="en-US"/>
              </w:rPr>
              <w:t xml:space="preserve"> </w:t>
            </w:r>
            <w:r w:rsidR="00C973F5">
              <w:rPr>
                <w:lang w:eastAsia="en-US"/>
              </w:rPr>
              <w:t>Открытого регионального ч</w:t>
            </w:r>
            <w:r w:rsidR="006D23DC" w:rsidRPr="00A51A27">
              <w:rPr>
                <w:lang w:eastAsia="en-US"/>
              </w:rPr>
              <w:t>емпионата</w:t>
            </w:r>
            <w:r w:rsidR="00C973F5">
              <w:rPr>
                <w:lang w:eastAsia="en-US"/>
              </w:rPr>
              <w:t xml:space="preserve"> «Молодые профессионалы» </w:t>
            </w:r>
            <w:r w:rsidR="004806FC">
              <w:rPr>
                <w:lang w:eastAsia="en-US"/>
              </w:rPr>
              <w:t>(</w:t>
            </w:r>
            <w:proofErr w:type="spellStart"/>
            <w:r w:rsidR="004806FC" w:rsidRPr="004806FC">
              <w:rPr>
                <w:bCs/>
              </w:rPr>
              <w:t>WorldSkills</w:t>
            </w:r>
            <w:proofErr w:type="spellEnd"/>
            <w:r w:rsidR="004806FC" w:rsidRPr="004806FC">
              <w:rPr>
                <w:bCs/>
              </w:rPr>
              <w:t xml:space="preserve"> </w:t>
            </w:r>
            <w:proofErr w:type="spellStart"/>
            <w:r w:rsidR="004806FC" w:rsidRPr="004806FC">
              <w:rPr>
                <w:bCs/>
              </w:rPr>
              <w:t>Russia</w:t>
            </w:r>
            <w:proofErr w:type="spellEnd"/>
            <w:r w:rsidR="004806FC">
              <w:rPr>
                <w:bCs/>
              </w:rPr>
              <w:t>) Иркутской области</w:t>
            </w:r>
          </w:p>
        </w:tc>
      </w:tr>
      <w:tr w:rsidR="006D23DC" w:rsidRPr="00A51A27" w:rsidTr="0079387A">
        <w:trPr>
          <w:trHeight w:val="303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Трансфер Экспертов и Конкурсантов.</w:t>
            </w:r>
          </w:p>
          <w:p w:rsidR="006E0202" w:rsidRPr="00A51A27" w:rsidRDefault="006E0202" w:rsidP="00BB3349">
            <w:pPr>
              <w:pStyle w:val="Default"/>
              <w:jc w:val="both"/>
              <w:rPr>
                <w:lang w:eastAsia="en-US"/>
              </w:rPr>
            </w:pPr>
          </w:p>
        </w:tc>
      </w:tr>
      <w:tr w:rsidR="006D23DC" w:rsidRPr="00A51A27" w:rsidTr="00BB3349">
        <w:trPr>
          <w:trHeight w:val="28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D23DC" w:rsidRPr="00A51A27" w:rsidRDefault="00653B6E" w:rsidP="00BB334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С1      18</w:t>
            </w:r>
            <w:r w:rsidR="006D23D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февраля, вторник (6</w:t>
            </w:r>
            <w:r w:rsidR="006D23DC"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6D23DC" w:rsidRPr="00A51A27" w:rsidTr="00BB3349">
        <w:trPr>
          <w:trHeight w:val="273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0C750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08.45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Завтрак.</w:t>
            </w:r>
            <w:r w:rsidRPr="00A51A27">
              <w:rPr>
                <w:lang w:eastAsia="en-US"/>
              </w:rPr>
              <w:t xml:space="preserve"> Трансфер Экспертов и </w:t>
            </w:r>
            <w:r w:rsidR="00DA37F1">
              <w:rPr>
                <w:lang w:eastAsia="en-US"/>
              </w:rPr>
              <w:t>Конкурсантов</w:t>
            </w:r>
            <w:r w:rsidRPr="00A51A27">
              <w:rPr>
                <w:lang w:eastAsia="en-US"/>
              </w:rPr>
              <w:t xml:space="preserve"> на площадку. </w:t>
            </w:r>
          </w:p>
        </w:tc>
      </w:tr>
      <w:tr w:rsidR="006D23DC" w:rsidRPr="00A51A27" w:rsidTr="002B42FB">
        <w:trPr>
          <w:trHeight w:val="866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0C750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08.45-09.15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Инструктаж по ТБ и охране труда. 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Проверка «</w:t>
            </w:r>
            <w:proofErr w:type="spellStart"/>
            <w:r w:rsidRPr="00A51A27">
              <w:rPr>
                <w:lang w:eastAsia="en-US"/>
              </w:rPr>
              <w:t>Тулбоксов</w:t>
            </w:r>
            <w:proofErr w:type="spellEnd"/>
            <w:r w:rsidRPr="00A51A27">
              <w:rPr>
                <w:lang w:eastAsia="en-US"/>
              </w:rPr>
              <w:t>». Подписание протоколов.</w:t>
            </w:r>
          </w:p>
        </w:tc>
      </w:tr>
      <w:tr w:rsidR="00B21C65" w:rsidRPr="00A51A27" w:rsidTr="00BB3349">
        <w:trPr>
          <w:trHeight w:val="540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65" w:rsidRPr="00A51A27" w:rsidRDefault="00B21C65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65" w:rsidRDefault="00B21C65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09.</w:t>
            </w:r>
            <w:r w:rsidR="000C750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  <w:r w:rsidR="008B6CE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  <w:p w:rsidR="000C750C" w:rsidRPr="00A51A27" w:rsidRDefault="000C750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09.30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65" w:rsidRPr="00A51A27" w:rsidRDefault="008B6CE5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Общение компатриота с конкурсантом перед выполнением задания</w:t>
            </w:r>
            <w:r w:rsidR="00E3632B">
              <w:rPr>
                <w:lang w:eastAsia="en-US"/>
              </w:rPr>
              <w:t>.</w:t>
            </w:r>
          </w:p>
        </w:tc>
      </w:tr>
      <w:tr w:rsidR="006D23DC" w:rsidRPr="00A51A27" w:rsidTr="007C1B54">
        <w:trPr>
          <w:trHeight w:val="1962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09.30-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12.00</w:t>
            </w:r>
          </w:p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Выполнение Конкурсного Задания согласно выбранной последовательности: Модуль В, С, Е, </w:t>
            </w:r>
            <w:r w:rsidR="00CE1EEA">
              <w:rPr>
                <w:lang w:val="en-US" w:eastAsia="en-US"/>
              </w:rPr>
              <w:t>D</w:t>
            </w:r>
            <w:r w:rsidRPr="00A51A27">
              <w:rPr>
                <w:lang w:eastAsia="en-US"/>
              </w:rPr>
              <w:t xml:space="preserve">, </w:t>
            </w:r>
            <w:r w:rsidRPr="00A51A27">
              <w:rPr>
                <w:lang w:val="en-US" w:eastAsia="en-US"/>
              </w:rPr>
              <w:t>F</w:t>
            </w:r>
            <w:r w:rsidRPr="00A51A27">
              <w:rPr>
                <w:lang w:eastAsia="en-US"/>
              </w:rPr>
              <w:t>.</w:t>
            </w:r>
          </w:p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- В Модуле </w:t>
            </w:r>
            <w:r w:rsidR="00B556CC" w:rsidRPr="00A51A27">
              <w:rPr>
                <w:lang w:val="en-US" w:eastAsia="en-US"/>
              </w:rPr>
              <w:t>G</w:t>
            </w:r>
            <w:r w:rsidRPr="00A51A27">
              <w:rPr>
                <w:lang w:eastAsia="en-US"/>
              </w:rPr>
              <w:t>:</w:t>
            </w:r>
            <w:r w:rsidR="00B556CC">
              <w:rPr>
                <w:lang w:eastAsia="en-US"/>
              </w:rPr>
              <w:t xml:space="preserve">  </w:t>
            </w:r>
            <w:r w:rsidRPr="00A51A27">
              <w:rPr>
                <w:lang w:eastAsia="en-US"/>
              </w:rPr>
              <w:t>Конкурсант выполняет колеровку светлого и темного цвета согласно представленным планшетам</w:t>
            </w:r>
            <w:r w:rsidR="00B556CC">
              <w:rPr>
                <w:lang w:eastAsia="en-US"/>
              </w:rPr>
              <w:t xml:space="preserve"> (подбирает цвет в соответствии с образцом)</w:t>
            </w:r>
            <w:r w:rsidRPr="00A51A27">
              <w:rPr>
                <w:lang w:eastAsia="en-US"/>
              </w:rPr>
              <w:t xml:space="preserve">, выполняет </w:t>
            </w:r>
            <w:r w:rsidR="006F4F34">
              <w:rPr>
                <w:lang w:eastAsia="en-US"/>
              </w:rPr>
              <w:t>растяжку (</w:t>
            </w:r>
            <w:r w:rsidRPr="00A51A27">
              <w:rPr>
                <w:lang w:eastAsia="en-US"/>
              </w:rPr>
              <w:t>градацию</w:t>
            </w:r>
            <w:r w:rsidR="006F4F34">
              <w:rPr>
                <w:lang w:eastAsia="en-US"/>
              </w:rPr>
              <w:t>)</w:t>
            </w:r>
            <w:r w:rsidRPr="00A51A27">
              <w:rPr>
                <w:lang w:eastAsia="en-US"/>
              </w:rPr>
              <w:t xml:space="preserve"> цвета</w:t>
            </w:r>
            <w:r w:rsidR="006F4F34">
              <w:rPr>
                <w:lang w:eastAsia="en-US"/>
              </w:rPr>
              <w:t xml:space="preserve"> в соответствии </w:t>
            </w:r>
            <w:r w:rsidR="001B6FD8">
              <w:rPr>
                <w:lang w:eastAsia="en-US"/>
              </w:rPr>
              <w:t>с образцом</w:t>
            </w:r>
            <w:r w:rsidRPr="00A51A27">
              <w:rPr>
                <w:lang w:eastAsia="en-US"/>
              </w:rPr>
              <w:t xml:space="preserve">, наносит фоновый слой </w:t>
            </w:r>
            <w:r w:rsidR="001B6FD8">
              <w:rPr>
                <w:lang w:eastAsia="en-US"/>
              </w:rPr>
              <w:t>на подложку</w:t>
            </w:r>
            <w:r w:rsidRPr="00A51A27">
              <w:rPr>
                <w:lang w:eastAsia="en-US"/>
              </w:rPr>
              <w:t>.</w:t>
            </w:r>
          </w:p>
        </w:tc>
      </w:tr>
      <w:tr w:rsidR="006D23DC" w:rsidRPr="00A51A27" w:rsidTr="00BB3349">
        <w:trPr>
          <w:trHeight w:val="329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12.00-13.00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Обед </w:t>
            </w:r>
          </w:p>
        </w:tc>
      </w:tr>
      <w:tr w:rsidR="006D23DC" w:rsidRPr="00A51A27" w:rsidTr="007C1B54">
        <w:trPr>
          <w:trHeight w:val="1004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13.00 - 16.30</w:t>
            </w:r>
          </w:p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Продолжение выполнения Конкурсного Задания.</w:t>
            </w:r>
          </w:p>
          <w:p w:rsidR="006D23DC" w:rsidRDefault="00BA30A7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конце рабочего дня закончить м</w:t>
            </w:r>
            <w:r w:rsidR="006D23DC" w:rsidRPr="00A51A27">
              <w:rPr>
                <w:lang w:eastAsia="en-US"/>
              </w:rPr>
              <w:t xml:space="preserve">одуль </w:t>
            </w:r>
            <w:r w:rsidR="00F57B4C" w:rsidRPr="00A51A27">
              <w:rPr>
                <w:lang w:eastAsia="en-US"/>
              </w:rPr>
              <w:t xml:space="preserve">С </w:t>
            </w:r>
            <w:r w:rsidR="006D23DC" w:rsidRPr="00A51A27">
              <w:rPr>
                <w:lang w:eastAsia="en-US"/>
              </w:rPr>
              <w:t>«Обои».</w:t>
            </w:r>
          </w:p>
          <w:p w:rsidR="00E77174" w:rsidRPr="00A51A27" w:rsidRDefault="00E77174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Конкурсант сдает подбор цвета и градацию.</w:t>
            </w:r>
          </w:p>
        </w:tc>
      </w:tr>
      <w:tr w:rsidR="00A32D74" w:rsidRPr="00A51A27" w:rsidTr="00BB3349">
        <w:trPr>
          <w:trHeight w:val="329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D74" w:rsidRPr="00A51A27" w:rsidRDefault="00A32D74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74" w:rsidRDefault="00807A46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16.30-16.45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74" w:rsidRPr="00A51A27" w:rsidRDefault="00A32D74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Уборка участниками рабочих мест</w:t>
            </w:r>
            <w:r w:rsidR="003749CB">
              <w:rPr>
                <w:lang w:eastAsia="en-US"/>
              </w:rPr>
              <w:t>.</w:t>
            </w:r>
          </w:p>
        </w:tc>
      </w:tr>
      <w:tr w:rsidR="006D23DC" w:rsidRPr="00A51A27" w:rsidTr="007C1B54">
        <w:trPr>
          <w:trHeight w:val="830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807A46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16.45-17.45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Default="006D23DC" w:rsidP="00BB3349">
            <w:pPr>
              <w:pStyle w:val="Default"/>
              <w:jc w:val="both"/>
              <w:rPr>
                <w:lang w:eastAsia="en-US"/>
              </w:rPr>
            </w:pPr>
            <w:proofErr w:type="gramStart"/>
            <w:r w:rsidRPr="00A51A27">
              <w:rPr>
                <w:lang w:eastAsia="en-US"/>
              </w:rPr>
              <w:t>.Подведение</w:t>
            </w:r>
            <w:proofErr w:type="gramEnd"/>
            <w:r w:rsidRPr="00A51A27">
              <w:rPr>
                <w:lang w:eastAsia="en-US"/>
              </w:rPr>
              <w:t xml:space="preserve"> итогов 1 дня. Совещани</w:t>
            </w:r>
            <w:r>
              <w:rPr>
                <w:lang w:eastAsia="en-US"/>
              </w:rPr>
              <w:t>е Экспертов.</w:t>
            </w:r>
          </w:p>
          <w:p w:rsidR="003F7E97" w:rsidRPr="00A51A27" w:rsidRDefault="003F7E97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Оценка </w:t>
            </w:r>
            <w:proofErr w:type="spellStart"/>
            <w:r>
              <w:rPr>
                <w:lang w:eastAsia="en-US"/>
              </w:rPr>
              <w:t>выкрасов</w:t>
            </w:r>
            <w:proofErr w:type="spellEnd"/>
            <w:r>
              <w:rPr>
                <w:lang w:eastAsia="en-US"/>
              </w:rPr>
              <w:t xml:space="preserve"> (подбор цвета)</w:t>
            </w:r>
            <w:r w:rsidR="001A6B60">
              <w:rPr>
                <w:lang w:eastAsia="en-US"/>
              </w:rPr>
              <w:t>.</w:t>
            </w:r>
          </w:p>
        </w:tc>
      </w:tr>
      <w:tr w:rsidR="006D23DC" w:rsidRPr="00A51A27" w:rsidTr="00BB3349">
        <w:trPr>
          <w:trHeight w:val="380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807A46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17.45-18.15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Ужин</w:t>
            </w:r>
          </w:p>
        </w:tc>
      </w:tr>
      <w:tr w:rsidR="006D23DC" w:rsidRPr="00A51A27" w:rsidTr="0079387A">
        <w:trPr>
          <w:trHeight w:val="249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Pr="00A51A27" w:rsidRDefault="00807A46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18.15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DC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Трансфер Экспертов и </w:t>
            </w:r>
            <w:r w:rsidR="00DA37F1">
              <w:rPr>
                <w:lang w:eastAsia="en-US"/>
              </w:rPr>
              <w:t>Конкурсантов</w:t>
            </w:r>
            <w:r w:rsidRPr="00A51A27">
              <w:rPr>
                <w:lang w:eastAsia="en-US"/>
              </w:rPr>
              <w:t>.</w:t>
            </w:r>
          </w:p>
          <w:p w:rsidR="006E0202" w:rsidRPr="00A51A27" w:rsidRDefault="006E0202" w:rsidP="00BB3349">
            <w:pPr>
              <w:pStyle w:val="Default"/>
              <w:jc w:val="both"/>
              <w:rPr>
                <w:lang w:eastAsia="en-US"/>
              </w:rPr>
            </w:pPr>
          </w:p>
        </w:tc>
      </w:tr>
      <w:tr w:rsidR="006D23DC" w:rsidRPr="00A51A27" w:rsidTr="00BB334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С 2     </w:t>
            </w:r>
            <w:r w:rsidR="00EB164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F3B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февраля, среда  (5</w:t>
            </w: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B84657" w:rsidRPr="00A51A27" w:rsidTr="009F0326"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84657" w:rsidRPr="00A51A27" w:rsidRDefault="00B84657" w:rsidP="00BB33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</w:t>
            </w:r>
            <w:r w:rsidR="007D3B7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8.30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97362C" w:rsidP="00BB3349">
            <w:pPr>
              <w:pStyle w:val="Default"/>
              <w:jc w:val="both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Завтрак.</w:t>
            </w:r>
            <w:r w:rsidRPr="00A51A27">
              <w:rPr>
                <w:lang w:eastAsia="en-US"/>
              </w:rPr>
              <w:t xml:space="preserve"> Трансфер Экспертов и </w:t>
            </w:r>
            <w:r>
              <w:rPr>
                <w:lang w:eastAsia="en-US"/>
              </w:rPr>
              <w:t>Конкурсантов</w:t>
            </w:r>
            <w:r w:rsidRPr="00A51A27">
              <w:rPr>
                <w:lang w:eastAsia="en-US"/>
              </w:rPr>
              <w:t xml:space="preserve"> на площадку.</w:t>
            </w:r>
          </w:p>
        </w:tc>
      </w:tr>
      <w:tr w:rsidR="00B84657" w:rsidRPr="00A51A27" w:rsidTr="002827FA">
        <w:trPr>
          <w:trHeight w:val="854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7D3B7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846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8.30-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846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B84657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Инструктаж по технике безопасности и охране труда. Проверка «</w:t>
            </w:r>
            <w:proofErr w:type="spellStart"/>
            <w:r w:rsidRPr="00A51A27">
              <w:rPr>
                <w:lang w:eastAsia="en-US"/>
              </w:rPr>
              <w:t>Тулбоксов</w:t>
            </w:r>
            <w:proofErr w:type="spellEnd"/>
            <w:r w:rsidRPr="00A51A27">
              <w:rPr>
                <w:lang w:eastAsia="en-US"/>
              </w:rPr>
              <w:t>». Подписание протоколов.</w:t>
            </w:r>
          </w:p>
        </w:tc>
      </w:tr>
      <w:tr w:rsidR="00B84657" w:rsidRPr="00A51A27" w:rsidTr="009F0326"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Default="007D3B7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846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9.00-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846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9.15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Pr="00A51A27" w:rsidRDefault="00B84657" w:rsidP="00BB334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Общение компатриота с конкурсантом перед выполнением задания.</w:t>
            </w:r>
          </w:p>
        </w:tc>
      </w:tr>
      <w:tr w:rsidR="00B84657" w:rsidRPr="00A51A27" w:rsidTr="009F0326"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7D3B7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84657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9.15-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84657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B84657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Подготовка к модулю </w:t>
            </w:r>
            <w:r w:rsidRPr="00A51A27">
              <w:rPr>
                <w:lang w:val="en-US" w:eastAsia="en-US"/>
              </w:rPr>
              <w:t>G</w:t>
            </w:r>
            <w:r w:rsidRPr="00A51A27">
              <w:rPr>
                <w:lang w:eastAsia="en-US"/>
              </w:rPr>
              <w:t xml:space="preserve"> «Фреска на скорость»</w:t>
            </w:r>
          </w:p>
        </w:tc>
      </w:tr>
      <w:tr w:rsidR="00B84657" w:rsidRPr="00A51A27" w:rsidTr="002B42FB">
        <w:trPr>
          <w:trHeight w:val="99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7D3B7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84657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9.30- 12.00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B84657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Старт модуля </w:t>
            </w:r>
            <w:r w:rsidRPr="00A51A27">
              <w:rPr>
                <w:lang w:val="en-US" w:eastAsia="en-US"/>
              </w:rPr>
              <w:t>G</w:t>
            </w:r>
            <w:r w:rsidRPr="00A51A27">
              <w:rPr>
                <w:lang w:eastAsia="en-US"/>
              </w:rPr>
              <w:t xml:space="preserve"> «Фреска на скорость».</w:t>
            </w:r>
          </w:p>
          <w:p w:rsidR="00B84657" w:rsidRPr="00A51A27" w:rsidRDefault="00B84657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Продолжение выполнения Конкурсного Задания в произвольной последовательности.</w:t>
            </w:r>
          </w:p>
        </w:tc>
      </w:tr>
      <w:tr w:rsidR="00B84657" w:rsidRPr="00A51A27" w:rsidTr="009F0326">
        <w:trPr>
          <w:trHeight w:val="562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B84657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12.00-13.00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57" w:rsidRPr="00A51A27" w:rsidRDefault="00B84657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Обед</w:t>
            </w:r>
            <w:r>
              <w:rPr>
                <w:lang w:eastAsia="en-US"/>
              </w:rPr>
              <w:t xml:space="preserve"> </w:t>
            </w:r>
          </w:p>
        </w:tc>
      </w:tr>
      <w:tr w:rsidR="00B84657" w:rsidRPr="00A51A27" w:rsidTr="009F0326">
        <w:trPr>
          <w:trHeight w:val="562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57" w:rsidRPr="00A51A27" w:rsidRDefault="00B84657" w:rsidP="008D73F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Pr="00A51A27" w:rsidRDefault="00B84657" w:rsidP="008D73F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13.00-15.3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  <w:p w:rsidR="00B84657" w:rsidRPr="00A51A27" w:rsidRDefault="00B84657" w:rsidP="008D73F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Pr="00A51A27" w:rsidRDefault="00B84657" w:rsidP="008D73F5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Продолжение выполнения Конкурсного Задания в произвольной последовательности</w:t>
            </w:r>
          </w:p>
        </w:tc>
      </w:tr>
      <w:tr w:rsidR="00B84657" w:rsidRPr="00A51A27" w:rsidTr="009F0326">
        <w:trPr>
          <w:trHeight w:val="562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57" w:rsidRPr="00A51A27" w:rsidRDefault="00B84657" w:rsidP="008D73F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Default="00B84657" w:rsidP="008D73F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15.30-15.45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Pr="00A51A27" w:rsidRDefault="00B84657" w:rsidP="008D73F5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Уборка участниками рабочих мест.</w:t>
            </w:r>
          </w:p>
        </w:tc>
      </w:tr>
      <w:tr w:rsidR="00B84657" w:rsidRPr="00A51A27" w:rsidTr="002B42FB">
        <w:trPr>
          <w:trHeight w:val="709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57" w:rsidRPr="00A51A27" w:rsidRDefault="00B84657" w:rsidP="003749C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Pr="00A51A27" w:rsidRDefault="00B84657" w:rsidP="003749C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15.45-18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Default="00B84657" w:rsidP="003749CB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Подведение итогов 2 дня. Оценка модуля </w:t>
            </w:r>
            <w:r w:rsidRPr="00A51A27">
              <w:rPr>
                <w:lang w:val="en-US" w:eastAsia="en-US"/>
              </w:rPr>
              <w:t>G</w:t>
            </w:r>
            <w:r>
              <w:rPr>
                <w:lang w:eastAsia="en-US"/>
              </w:rPr>
              <w:t>,</w:t>
            </w:r>
            <w:r w:rsidRPr="00A51A27">
              <w:rPr>
                <w:lang w:eastAsia="en-US"/>
              </w:rPr>
              <w:t xml:space="preserve"> Оценка модуля С. </w:t>
            </w:r>
          </w:p>
          <w:p w:rsidR="00B84657" w:rsidRPr="00A51A27" w:rsidRDefault="00B84657" w:rsidP="003749CB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Занесение итогов в CIS.</w:t>
            </w:r>
          </w:p>
        </w:tc>
      </w:tr>
      <w:tr w:rsidR="00B84657" w:rsidRPr="00A51A27" w:rsidTr="00B912F9">
        <w:trPr>
          <w:trHeight w:val="562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57" w:rsidRPr="00A51A27" w:rsidRDefault="00B84657" w:rsidP="00E964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Pr="00A51A27" w:rsidRDefault="00B84657" w:rsidP="00E964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18.00-18.3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Pr="00A51A27" w:rsidRDefault="00B84657" w:rsidP="00E964E4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Ужин</w:t>
            </w:r>
          </w:p>
        </w:tc>
      </w:tr>
      <w:tr w:rsidR="00B84657" w:rsidRPr="00A51A27" w:rsidTr="0079387A">
        <w:trPr>
          <w:trHeight w:val="318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57" w:rsidRPr="00A51A27" w:rsidRDefault="00B84657" w:rsidP="001313E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Default="00B84657" w:rsidP="001313E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18.30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57" w:rsidRDefault="00B84657" w:rsidP="001313E5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Трансфер Экспертов </w:t>
            </w:r>
            <w:r>
              <w:rPr>
                <w:lang w:eastAsia="en-US"/>
              </w:rPr>
              <w:t xml:space="preserve">и </w:t>
            </w:r>
            <w:r w:rsidR="0097362C">
              <w:rPr>
                <w:lang w:eastAsia="en-US"/>
              </w:rPr>
              <w:t>Конкурсантов</w:t>
            </w:r>
            <w:r>
              <w:rPr>
                <w:lang w:eastAsia="en-US"/>
              </w:rPr>
              <w:t>.</w:t>
            </w:r>
          </w:p>
          <w:p w:rsidR="006E0202" w:rsidRPr="00A51A27" w:rsidRDefault="006E0202" w:rsidP="001313E5">
            <w:pPr>
              <w:pStyle w:val="Default"/>
              <w:jc w:val="both"/>
              <w:rPr>
                <w:lang w:eastAsia="en-US"/>
              </w:rPr>
            </w:pPr>
          </w:p>
        </w:tc>
      </w:tr>
      <w:tr w:rsidR="006D23DC" w:rsidRPr="00A51A27" w:rsidTr="00BB334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D23DC" w:rsidRPr="00A51A27" w:rsidRDefault="004221F3" w:rsidP="00BB334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 3        </w:t>
            </w:r>
            <w:r w:rsidR="001F3B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20</w:t>
            </w:r>
            <w:r w:rsidR="006D23DC"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февраля, четверг  (4 часа)</w:t>
            </w:r>
          </w:p>
        </w:tc>
      </w:tr>
      <w:tr w:rsidR="006D23DC" w:rsidRPr="00A51A27" w:rsidTr="00BB3349">
        <w:trPr>
          <w:trHeight w:val="416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DD3E05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08.15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6D23DC" w:rsidP="00BB3349">
            <w:pPr>
              <w:pStyle w:val="Default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Завтрак. </w:t>
            </w:r>
            <w:r w:rsidRPr="00A51A27">
              <w:rPr>
                <w:rFonts w:eastAsia="Times New Roman"/>
                <w:lang w:eastAsia="en-US"/>
              </w:rPr>
              <w:t xml:space="preserve"> Трансфер </w:t>
            </w:r>
            <w:r w:rsidR="00B847AD">
              <w:rPr>
                <w:lang w:eastAsia="en-US"/>
              </w:rPr>
              <w:t xml:space="preserve">Экспертов и </w:t>
            </w:r>
            <w:r w:rsidR="0097362C">
              <w:rPr>
                <w:lang w:eastAsia="en-US"/>
              </w:rPr>
              <w:t>Конкурсантов</w:t>
            </w:r>
            <w:r w:rsidRPr="00A51A27">
              <w:rPr>
                <w:lang w:eastAsia="en-US"/>
              </w:rPr>
              <w:t xml:space="preserve"> на площадку</w:t>
            </w:r>
            <w:r>
              <w:rPr>
                <w:lang w:eastAsia="en-US"/>
              </w:rPr>
              <w:t>.</w:t>
            </w:r>
          </w:p>
        </w:tc>
      </w:tr>
      <w:tr w:rsidR="006D23DC" w:rsidRPr="00A51A27" w:rsidTr="00BB3349">
        <w:trPr>
          <w:trHeight w:val="609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3DC" w:rsidRPr="00A51A27" w:rsidRDefault="006D23DC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DD3E05" w:rsidP="00BB334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08.15</w:t>
            </w:r>
            <w:r w:rsidR="0072606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-08.45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DC" w:rsidRPr="00A51A27" w:rsidRDefault="006D23DC" w:rsidP="00BB3349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Инструктаж по технике безопасности и охране труда. Проверка «</w:t>
            </w:r>
            <w:proofErr w:type="spellStart"/>
            <w:r w:rsidRPr="00A51A27">
              <w:rPr>
                <w:lang w:eastAsia="en-US"/>
              </w:rPr>
              <w:t>Тулбоксов</w:t>
            </w:r>
            <w:proofErr w:type="spellEnd"/>
            <w:r w:rsidRPr="00A51A27">
              <w:rPr>
                <w:lang w:eastAsia="en-US"/>
              </w:rPr>
              <w:t>». Подписание протоколов.</w:t>
            </w:r>
          </w:p>
        </w:tc>
      </w:tr>
      <w:tr w:rsidR="0072606F" w:rsidRPr="00A51A27" w:rsidTr="00BB3349">
        <w:trPr>
          <w:trHeight w:val="609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B7350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.45-</w:t>
            </w:r>
            <w:r w:rsidR="00B7350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09.00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Общение компатриота с конкурсантом перед выполнением задания.</w:t>
            </w:r>
          </w:p>
        </w:tc>
      </w:tr>
      <w:tr w:rsidR="0072606F" w:rsidRPr="00A51A27" w:rsidTr="00BB3349">
        <w:trPr>
          <w:trHeight w:val="407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Pr="00A51A27" w:rsidRDefault="00B7350C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09.00-</w:t>
            </w:r>
            <w:r w:rsidR="0072606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13.0</w:t>
            </w:r>
            <w:r w:rsidR="0072606F"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Pr="00A51A27" w:rsidRDefault="0072606F" w:rsidP="0072606F">
            <w:pPr>
              <w:pStyle w:val="3"/>
              <w:outlineLvl w:val="0"/>
              <w:rPr>
                <w:rFonts w:ascii="Times New Roman" w:hAnsi="Times New Roman"/>
                <w:szCs w:val="24"/>
                <w:lang w:val="ru-RU" w:eastAsia="en-US"/>
              </w:rPr>
            </w:pPr>
            <w:r w:rsidRPr="00A51A27">
              <w:rPr>
                <w:rFonts w:ascii="Times New Roman" w:hAnsi="Times New Roman"/>
                <w:szCs w:val="24"/>
                <w:lang w:val="ru-RU" w:eastAsia="en-US"/>
              </w:rPr>
              <w:t>Выполнение модулей в произвольной последовательности</w:t>
            </w:r>
          </w:p>
        </w:tc>
      </w:tr>
      <w:tr w:rsidR="0072606F" w:rsidRPr="00A51A27" w:rsidTr="00BB3349">
        <w:trPr>
          <w:trHeight w:val="407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13.00-13.15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pStyle w:val="3"/>
              <w:outlineLvl w:val="0"/>
              <w:rPr>
                <w:rFonts w:ascii="Times New Roman" w:hAnsi="Times New Roman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Cs w:val="24"/>
                <w:lang w:val="ru-RU" w:eastAsia="en-US"/>
              </w:rPr>
              <w:t>Уборка участниками рабочих мест</w:t>
            </w:r>
          </w:p>
        </w:tc>
      </w:tr>
      <w:tr w:rsidR="0072606F" w:rsidRPr="00A51A27" w:rsidTr="00BB3349">
        <w:trPr>
          <w:trHeight w:val="251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13.15 -14.00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Pr="00A51A27" w:rsidRDefault="0072606F" w:rsidP="0072606F">
            <w:pPr>
              <w:pStyle w:val="3"/>
              <w:outlineLvl w:val="0"/>
              <w:rPr>
                <w:rFonts w:ascii="Times New Roman" w:hAnsi="Times New Roman"/>
                <w:szCs w:val="24"/>
                <w:lang w:val="ru-RU" w:eastAsia="en-US"/>
              </w:rPr>
            </w:pPr>
            <w:r w:rsidRPr="00A51A27">
              <w:rPr>
                <w:rFonts w:ascii="Times New Roman" w:hAnsi="Times New Roman"/>
                <w:szCs w:val="24"/>
                <w:lang w:val="ru-RU" w:eastAsia="en-US"/>
              </w:rPr>
              <w:t>Обед</w:t>
            </w:r>
          </w:p>
        </w:tc>
      </w:tr>
      <w:tr w:rsidR="0072606F" w:rsidRPr="00A51A27" w:rsidTr="002B42FB">
        <w:trPr>
          <w:trHeight w:val="2165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14.00 - 18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Pr="00A51A27" w:rsidRDefault="0072606F" w:rsidP="0072606F">
            <w:pPr>
              <w:pStyle w:val="Default"/>
              <w:jc w:val="both"/>
              <w:rPr>
                <w:b/>
                <w:lang w:eastAsia="en-US"/>
              </w:rPr>
            </w:pPr>
            <w:r w:rsidRPr="00A51A27">
              <w:rPr>
                <w:b/>
                <w:lang w:eastAsia="en-US"/>
              </w:rPr>
              <w:t>Подведение итогов соревнований.</w:t>
            </w:r>
          </w:p>
          <w:p w:rsidR="0072606F" w:rsidRPr="00076A06" w:rsidRDefault="0072606F" w:rsidP="0072606F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Совещание Экспертов</w:t>
            </w:r>
            <w:r>
              <w:rPr>
                <w:lang w:eastAsia="en-US"/>
              </w:rPr>
              <w:t>:</w:t>
            </w:r>
            <w:r w:rsidRPr="00A51A27">
              <w:rPr>
                <w:lang w:eastAsia="en-US"/>
              </w:rPr>
              <w:t xml:space="preserve"> </w:t>
            </w:r>
            <w:r w:rsidRPr="00076A06">
              <w:rPr>
                <w:lang w:eastAsia="en-US"/>
              </w:rPr>
              <w:t>Подведение итогов соревнований</w:t>
            </w:r>
            <w:r>
              <w:rPr>
                <w:lang w:eastAsia="en-US"/>
              </w:rPr>
              <w:t>.</w:t>
            </w:r>
          </w:p>
          <w:p w:rsidR="0072606F" w:rsidRPr="00A51A27" w:rsidRDefault="0072606F" w:rsidP="0072606F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Оценка модулей: А, В, </w:t>
            </w:r>
            <w:r>
              <w:rPr>
                <w:lang w:val="en-US" w:eastAsia="en-US"/>
              </w:rPr>
              <w:t>D</w:t>
            </w:r>
            <w:r w:rsidRPr="00A51A27">
              <w:rPr>
                <w:lang w:eastAsia="en-US"/>
              </w:rPr>
              <w:t xml:space="preserve">, </w:t>
            </w:r>
            <w:r w:rsidRPr="00A51A27">
              <w:rPr>
                <w:lang w:val="en-US" w:eastAsia="en-US"/>
              </w:rPr>
              <w:t>E</w:t>
            </w:r>
            <w:r>
              <w:rPr>
                <w:lang w:eastAsia="en-US"/>
              </w:rPr>
              <w:t>,</w:t>
            </w:r>
            <w:r w:rsidRPr="00A51A2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</w:t>
            </w:r>
            <w:r w:rsidRPr="00A51A27">
              <w:rPr>
                <w:lang w:eastAsia="en-US"/>
              </w:rPr>
              <w:t>.</w:t>
            </w:r>
          </w:p>
          <w:p w:rsidR="0072606F" w:rsidRDefault="0072606F" w:rsidP="0072606F">
            <w:pPr>
              <w:pStyle w:val="Default"/>
              <w:jc w:val="both"/>
            </w:pPr>
            <w:r>
              <w:t>В</w:t>
            </w:r>
            <w:r w:rsidRPr="00A51A27">
              <w:t>несение</w:t>
            </w:r>
            <w:r>
              <w:t xml:space="preserve"> </w:t>
            </w:r>
            <w:r w:rsidRPr="00A51A27">
              <w:t xml:space="preserve">всех данных из Ведомостей оценок в CIS. </w:t>
            </w:r>
          </w:p>
          <w:p w:rsidR="0072606F" w:rsidRDefault="0072606F" w:rsidP="0072606F">
            <w:pPr>
              <w:pStyle w:val="Default"/>
              <w:jc w:val="both"/>
            </w:pPr>
            <w:r>
              <w:t>Проверка и п</w:t>
            </w:r>
            <w:r w:rsidRPr="00A51A27">
              <w:t>одписание Эксп</w:t>
            </w:r>
            <w:r>
              <w:t>ертами–компатриотами оценочных в</w:t>
            </w:r>
            <w:r w:rsidRPr="00A51A27">
              <w:t>едомостей.</w:t>
            </w:r>
          </w:p>
          <w:p w:rsidR="0072606F" w:rsidRPr="00A51A27" w:rsidRDefault="0072606F" w:rsidP="0072606F">
            <w:pPr>
              <w:pStyle w:val="Default"/>
              <w:jc w:val="both"/>
              <w:rPr>
                <w:lang w:eastAsia="en-US"/>
              </w:rPr>
            </w:pPr>
            <w:r w:rsidRPr="00A51A27">
              <w:t xml:space="preserve"> </w:t>
            </w:r>
            <w:r w:rsidRPr="00A51A27">
              <w:rPr>
                <w:lang w:eastAsia="en-US"/>
              </w:rPr>
              <w:t>Блокировка внесенных оценок.</w:t>
            </w:r>
          </w:p>
        </w:tc>
      </w:tr>
      <w:tr w:rsidR="0072606F" w:rsidRPr="00A51A27" w:rsidTr="00BB3349">
        <w:trPr>
          <w:trHeight w:val="281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18.00-18.30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>Ужин</w:t>
            </w:r>
          </w:p>
        </w:tc>
      </w:tr>
      <w:tr w:rsidR="0072606F" w:rsidRPr="00A51A27" w:rsidTr="00BB3349">
        <w:trPr>
          <w:trHeight w:val="281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18.30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Default="0072606F" w:rsidP="0072606F">
            <w:pPr>
              <w:pStyle w:val="Default"/>
              <w:jc w:val="both"/>
              <w:rPr>
                <w:lang w:eastAsia="en-US"/>
              </w:rPr>
            </w:pPr>
            <w:r w:rsidRPr="00A51A27">
              <w:rPr>
                <w:lang w:eastAsia="en-US"/>
              </w:rPr>
              <w:t xml:space="preserve">Трансфер Экспертов и </w:t>
            </w:r>
            <w:r w:rsidR="00237F41">
              <w:rPr>
                <w:lang w:eastAsia="en-US"/>
              </w:rPr>
              <w:t>Конкурсантов</w:t>
            </w:r>
            <w:r w:rsidRPr="00A51A27">
              <w:rPr>
                <w:lang w:eastAsia="en-US"/>
              </w:rPr>
              <w:t>.</w:t>
            </w:r>
          </w:p>
          <w:p w:rsidR="006E0202" w:rsidRPr="00A51A27" w:rsidRDefault="006E0202" w:rsidP="0072606F">
            <w:pPr>
              <w:pStyle w:val="Default"/>
              <w:jc w:val="both"/>
              <w:rPr>
                <w:lang w:eastAsia="en-US"/>
              </w:rPr>
            </w:pPr>
          </w:p>
        </w:tc>
      </w:tr>
      <w:tr w:rsidR="0072606F" w:rsidRPr="00A51A27" w:rsidTr="00BB334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С+1  21</w:t>
            </w:r>
            <w:r w:rsidRPr="00A51A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февраля, пятница</w:t>
            </w:r>
          </w:p>
        </w:tc>
      </w:tr>
      <w:tr w:rsidR="0072606F" w:rsidRPr="00A51A27" w:rsidTr="00BB3349">
        <w:trPr>
          <w:trHeight w:val="327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6F" w:rsidRPr="00A51A27" w:rsidRDefault="0072606F" w:rsidP="007260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04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pStyle w:val="3"/>
              <w:outlineLvl w:val="0"/>
              <w:rPr>
                <w:rFonts w:ascii="Times New Roman" w:hAnsi="Times New Roman"/>
                <w:szCs w:val="24"/>
                <w:lang w:val="ru-RU" w:eastAsia="en-US"/>
              </w:rPr>
            </w:pPr>
            <w:r w:rsidRPr="00A51A27">
              <w:rPr>
                <w:rFonts w:ascii="Times New Roman" w:hAnsi="Times New Roman"/>
                <w:szCs w:val="24"/>
                <w:lang w:val="ru-RU" w:eastAsia="en-US"/>
              </w:rPr>
              <w:t>Трансфер на Церемонию закрытия Чемпионата</w:t>
            </w:r>
          </w:p>
        </w:tc>
      </w:tr>
      <w:tr w:rsidR="0072606F" w:rsidRPr="00A51A27" w:rsidTr="00BB3349">
        <w:trPr>
          <w:trHeight w:val="327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6F" w:rsidRPr="00A51A27" w:rsidRDefault="0072606F" w:rsidP="007260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12.00-</w:t>
            </w:r>
          </w:p>
          <w:p w:rsidR="0072606F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F" w:rsidRPr="00A51A27" w:rsidRDefault="0072606F" w:rsidP="0072606F">
            <w:pPr>
              <w:pStyle w:val="3"/>
              <w:outlineLvl w:val="0"/>
              <w:rPr>
                <w:rFonts w:ascii="Times New Roman" w:hAnsi="Times New Roman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Cs w:val="24"/>
                <w:lang w:val="ru-RU" w:eastAsia="en-US"/>
              </w:rPr>
              <w:t>Обед</w:t>
            </w:r>
          </w:p>
        </w:tc>
      </w:tr>
      <w:tr w:rsidR="0072606F" w:rsidRPr="00A51A27" w:rsidTr="00BB3349"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Pr="00A51A27" w:rsidRDefault="0072606F" w:rsidP="007260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Pr="00A51A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F" w:rsidRDefault="0072606F" w:rsidP="0072606F">
            <w:pPr>
              <w:pStyle w:val="3"/>
              <w:outlineLvl w:val="0"/>
              <w:rPr>
                <w:rFonts w:ascii="Times New Roman" w:hAnsi="Times New Roman"/>
                <w:bCs/>
              </w:rPr>
            </w:pPr>
            <w:proofErr w:type="spellStart"/>
            <w:r w:rsidRPr="00AC2B59">
              <w:rPr>
                <w:rFonts w:ascii="Times New Roman" w:hAnsi="Times New Roman"/>
                <w:lang w:eastAsia="en-US"/>
              </w:rPr>
              <w:t>Тожественная</w:t>
            </w:r>
            <w:proofErr w:type="spellEnd"/>
            <w:r w:rsidRPr="00AC2B5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AC2B59">
              <w:rPr>
                <w:rFonts w:ascii="Times New Roman" w:hAnsi="Times New Roman"/>
                <w:lang w:eastAsia="en-US"/>
              </w:rPr>
              <w:t>ц</w:t>
            </w:r>
            <w:r>
              <w:rPr>
                <w:rFonts w:ascii="Times New Roman" w:hAnsi="Times New Roman"/>
                <w:lang w:eastAsia="en-US"/>
              </w:rPr>
              <w:t>еремония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закрытия</w:t>
            </w:r>
            <w:proofErr w:type="spellEnd"/>
            <w:r w:rsidRPr="00AC2B59">
              <w:rPr>
                <w:rFonts w:ascii="Times New Roman" w:hAnsi="Times New Roman"/>
                <w:lang w:eastAsia="en-US"/>
              </w:rPr>
              <w:t xml:space="preserve"> </w:t>
            </w:r>
            <w:r w:rsidRPr="00AC2B59">
              <w:rPr>
                <w:rFonts w:ascii="Times New Roman" w:hAnsi="Times New Roman"/>
                <w:lang w:val="en-US" w:eastAsia="en-US"/>
              </w:rPr>
              <w:t>V</w:t>
            </w:r>
            <w:r w:rsidRPr="00AC2B59">
              <w:rPr>
                <w:rFonts w:ascii="Times New Roman" w:hAnsi="Times New Roman"/>
                <w:lang w:val="ru-RU" w:eastAsia="en-US"/>
              </w:rPr>
              <w:t xml:space="preserve"> </w:t>
            </w:r>
            <w:proofErr w:type="spellStart"/>
            <w:r w:rsidRPr="00AC2B59">
              <w:rPr>
                <w:rFonts w:ascii="Times New Roman" w:hAnsi="Times New Roman"/>
                <w:lang w:eastAsia="en-US"/>
              </w:rPr>
              <w:t>Открытого</w:t>
            </w:r>
            <w:proofErr w:type="spellEnd"/>
            <w:r w:rsidRPr="00AC2B5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AC2B59">
              <w:rPr>
                <w:rFonts w:ascii="Times New Roman" w:hAnsi="Times New Roman"/>
                <w:lang w:eastAsia="en-US"/>
              </w:rPr>
              <w:t>регионального</w:t>
            </w:r>
            <w:proofErr w:type="spellEnd"/>
            <w:r w:rsidRPr="00AC2B5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AC2B59">
              <w:rPr>
                <w:rFonts w:ascii="Times New Roman" w:hAnsi="Times New Roman"/>
                <w:lang w:eastAsia="en-US"/>
              </w:rPr>
              <w:t>чемпионата</w:t>
            </w:r>
            <w:proofErr w:type="spellEnd"/>
            <w:r w:rsidRPr="00AC2B59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AC2B59">
              <w:rPr>
                <w:rFonts w:ascii="Times New Roman" w:hAnsi="Times New Roman"/>
                <w:lang w:eastAsia="en-US"/>
              </w:rPr>
              <w:t>Молодые</w:t>
            </w:r>
            <w:proofErr w:type="spellEnd"/>
            <w:r w:rsidRPr="00AC2B5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AC2B59">
              <w:rPr>
                <w:rFonts w:ascii="Times New Roman" w:hAnsi="Times New Roman"/>
                <w:lang w:eastAsia="en-US"/>
              </w:rPr>
              <w:t>профессионалы</w:t>
            </w:r>
            <w:proofErr w:type="spellEnd"/>
            <w:r w:rsidRPr="00AC2B59">
              <w:rPr>
                <w:rFonts w:ascii="Times New Roman" w:hAnsi="Times New Roman"/>
                <w:lang w:eastAsia="en-US"/>
              </w:rPr>
              <w:t>» (</w:t>
            </w:r>
            <w:proofErr w:type="spellStart"/>
            <w:r w:rsidRPr="00AC2B59">
              <w:rPr>
                <w:rFonts w:ascii="Times New Roman" w:hAnsi="Times New Roman"/>
                <w:bCs/>
                <w:szCs w:val="24"/>
              </w:rPr>
              <w:t>WorldSkills</w:t>
            </w:r>
            <w:proofErr w:type="spellEnd"/>
            <w:r w:rsidRPr="00AC2B59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C2B59">
              <w:rPr>
                <w:rFonts w:ascii="Times New Roman" w:hAnsi="Times New Roman"/>
                <w:bCs/>
                <w:szCs w:val="24"/>
              </w:rPr>
              <w:t>Russia</w:t>
            </w:r>
            <w:proofErr w:type="spellEnd"/>
            <w:r w:rsidRPr="00AC2B59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Pr="00AC2B59">
              <w:rPr>
                <w:rFonts w:ascii="Times New Roman" w:hAnsi="Times New Roman"/>
                <w:bCs/>
              </w:rPr>
              <w:t>Иркутской</w:t>
            </w:r>
            <w:proofErr w:type="spellEnd"/>
            <w:r w:rsidRPr="00AC2B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C2B59">
              <w:rPr>
                <w:rFonts w:ascii="Times New Roman" w:hAnsi="Times New Roman"/>
                <w:bCs/>
              </w:rPr>
              <w:t>области</w:t>
            </w:r>
            <w:proofErr w:type="spellEnd"/>
          </w:p>
          <w:p w:rsidR="0072606F" w:rsidRPr="00366CC3" w:rsidRDefault="0072606F" w:rsidP="0072606F">
            <w:pPr>
              <w:pStyle w:val="3"/>
              <w:outlineLvl w:val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6D23DC" w:rsidRDefault="006D23DC" w:rsidP="006D23DC">
      <w:pPr>
        <w:rPr>
          <w:rFonts w:ascii="Times New Roman" w:hAnsi="Times New Roman"/>
        </w:rPr>
      </w:pPr>
    </w:p>
    <w:p w:rsidR="006D23DC" w:rsidRPr="009E57E5" w:rsidRDefault="004913AF" w:rsidP="006D23DC">
      <w:pPr>
        <w:tabs>
          <w:tab w:val="left" w:pos="709"/>
        </w:tabs>
        <w:ind w:left="-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Менеджер компетенции Макаров В.Б.</w:t>
      </w:r>
      <w:bookmarkStart w:id="0" w:name="_GoBack"/>
      <w:bookmarkEnd w:id="0"/>
    </w:p>
    <w:p w:rsidR="006D23DC" w:rsidRPr="00E93D1E" w:rsidRDefault="006D23DC" w:rsidP="006D23DC"/>
    <w:p w:rsidR="00787BB2" w:rsidRPr="00DF3AF2" w:rsidRDefault="00787BB2">
      <w:pPr>
        <w:rPr>
          <w:rFonts w:ascii="Times New Roman" w:hAnsi="Times New Roman"/>
        </w:rPr>
      </w:pPr>
    </w:p>
    <w:sectPr w:rsidR="00787BB2" w:rsidRPr="00DF3AF2" w:rsidSect="001F3BDD">
      <w:headerReference w:type="default" r:id="rId6"/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82" w:rsidRDefault="00461882">
      <w:pPr>
        <w:spacing w:after="0" w:line="240" w:lineRule="auto"/>
      </w:pPr>
      <w:r>
        <w:separator/>
      </w:r>
    </w:p>
  </w:endnote>
  <w:endnote w:type="continuationSeparator" w:id="0">
    <w:p w:rsidR="00461882" w:rsidRDefault="004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Mincho">
    <w:altName w:val="Arial Unicode MS"/>
    <w:charset w:val="80"/>
    <w:family w:val="roman"/>
    <w:pitch w:val="variable"/>
    <w:sig w:usb0="00000000" w:usb1="2AC7FCF0" w:usb2="00000012" w:usb3="00000000" w:csb0="0002009F" w:csb1="00000000"/>
  </w:font>
  <w:font w:name="MetaPlusLF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82" w:rsidRDefault="00461882">
      <w:pPr>
        <w:spacing w:after="0" w:line="240" w:lineRule="auto"/>
      </w:pPr>
      <w:r>
        <w:separator/>
      </w:r>
    </w:p>
  </w:footnote>
  <w:footnote w:type="continuationSeparator" w:id="0">
    <w:p w:rsidR="00461882" w:rsidRDefault="0046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599" w:rsidRDefault="0077282F" w:rsidP="00607271">
    <w:pPr>
      <w:pStyle w:val="a3"/>
      <w:jc w:val="right"/>
    </w:pPr>
    <w:r w:rsidRPr="0088625F">
      <w:rPr>
        <w:noProof/>
        <w:lang w:eastAsia="ru-RU"/>
      </w:rPr>
      <w:drawing>
        <wp:inline distT="0" distB="0" distL="0" distR="0" wp14:anchorId="757DBDDC" wp14:editId="73E99356">
          <wp:extent cx="1072298" cy="800100"/>
          <wp:effectExtent l="0" t="0" r="0" b="0"/>
          <wp:docPr id="7" name="Рисунок 7" descr="C:\Users\59D5~1\AppData\Local\Temp\Rar$DRa0.415\wsr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59D5~1\AppData\Local\Temp\Rar$DRa0.415\wsrlog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765" cy="804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7E"/>
    <w:rsid w:val="00076A06"/>
    <w:rsid w:val="00083963"/>
    <w:rsid w:val="000C750C"/>
    <w:rsid w:val="001313E5"/>
    <w:rsid w:val="0014282E"/>
    <w:rsid w:val="00165619"/>
    <w:rsid w:val="001A6B60"/>
    <w:rsid w:val="001A78FA"/>
    <w:rsid w:val="001B6FD8"/>
    <w:rsid w:val="001D2089"/>
    <w:rsid w:val="001F3BDD"/>
    <w:rsid w:val="00223E0B"/>
    <w:rsid w:val="002310AF"/>
    <w:rsid w:val="0023244D"/>
    <w:rsid w:val="00237F41"/>
    <w:rsid w:val="00255E4C"/>
    <w:rsid w:val="002827FA"/>
    <w:rsid w:val="002B42FB"/>
    <w:rsid w:val="00345047"/>
    <w:rsid w:val="00366CC3"/>
    <w:rsid w:val="003749CB"/>
    <w:rsid w:val="003C2FF1"/>
    <w:rsid w:val="003F7E97"/>
    <w:rsid w:val="004020FF"/>
    <w:rsid w:val="004221F3"/>
    <w:rsid w:val="00435D37"/>
    <w:rsid w:val="0045266A"/>
    <w:rsid w:val="00461882"/>
    <w:rsid w:val="00473435"/>
    <w:rsid w:val="004806FC"/>
    <w:rsid w:val="004913AF"/>
    <w:rsid w:val="004D54FC"/>
    <w:rsid w:val="004E02D0"/>
    <w:rsid w:val="00527401"/>
    <w:rsid w:val="00560F24"/>
    <w:rsid w:val="005773CD"/>
    <w:rsid w:val="005A4D1C"/>
    <w:rsid w:val="005F159A"/>
    <w:rsid w:val="00607535"/>
    <w:rsid w:val="00637474"/>
    <w:rsid w:val="006520B8"/>
    <w:rsid w:val="00653B6E"/>
    <w:rsid w:val="0067138C"/>
    <w:rsid w:val="0067715A"/>
    <w:rsid w:val="006B3255"/>
    <w:rsid w:val="006D23DC"/>
    <w:rsid w:val="006D69FE"/>
    <w:rsid w:val="006E0202"/>
    <w:rsid w:val="006F4F34"/>
    <w:rsid w:val="0070293E"/>
    <w:rsid w:val="0072606F"/>
    <w:rsid w:val="00730CA4"/>
    <w:rsid w:val="0076098A"/>
    <w:rsid w:val="0077282F"/>
    <w:rsid w:val="00786A39"/>
    <w:rsid w:val="00787BB2"/>
    <w:rsid w:val="0079387A"/>
    <w:rsid w:val="007C1B54"/>
    <w:rsid w:val="007D3B7C"/>
    <w:rsid w:val="00800789"/>
    <w:rsid w:val="008068DF"/>
    <w:rsid w:val="00807A46"/>
    <w:rsid w:val="00816EB1"/>
    <w:rsid w:val="008235C2"/>
    <w:rsid w:val="008B6CE5"/>
    <w:rsid w:val="008C07E0"/>
    <w:rsid w:val="008C0833"/>
    <w:rsid w:val="008D73F5"/>
    <w:rsid w:val="008E371A"/>
    <w:rsid w:val="00934227"/>
    <w:rsid w:val="00934907"/>
    <w:rsid w:val="009444C7"/>
    <w:rsid w:val="0097362C"/>
    <w:rsid w:val="00980964"/>
    <w:rsid w:val="009A0B0B"/>
    <w:rsid w:val="009C6414"/>
    <w:rsid w:val="00A32D74"/>
    <w:rsid w:val="00A37F15"/>
    <w:rsid w:val="00A612F1"/>
    <w:rsid w:val="00A91E69"/>
    <w:rsid w:val="00AC2B59"/>
    <w:rsid w:val="00B21C65"/>
    <w:rsid w:val="00B371B5"/>
    <w:rsid w:val="00B37EA7"/>
    <w:rsid w:val="00B556CC"/>
    <w:rsid w:val="00B63099"/>
    <w:rsid w:val="00B7350C"/>
    <w:rsid w:val="00B84657"/>
    <w:rsid w:val="00B847AD"/>
    <w:rsid w:val="00BA30A7"/>
    <w:rsid w:val="00BE28B6"/>
    <w:rsid w:val="00BE5553"/>
    <w:rsid w:val="00C44E71"/>
    <w:rsid w:val="00C5687E"/>
    <w:rsid w:val="00C973F5"/>
    <w:rsid w:val="00CA0710"/>
    <w:rsid w:val="00CE1EEA"/>
    <w:rsid w:val="00D379CF"/>
    <w:rsid w:val="00D43B1F"/>
    <w:rsid w:val="00D732E1"/>
    <w:rsid w:val="00DA37F1"/>
    <w:rsid w:val="00DC3F6D"/>
    <w:rsid w:val="00DD3E05"/>
    <w:rsid w:val="00DF3AF2"/>
    <w:rsid w:val="00DF6511"/>
    <w:rsid w:val="00E3632B"/>
    <w:rsid w:val="00E47812"/>
    <w:rsid w:val="00E76070"/>
    <w:rsid w:val="00E77174"/>
    <w:rsid w:val="00E96023"/>
    <w:rsid w:val="00E964E4"/>
    <w:rsid w:val="00EB1640"/>
    <w:rsid w:val="00F05FFD"/>
    <w:rsid w:val="00F57B4C"/>
    <w:rsid w:val="00F811EA"/>
    <w:rsid w:val="00FA017A"/>
    <w:rsid w:val="00FA02E7"/>
    <w:rsid w:val="00FA2823"/>
    <w:rsid w:val="00FA3757"/>
    <w:rsid w:val="00FB1180"/>
    <w:rsid w:val="00FE7F7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DEED"/>
  <w15:chartTrackingRefBased/>
  <w15:docId w15:val="{2805ACCF-A90D-4E8B-BE9B-BCD418AA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DC"/>
    <w:pPr>
      <w:spacing w:line="256" w:lineRule="auto"/>
    </w:pPr>
    <w:rPr>
      <w:rFonts w:ascii="Calibri" w:eastAsia="Yu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23DC"/>
    <w:rPr>
      <w:rFonts w:ascii="Calibri" w:eastAsia="Yu Mincho" w:hAnsi="Calibri" w:cs="Times New Roman"/>
      <w:lang w:eastAsia="ja-JP"/>
    </w:rPr>
  </w:style>
  <w:style w:type="table" w:styleId="a5">
    <w:name w:val="Table Grid"/>
    <w:basedOn w:val="a1"/>
    <w:uiPriority w:val="59"/>
    <w:rsid w:val="006D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6D23DC"/>
    <w:pPr>
      <w:tabs>
        <w:tab w:val="left" w:pos="284"/>
        <w:tab w:val="right" w:pos="9072"/>
      </w:tabs>
      <w:spacing w:after="0" w:line="240" w:lineRule="auto"/>
      <w:jc w:val="both"/>
    </w:pPr>
    <w:rPr>
      <w:rFonts w:ascii="MetaPlusLF-Regular" w:eastAsia="Times New Roman" w:hAnsi="MetaPlusLF-Regular"/>
      <w:sz w:val="24"/>
      <w:szCs w:val="20"/>
      <w:lang w:val="de-DE" w:eastAsia="ru-RU"/>
    </w:rPr>
  </w:style>
  <w:style w:type="character" w:customStyle="1" w:styleId="30">
    <w:name w:val="Основной текст 3 Знак"/>
    <w:basedOn w:val="a0"/>
    <w:link w:val="3"/>
    <w:rsid w:val="006D23DC"/>
    <w:rPr>
      <w:rFonts w:ascii="MetaPlusLF-Regular" w:eastAsia="Times New Roman" w:hAnsi="MetaPlusLF-Regular" w:cs="Times New Roman"/>
      <w:sz w:val="24"/>
      <w:szCs w:val="20"/>
      <w:lang w:val="de-DE" w:eastAsia="ru-RU"/>
    </w:rPr>
  </w:style>
  <w:style w:type="paragraph" w:customStyle="1" w:styleId="Default">
    <w:name w:val="Default"/>
    <w:rsid w:val="006D23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Asus</cp:lastModifiedBy>
  <cp:revision>8</cp:revision>
  <dcterms:created xsi:type="dcterms:W3CDTF">2019-12-23T01:19:00Z</dcterms:created>
  <dcterms:modified xsi:type="dcterms:W3CDTF">2020-01-24T01:13:00Z</dcterms:modified>
</cp:coreProperties>
</file>