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90" w:rsidRDefault="00A52990" w:rsidP="00A52990">
      <w:r>
        <w:rPr>
          <w:noProof/>
          <w:lang w:eastAsia="ru-RU"/>
        </w:rPr>
        <w:drawing>
          <wp:inline distT="0" distB="0" distL="0" distR="0">
            <wp:extent cx="5940425" cy="4399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90" w:rsidRDefault="00655CD0" w:rsidP="00A52990">
      <w:r>
        <w:rPr>
          <w:rFonts w:ascii="Times New Roman" w:eastAsia="Times New Roman" w:hAnsi="Times New Roman" w:cs="Times New Roman"/>
          <w:b/>
          <w:sz w:val="28"/>
          <w:szCs w:val="28"/>
        </w:rPr>
        <w:t>Герой</w:t>
      </w:r>
      <w:r w:rsidRPr="000D7CA8"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оциалистического труда, депутат</w:t>
      </w:r>
      <w:r w:rsidRPr="000D7CA8">
        <w:rPr>
          <w:rFonts w:ascii="Times New Roman" w:eastAsia="Times New Roman" w:hAnsi="Times New Roman" w:cs="Times New Roman"/>
          <w:b/>
          <w:sz w:val="28"/>
          <w:szCs w:val="28"/>
        </w:rPr>
        <w:t xml:space="preserve"> Верховного Совета СССР нескольких созывов </w:t>
      </w:r>
      <w:proofErr w:type="spellStart"/>
      <w:r w:rsidRPr="000D7CA8">
        <w:rPr>
          <w:rFonts w:ascii="Times New Roman" w:eastAsia="Times New Roman" w:hAnsi="Times New Roman" w:cs="Times New Roman"/>
          <w:b/>
          <w:sz w:val="28"/>
          <w:szCs w:val="28"/>
        </w:rPr>
        <w:t>Романкевич</w:t>
      </w:r>
      <w:proofErr w:type="spellEnd"/>
      <w:r w:rsidRPr="000D7CA8">
        <w:rPr>
          <w:rFonts w:ascii="Times New Roman" w:eastAsia="Times New Roman" w:hAnsi="Times New Roman" w:cs="Times New Roman"/>
          <w:b/>
          <w:sz w:val="28"/>
          <w:szCs w:val="28"/>
        </w:rPr>
        <w:t xml:space="preserve"> Николаю Тимофеевичу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 председатель</w:t>
      </w:r>
      <w:bookmarkStart w:id="0" w:name="_GoBack"/>
      <w:bookmarkEnd w:id="0"/>
      <w:r w:rsidRPr="00655CD0">
        <w:rPr>
          <w:rFonts w:ascii="Times New Roman" w:eastAsia="Times New Roman" w:hAnsi="Times New Roman" w:cs="Times New Roman"/>
          <w:b/>
          <w:sz w:val="28"/>
          <w:szCs w:val="28"/>
        </w:rPr>
        <w:t>колхоз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655CD0">
        <w:rPr>
          <w:rFonts w:ascii="Times New Roman" w:eastAsia="Times New Roman" w:hAnsi="Times New Roman" w:cs="Times New Roman"/>
          <w:b/>
          <w:sz w:val="28"/>
          <w:szCs w:val="28"/>
        </w:rPr>
        <w:t xml:space="preserve"> имени "Парижской коммуны"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Романкевич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Николай Тимофеевич родился 21 апреля 1927 года в крестьянской семье в с. Верхний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Бурбук</w:t>
      </w:r>
      <w:proofErr w:type="spellEnd"/>
      <w:r w:rsidR="00C56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Тулунского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района. Отец - Тимофей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Онуфриевич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, мать – Ева Степановна в девичестве Криворотова выходцы из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Белорусии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Минщины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>. В 1903 году семья приехала в Сибирь. Николай Тимофеевич был третьим ребенком в семье, а всего в семье было одиннадцать человек.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 xml:space="preserve"> В 1942 году окончил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Икейскую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семилетнюю школу и начал трудиться с 14 лет. В 17 лет добровольцем уходит в ряды Советской Армии, участвовал в боях с Японией, за что награждён орденом Отечественной войны  II степени (1985г.), медалью «Защитник Отечества» (1994г.)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 xml:space="preserve">В 1952 женился на Фаине Ивановне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Теншиной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родом из приволжского города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Балашово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, где она окончила педагогическое училище и по распределению оказалась в Сибири. В 1953 году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Романкевич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Н.Т. избран председателем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Бурбукского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сельского совета, </w:t>
      </w:r>
      <w:r w:rsidRPr="001900AA">
        <w:rPr>
          <w:rFonts w:ascii="Times New Roman" w:hAnsi="Times New Roman" w:cs="Times New Roman"/>
          <w:b/>
          <w:sz w:val="24"/>
          <w:szCs w:val="24"/>
        </w:rPr>
        <w:t xml:space="preserve">без отрыва от производства заканчивает </w:t>
      </w:r>
      <w:proofErr w:type="spellStart"/>
      <w:r w:rsidRPr="001900AA">
        <w:rPr>
          <w:rFonts w:ascii="Times New Roman" w:hAnsi="Times New Roman" w:cs="Times New Roman"/>
          <w:b/>
          <w:sz w:val="24"/>
          <w:szCs w:val="24"/>
        </w:rPr>
        <w:t>Тулунский</w:t>
      </w:r>
      <w:proofErr w:type="spellEnd"/>
      <w:r w:rsidRPr="001900AA">
        <w:rPr>
          <w:rFonts w:ascii="Times New Roman" w:hAnsi="Times New Roman" w:cs="Times New Roman"/>
          <w:b/>
          <w:sz w:val="24"/>
          <w:szCs w:val="24"/>
        </w:rPr>
        <w:t xml:space="preserve"> совхоз-техникум</w:t>
      </w:r>
      <w:r w:rsidRPr="001900AA">
        <w:rPr>
          <w:rFonts w:ascii="Times New Roman" w:hAnsi="Times New Roman" w:cs="Times New Roman"/>
          <w:sz w:val="24"/>
          <w:szCs w:val="24"/>
        </w:rPr>
        <w:t xml:space="preserve">, затем работает бригадиром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Бурбукской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комплексной бригады. За высокие производственные показатели в 1961 году избирается делегатом  XXII съезда КПСС. 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lastRenderedPageBreak/>
        <w:t xml:space="preserve">С января 1962 года работал председателем СПК «Парижская коммуна». В 1971 году колхозу присвоено звание «Хозяйство высокой культуры земледелия», а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Романкевич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Н.Т. награждается орденом Ленина, золотой медалью «Серп и молот» и получает звание Героя Социалистического труда.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>Трижды избирается депутатом Верховного Совета РСФСР  IX (1975г.),  X (1980г.),  XI (1985г.) созывов. За многолетнюю плодотворную работу в сельском хозяйстве награждён Почетной Грамотой президиума Верховного Совета РСФСР.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 xml:space="preserve">За высокие результаты работы Николай Тимофеевич был награжден медалью «За освоение целинных земель» (1957г.), орденом Трудового Красного знамени (1966г.), медалью «Ветеран труда» (1984г.). 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 xml:space="preserve">В 1989 году ему присвоено почетное звание «Заслуженный работник сельского хозяйства России». В 2002 году за большие заслуги в научной работе и подготовке кадров учёный совет Иркутской государственной академии присвоил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Романкевичу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Н.Т. почетное звание профессора по специальности «Агрономия».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 xml:space="preserve">6 октября 1999 года Николаю Тимофеевичу присвоено звание «Почетный гражданин Иркутской области». 13 февраля 2001 года за большой личный вклад в развитие 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Тулунского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района присвоено почетное звание «Почетный гражданин муниципального образования «</w:t>
      </w:r>
      <w:proofErr w:type="spellStart"/>
      <w:r w:rsidRPr="001900AA">
        <w:rPr>
          <w:rFonts w:ascii="Times New Roman" w:hAnsi="Times New Roman" w:cs="Times New Roman"/>
          <w:sz w:val="24"/>
          <w:szCs w:val="24"/>
        </w:rPr>
        <w:t>Тулунский</w:t>
      </w:r>
      <w:proofErr w:type="spellEnd"/>
      <w:r w:rsidRPr="001900AA">
        <w:rPr>
          <w:rFonts w:ascii="Times New Roman" w:hAnsi="Times New Roman" w:cs="Times New Roman"/>
          <w:sz w:val="24"/>
          <w:szCs w:val="24"/>
        </w:rPr>
        <w:t xml:space="preserve"> район».</w:t>
      </w: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Pr="001900AA" w:rsidRDefault="00A52990" w:rsidP="001900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00AA">
        <w:rPr>
          <w:rFonts w:ascii="Times New Roman" w:hAnsi="Times New Roman" w:cs="Times New Roman"/>
          <w:b/>
          <w:sz w:val="24"/>
          <w:szCs w:val="24"/>
        </w:rPr>
        <w:t xml:space="preserve">Более сорока лет возглавлял Николай Тимофеевич колхоз имени "Парижской коммуны" - одно из самых передовых хозяйств </w:t>
      </w:r>
      <w:proofErr w:type="spellStart"/>
      <w:r w:rsidRPr="001900AA">
        <w:rPr>
          <w:rFonts w:ascii="Times New Roman" w:hAnsi="Times New Roman" w:cs="Times New Roman"/>
          <w:b/>
          <w:sz w:val="24"/>
          <w:szCs w:val="24"/>
        </w:rPr>
        <w:t>Тулунского</w:t>
      </w:r>
      <w:proofErr w:type="spellEnd"/>
      <w:r w:rsidRPr="001900AA">
        <w:rPr>
          <w:rFonts w:ascii="Times New Roman" w:hAnsi="Times New Roman" w:cs="Times New Roman"/>
          <w:b/>
          <w:sz w:val="24"/>
          <w:szCs w:val="24"/>
        </w:rPr>
        <w:t xml:space="preserve"> района и Иркутской области. Вся жизнь Николая Тимофеевича </w:t>
      </w:r>
      <w:proofErr w:type="spellStart"/>
      <w:r w:rsidRPr="001900AA">
        <w:rPr>
          <w:rFonts w:ascii="Times New Roman" w:hAnsi="Times New Roman" w:cs="Times New Roman"/>
          <w:b/>
          <w:sz w:val="24"/>
          <w:szCs w:val="24"/>
        </w:rPr>
        <w:t>Романкевича</w:t>
      </w:r>
      <w:proofErr w:type="spellEnd"/>
      <w:r w:rsidRPr="001900AA">
        <w:rPr>
          <w:rFonts w:ascii="Times New Roman" w:hAnsi="Times New Roman" w:cs="Times New Roman"/>
          <w:b/>
          <w:sz w:val="24"/>
          <w:szCs w:val="24"/>
        </w:rPr>
        <w:t xml:space="preserve"> была отдана служению земле, и до последнего вздоха он оставался верен своему высокому призванию хлебороба. </w:t>
      </w:r>
    </w:p>
    <w:p w:rsidR="00F164A1" w:rsidRDefault="00A52990" w:rsidP="001900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hAnsi="Times New Roman" w:cs="Times New Roman"/>
          <w:sz w:val="24"/>
          <w:szCs w:val="24"/>
        </w:rPr>
        <w:t>Умер 24 июля 2010г.</w:t>
      </w:r>
    </w:p>
    <w:p w:rsidR="001900AA" w:rsidRDefault="001900AA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0AA" w:rsidRDefault="001900AA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0AA" w:rsidRDefault="001900AA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0AA" w:rsidRPr="001900AA" w:rsidRDefault="001900AA" w:rsidP="00190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90" w:rsidRDefault="00A52990" w:rsidP="00A52990">
      <w:r w:rsidRPr="00A52990">
        <w:rPr>
          <w:noProof/>
          <w:lang w:eastAsia="ru-RU"/>
        </w:rPr>
        <w:lastRenderedPageBreak/>
        <w:drawing>
          <wp:inline distT="0" distB="0" distL="0" distR="0">
            <wp:extent cx="5286375" cy="3571875"/>
            <wp:effectExtent l="19050" t="0" r="9525" b="0"/>
            <wp:docPr id="2" name="Рисунок 4" descr="H:\Техникум\Учебник\Photo\праздники\9 Мая Москва 2005 г\9 Мая Москва 2005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хникум\Учебник\Photo\праздники\9 Мая Москва 2005 г\9 Мая Москва 2005г.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4F" w:rsidRPr="001900AA" w:rsidRDefault="0093024F" w:rsidP="00A52990">
      <w:pPr>
        <w:rPr>
          <w:rFonts w:ascii="Times New Roman" w:hAnsi="Times New Roman" w:cs="Times New Roman"/>
          <w:b/>
          <w:sz w:val="24"/>
          <w:szCs w:val="24"/>
        </w:rPr>
      </w:pPr>
      <w:r w:rsidRPr="001900AA">
        <w:rPr>
          <w:rFonts w:ascii="Times New Roman" w:hAnsi="Times New Roman" w:cs="Times New Roman"/>
          <w:b/>
          <w:sz w:val="24"/>
          <w:szCs w:val="24"/>
        </w:rPr>
        <w:t>2005 год 9 мая г. Москва Красная площадь</w:t>
      </w:r>
    </w:p>
    <w:sectPr w:rsidR="0093024F" w:rsidRPr="001900AA" w:rsidSect="00F16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990"/>
    <w:rsid w:val="001626EF"/>
    <w:rsid w:val="001900AA"/>
    <w:rsid w:val="00655CD0"/>
    <w:rsid w:val="0093024F"/>
    <w:rsid w:val="00A52990"/>
    <w:rsid w:val="00C56AEF"/>
    <w:rsid w:val="00F16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427</Words>
  <Characters>2437</Characters>
  <Application>Microsoft Office Word</Application>
  <DocSecurity>0</DocSecurity>
  <Lines>20</Lines>
  <Paragraphs>5</Paragraphs>
  <ScaleCrop>false</ScaleCrop>
  <Company>MICROSOFT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2013-05-19T15:59:00Z</dcterms:created>
  <dcterms:modified xsi:type="dcterms:W3CDTF">2013-10-14T13:59:00Z</dcterms:modified>
</cp:coreProperties>
</file>