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E88" w:rsidRPr="00304ADD" w:rsidRDefault="00120E88" w:rsidP="00120E8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proofErr w:type="spellStart"/>
      <w:r w:rsidRPr="00304ADD">
        <w:rPr>
          <w:rFonts w:ascii="Calibri" w:hAnsi="Calibri" w:cs="Calibri"/>
          <w:b/>
          <w:sz w:val="28"/>
          <w:szCs w:val="28"/>
        </w:rPr>
        <w:t>Рехов</w:t>
      </w:r>
      <w:proofErr w:type="spellEnd"/>
      <w:r w:rsidRPr="00304ADD">
        <w:rPr>
          <w:rFonts w:ascii="Calibri" w:hAnsi="Calibri" w:cs="Calibri"/>
          <w:b/>
          <w:sz w:val="28"/>
          <w:szCs w:val="28"/>
        </w:rPr>
        <w:t xml:space="preserve"> Владимир Алексеевич.</w:t>
      </w:r>
    </w:p>
    <w:p w:rsidR="00120E88" w:rsidRDefault="00120E88" w:rsidP="00120E88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04ADD">
        <w:rPr>
          <w:rFonts w:ascii="Times New Roman" w:hAnsi="Times New Roman"/>
          <w:sz w:val="28"/>
          <w:szCs w:val="28"/>
        </w:rPr>
        <w:t>Владимир Алексеевич родился в г</w:t>
      </w:r>
      <w:proofErr w:type="gramStart"/>
      <w:r w:rsidRPr="00304ADD">
        <w:rPr>
          <w:rFonts w:ascii="Times New Roman" w:hAnsi="Times New Roman"/>
          <w:sz w:val="28"/>
          <w:szCs w:val="28"/>
        </w:rPr>
        <w:t>.Т</w:t>
      </w:r>
      <w:proofErr w:type="gramEnd"/>
      <w:r w:rsidRPr="00304ADD">
        <w:rPr>
          <w:rFonts w:ascii="Times New Roman" w:hAnsi="Times New Roman"/>
          <w:sz w:val="28"/>
          <w:szCs w:val="28"/>
        </w:rPr>
        <w:t>улуне в 01.02.1947 года. Учиться начинал в базовой школе №5, она была на месте школы №1. Его первая учительница Мария Васильевна Дроздова, она в последнее время работала в училище. С 5-го класса я стал учиться в школе №2 и отучился в ней с 5-11 класс. Почему по 11 класс, потому что 1965-1966 год  годы выпуска, именно в эти годы появилось такое новшество, что нас перевели на  одиннадцатилетнее обучение. Почему на одиннадцатилетнее обучение, потому что им давали рабочую специальность. Десятый и одиннадцатый класс дети четыре дня учились, а два дня работали. У нас были две специальности: шофёр и столяр-станочник. Я не попал в шафера по состоянию здоровья, из-за зрения плохого. Но он потом все равно сдал на права, а те ребята, которые учились на шоферов, они многие остались работать по этой специальности. В 1965г. закончил 11классов, в этом же году поступил в Красноярский политехнический институт, на Дорожный факультет автомобильного транспорта. В 1970г. закончил Институт и стал Инженером механиком, затем отслужил в армии 2года</w:t>
      </w:r>
      <w:proofErr w:type="gramStart"/>
      <w:r w:rsidRPr="00304ADD">
        <w:rPr>
          <w:rFonts w:ascii="Times New Roman" w:hAnsi="Times New Roman"/>
          <w:sz w:val="28"/>
          <w:szCs w:val="28"/>
        </w:rPr>
        <w:t>.С</w:t>
      </w:r>
      <w:proofErr w:type="gramEnd"/>
      <w:r w:rsidRPr="00304ADD">
        <w:rPr>
          <w:rFonts w:ascii="Times New Roman" w:hAnsi="Times New Roman"/>
          <w:sz w:val="28"/>
          <w:szCs w:val="28"/>
        </w:rPr>
        <w:t xml:space="preserve">лужил я в Приморском крае, его специальность Танкист, служил не в Танковых войсках, а в пехоте на БМП. В 1972г. пришел с армии домой. После прихода с армии стал работать в Иркутске с 1972-1975г. в ДСУ-5.  Дорожно-строительное управление «Иркутск автодорога» строили дорогу за </w:t>
      </w:r>
      <w:proofErr w:type="spellStart"/>
      <w:r w:rsidRPr="00304ADD">
        <w:rPr>
          <w:rFonts w:ascii="Times New Roman" w:hAnsi="Times New Roman"/>
          <w:sz w:val="28"/>
          <w:szCs w:val="28"/>
        </w:rPr>
        <w:t>Усть-Орду</w:t>
      </w:r>
      <w:proofErr w:type="spellEnd"/>
      <w:r w:rsidRPr="00304ADD">
        <w:rPr>
          <w:rFonts w:ascii="Times New Roman" w:hAnsi="Times New Roman"/>
          <w:sz w:val="28"/>
          <w:szCs w:val="28"/>
        </w:rPr>
        <w:t xml:space="preserve">. В 1978 г. приехал в Тулун и стал работать в </w:t>
      </w:r>
      <w:proofErr w:type="spellStart"/>
      <w:r w:rsidRPr="00304ADD">
        <w:rPr>
          <w:rFonts w:ascii="Times New Roman" w:hAnsi="Times New Roman"/>
          <w:sz w:val="28"/>
          <w:szCs w:val="28"/>
        </w:rPr>
        <w:t>Тулунском</w:t>
      </w:r>
      <w:proofErr w:type="spellEnd"/>
      <w:r w:rsidRPr="00304ADD">
        <w:rPr>
          <w:rFonts w:ascii="Times New Roman" w:hAnsi="Times New Roman"/>
          <w:sz w:val="28"/>
          <w:szCs w:val="28"/>
        </w:rPr>
        <w:t xml:space="preserve"> аграрном техникуме преподавателем Технической механики. В 1985 г. стал </w:t>
      </w:r>
      <w:proofErr w:type="gramStart"/>
      <w:r w:rsidRPr="00304ADD">
        <w:rPr>
          <w:rFonts w:ascii="Times New Roman" w:hAnsi="Times New Roman"/>
          <w:sz w:val="28"/>
          <w:szCs w:val="28"/>
        </w:rPr>
        <w:t>заведующим</w:t>
      </w:r>
      <w:proofErr w:type="gramEnd"/>
      <w:r w:rsidRPr="00304ADD">
        <w:rPr>
          <w:rFonts w:ascii="Times New Roman" w:hAnsi="Times New Roman"/>
          <w:sz w:val="28"/>
          <w:szCs w:val="28"/>
        </w:rPr>
        <w:t xml:space="preserve"> заочного отделения и проработал 14 лет. В 1999г. ушел в преподаватели. В 2001 г. был зам. директора  по производству обучения и проработал до 2007 г. Потом он </w:t>
      </w:r>
      <w:proofErr w:type="gramStart"/>
      <w:r w:rsidRPr="00304ADD">
        <w:rPr>
          <w:rFonts w:ascii="Times New Roman" w:hAnsi="Times New Roman"/>
          <w:sz w:val="28"/>
          <w:szCs w:val="28"/>
        </w:rPr>
        <w:t>приболел</w:t>
      </w:r>
      <w:proofErr w:type="gramEnd"/>
      <w:r w:rsidRPr="00304ADD">
        <w:rPr>
          <w:rFonts w:ascii="Times New Roman" w:hAnsi="Times New Roman"/>
          <w:sz w:val="28"/>
          <w:szCs w:val="28"/>
        </w:rPr>
        <w:t xml:space="preserve"> и перешел работать преподавателем на другую специальность  «Техническое обслуживание автомобилей". Его награды: грамота из Министерства сельского хозяйства в 2009 г. Преподаватель высшей квалификационной категории. Имеет звание ветерана  труда.</w:t>
      </w:r>
      <w:r w:rsidRPr="008A3A62">
        <w:rPr>
          <w:noProof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49975" cy="4491355"/>
            <wp:effectExtent l="0" t="0" r="0" b="0"/>
            <wp:docPr id="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863" cy="6218238"/>
                      <a:chOff x="285720" y="285728"/>
                      <a:chExt cx="8424863" cy="6218238"/>
                    </a:xfrm>
                  </a:grpSpPr>
                  <a:grpSp>
                    <a:nvGrpSpPr>
                      <a:cNvPr id="7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285720" y="285728"/>
                        <a:ext cx="8424863" cy="6218238"/>
                        <a:chOff x="204" y="210"/>
                        <a:chExt cx="5307" cy="3917"/>
                      </a:xfrm>
                    </a:grpSpPr>
                    <a:pic>
                      <a:nvPicPr>
                        <a:cNvPr id="8" name="Picture 4" descr="романкевич"/>
                        <a:cNvPicPr>
                          <a:picLocks noChangeAspect="1" noChangeArrowheads="1"/>
                        </a:cNvPicPr>
                      </a:nvPicPr>
                      <a:blipFill>
                        <a:blip r:embed="rId4"/>
                        <a:srcRect r="7629"/>
                        <a:stretch>
                          <a:fillRect/>
                        </a:stretch>
                      </a:blipFill>
                      <a:spPr bwMode="auto">
                        <a:xfrm>
                          <a:off x="1708" y="210"/>
                          <a:ext cx="2241" cy="27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4" y="2976"/>
                          <a:ext cx="5307" cy="11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</a:rPr>
                              <a:t>Романкевич </a:t>
                            </a:r>
                          </a:p>
                          <a:p>
                            <a:pPr algn="ctr"/>
                            <a:r>
                              <a:rPr lang="ru-RU" sz="24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</a:rPr>
                              <a:t>Николай Тимофеевич</a:t>
                            </a:r>
                          </a:p>
                          <a:p>
                            <a:pPr algn="ctr"/>
                            <a:r>
                              <a:rPr lang="ru-RU" sz="22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</a:rPr>
                              <a:t>Выпускник ТСТ, </a:t>
                            </a:r>
                          </a:p>
                          <a:p>
                            <a:pPr algn="ctr"/>
                            <a:r>
                              <a:rPr lang="ru-RU" sz="22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</a:rPr>
                              <a:t>Герой Социалистического труда, </a:t>
                            </a:r>
                          </a:p>
                          <a:p>
                            <a:pPr algn="ctr"/>
                            <a:r>
                              <a:rPr lang="ru-RU" sz="22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</a:rPr>
                              <a:t>депутат верховного совета СССР нескольких созывов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20E88" w:rsidRPr="00304ADD" w:rsidRDefault="00120E88" w:rsidP="00120E8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87110" cy="601535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-2821" t="-107" r="-2745" b="-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60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8C" w:rsidRDefault="0005268C"/>
    <w:sectPr w:rsidR="0005268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120E88"/>
    <w:rsid w:val="0005268C"/>
    <w:rsid w:val="00120E88"/>
    <w:rsid w:val="00327C3E"/>
    <w:rsid w:val="00EF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E88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E8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2014-02-20T02:45:00Z</dcterms:created>
  <dcterms:modified xsi:type="dcterms:W3CDTF">2014-02-20T02:45:00Z</dcterms:modified>
</cp:coreProperties>
</file>