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85D" w:rsidRDefault="0037285D" w:rsidP="0037285D">
      <w:pPr>
        <w:pStyle w:val="a3"/>
        <w:spacing w:before="74"/>
        <w:ind w:left="919" w:right="629"/>
        <w:jc w:val="center"/>
      </w:pPr>
      <w:r>
        <w:t>Муниципальное</w:t>
      </w:r>
      <w:r>
        <w:rPr>
          <w:spacing w:val="-18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общеобразовательное</w:t>
      </w:r>
      <w:r>
        <w:rPr>
          <w:spacing w:val="-14"/>
        </w:rPr>
        <w:t xml:space="preserve"> </w:t>
      </w:r>
      <w:r>
        <w:t>учреждение Хлеборобная средняя общеобразовательная школа № 5</w:t>
      </w:r>
    </w:p>
    <w:p w:rsidR="0037285D" w:rsidRDefault="0037285D" w:rsidP="0037285D">
      <w:pPr>
        <w:pStyle w:val="a3"/>
        <w:spacing w:before="5"/>
        <w:ind w:left="923" w:right="629"/>
        <w:jc w:val="center"/>
      </w:pPr>
      <w:r>
        <w:t>(МБОУ</w:t>
      </w:r>
      <w:r>
        <w:rPr>
          <w:spacing w:val="-8"/>
        </w:rPr>
        <w:t xml:space="preserve"> </w:t>
      </w:r>
      <w:r>
        <w:t>Хлеборобная СОШ № 5</w:t>
      </w:r>
    </w:p>
    <w:p w:rsidR="0037285D" w:rsidRDefault="0037285D" w:rsidP="0037285D">
      <w:pPr>
        <w:pStyle w:val="a3"/>
        <w:spacing w:before="10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91" w:type="dxa"/>
        <w:tblLayout w:type="fixed"/>
        <w:tblLook w:val="01E0" w:firstRow="1" w:lastRow="1" w:firstColumn="1" w:lastColumn="1" w:noHBand="0" w:noVBand="0"/>
      </w:tblPr>
      <w:tblGrid>
        <w:gridCol w:w="4454"/>
        <w:gridCol w:w="5197"/>
      </w:tblGrid>
      <w:tr w:rsidR="0037285D" w:rsidTr="0037285D">
        <w:trPr>
          <w:trHeight w:val="1600"/>
        </w:trPr>
        <w:tc>
          <w:tcPr>
            <w:tcW w:w="4454" w:type="dxa"/>
            <w:hideMark/>
          </w:tcPr>
          <w:p w:rsidR="0037285D" w:rsidRPr="0037285D" w:rsidRDefault="0037285D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 w:rsidRPr="0037285D">
              <w:rPr>
                <w:spacing w:val="-2"/>
                <w:sz w:val="28"/>
              </w:rPr>
              <w:t>СОГЛАСОВАНО</w:t>
            </w:r>
          </w:p>
          <w:p w:rsidR="0037285D" w:rsidRPr="0037285D" w:rsidRDefault="0037285D">
            <w:pPr>
              <w:pStyle w:val="TableParagraph"/>
              <w:ind w:left="50" w:right="1516"/>
              <w:rPr>
                <w:sz w:val="28"/>
              </w:rPr>
            </w:pPr>
            <w:r w:rsidRPr="0037285D">
              <w:rPr>
                <w:sz w:val="28"/>
              </w:rPr>
              <w:t>Председатель ПК МБОУ</w:t>
            </w:r>
            <w:r w:rsidRPr="0037285D">
              <w:rPr>
                <w:spacing w:val="-18"/>
                <w:sz w:val="28"/>
              </w:rPr>
              <w:t xml:space="preserve"> Х</w:t>
            </w:r>
            <w:r w:rsidRPr="0037285D">
              <w:rPr>
                <w:sz w:val="28"/>
              </w:rPr>
              <w:t>СОШ</w:t>
            </w:r>
            <w:r w:rsidRPr="0037285D">
              <w:rPr>
                <w:spacing w:val="-17"/>
                <w:sz w:val="28"/>
              </w:rPr>
              <w:t xml:space="preserve"> </w:t>
            </w:r>
            <w:r w:rsidRPr="0037285D">
              <w:rPr>
                <w:sz w:val="28"/>
              </w:rPr>
              <w:t>№5</w:t>
            </w:r>
          </w:p>
          <w:p w:rsidR="0037285D" w:rsidRDefault="0037285D">
            <w:pPr>
              <w:pStyle w:val="TableParagraph"/>
              <w:tabs>
                <w:tab w:val="left" w:pos="1870"/>
              </w:tabs>
              <w:spacing w:line="322" w:lineRule="exact"/>
              <w:ind w:left="50" w:right="765"/>
              <w:rPr>
                <w:sz w:val="28"/>
                <w:lang w:val="en-US"/>
              </w:rPr>
            </w:pPr>
            <w:r w:rsidRPr="0037285D">
              <w:rPr>
                <w:sz w:val="28"/>
                <w:u w:val="single"/>
              </w:rPr>
              <w:tab/>
              <w:t>Харченко А.В.</w:t>
            </w:r>
            <w:r w:rsidRPr="0037285D">
              <w:rPr>
                <w:sz w:val="28"/>
              </w:rPr>
              <w:t xml:space="preserve"> Протокол от 12.01.2026. </w:t>
            </w:r>
            <w:r>
              <w:rPr>
                <w:sz w:val="28"/>
                <w:lang w:val="en-US"/>
              </w:rPr>
              <w:t>№1</w:t>
            </w:r>
          </w:p>
        </w:tc>
        <w:tc>
          <w:tcPr>
            <w:tcW w:w="5197" w:type="dxa"/>
            <w:hideMark/>
          </w:tcPr>
          <w:p w:rsidR="0037285D" w:rsidRPr="0037285D" w:rsidRDefault="0037285D">
            <w:pPr>
              <w:pStyle w:val="TableParagraph"/>
              <w:spacing w:line="308" w:lineRule="exact"/>
              <w:ind w:left="767"/>
              <w:rPr>
                <w:sz w:val="28"/>
              </w:rPr>
            </w:pPr>
            <w:r w:rsidRPr="0037285D">
              <w:rPr>
                <w:spacing w:val="-2"/>
                <w:sz w:val="28"/>
              </w:rPr>
              <w:t>УТВЕРЖДАЮ</w:t>
            </w:r>
          </w:p>
          <w:p w:rsidR="0037285D" w:rsidRPr="0037285D" w:rsidRDefault="0037285D">
            <w:pPr>
              <w:pStyle w:val="TableParagraph"/>
              <w:spacing w:line="320" w:lineRule="exact"/>
              <w:ind w:left="863"/>
              <w:rPr>
                <w:sz w:val="28"/>
              </w:rPr>
            </w:pPr>
            <w:r w:rsidRPr="0037285D">
              <w:rPr>
                <w:sz w:val="28"/>
              </w:rPr>
              <w:t>Директор</w:t>
            </w:r>
            <w:r w:rsidRPr="0037285D">
              <w:rPr>
                <w:spacing w:val="-8"/>
                <w:sz w:val="28"/>
              </w:rPr>
              <w:t xml:space="preserve"> </w:t>
            </w:r>
            <w:r w:rsidRPr="0037285D">
              <w:rPr>
                <w:sz w:val="28"/>
              </w:rPr>
              <w:t>МБОУ</w:t>
            </w:r>
            <w:r w:rsidRPr="0037285D">
              <w:rPr>
                <w:spacing w:val="-6"/>
                <w:sz w:val="28"/>
              </w:rPr>
              <w:t xml:space="preserve"> Х</w:t>
            </w:r>
            <w:r w:rsidRPr="0037285D">
              <w:rPr>
                <w:sz w:val="28"/>
              </w:rPr>
              <w:t>СОШ</w:t>
            </w:r>
            <w:r w:rsidRPr="0037285D">
              <w:rPr>
                <w:spacing w:val="-10"/>
                <w:sz w:val="28"/>
              </w:rPr>
              <w:t xml:space="preserve"> </w:t>
            </w:r>
            <w:r w:rsidRPr="0037285D">
              <w:rPr>
                <w:spacing w:val="-5"/>
                <w:sz w:val="28"/>
              </w:rPr>
              <w:t>№5</w:t>
            </w:r>
          </w:p>
          <w:p w:rsidR="0037285D" w:rsidRPr="0037285D" w:rsidRDefault="0037285D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</w:rPr>
            </w:pPr>
            <w:proofErr w:type="spellStart"/>
            <w:r w:rsidRPr="0037285D">
              <w:rPr>
                <w:sz w:val="28"/>
              </w:rPr>
              <w:t>О.В.Мирошникова</w:t>
            </w:r>
            <w:proofErr w:type="spellEnd"/>
            <w:r w:rsidRPr="0037285D">
              <w:rPr>
                <w:sz w:val="28"/>
              </w:rPr>
              <w:t xml:space="preserve"> </w:t>
            </w:r>
          </w:p>
          <w:p w:rsidR="0037285D" w:rsidRDefault="0037285D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Приказ</w:t>
            </w:r>
            <w:proofErr w:type="spellEnd"/>
            <w:r>
              <w:rPr>
                <w:spacing w:val="-18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от</w:t>
            </w:r>
            <w:proofErr w:type="spellEnd"/>
            <w:r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12.01.2026</w:t>
            </w:r>
            <w:r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№3</w:t>
            </w:r>
          </w:p>
        </w:tc>
      </w:tr>
    </w:tbl>
    <w:p w:rsidR="009160D6" w:rsidRDefault="009160D6">
      <w:pPr>
        <w:pStyle w:val="a3"/>
        <w:spacing w:before="4"/>
        <w:ind w:left="0" w:firstLine="0"/>
        <w:jc w:val="left"/>
      </w:pPr>
    </w:p>
    <w:p w:rsidR="009160D6" w:rsidRDefault="00F5016E">
      <w:pPr>
        <w:pStyle w:val="a4"/>
      </w:pPr>
      <w:r>
        <w:t>Положение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rPr>
          <w:spacing w:val="-2"/>
        </w:rPr>
        <w:t>подарках</w:t>
      </w:r>
    </w:p>
    <w:p w:rsidR="009160D6" w:rsidRDefault="00F5016E">
      <w:pPr>
        <w:pStyle w:val="a5"/>
        <w:numPr>
          <w:ilvl w:val="0"/>
          <w:numId w:val="1"/>
        </w:numPr>
        <w:tabs>
          <w:tab w:val="left" w:pos="1504"/>
        </w:tabs>
        <w:spacing w:before="226"/>
        <w:ind w:right="129" w:firstLine="706"/>
        <w:jc w:val="both"/>
        <w:rPr>
          <w:sz w:val="24"/>
        </w:rPr>
      </w:pPr>
      <w:r>
        <w:rPr>
          <w:sz w:val="28"/>
        </w:rPr>
        <w:t xml:space="preserve">Положение о подарках (далее – Положение) определяет правила, регламентирующие получение (дарение) подарков работниками Муниципального бюджетного общеобразовательного учреждения Целинского района </w:t>
      </w:r>
      <w:r w:rsidR="0037285D">
        <w:rPr>
          <w:sz w:val="28"/>
        </w:rPr>
        <w:t>Хлеборобной</w:t>
      </w:r>
      <w:r>
        <w:rPr>
          <w:sz w:val="28"/>
        </w:rPr>
        <w:t xml:space="preserve"> сред</w:t>
      </w:r>
      <w:r w:rsidR="0037285D">
        <w:rPr>
          <w:sz w:val="28"/>
        </w:rPr>
        <w:t>ней общеобразовательной школы №5</w:t>
      </w:r>
      <w:bookmarkStart w:id="0" w:name="_GoBack"/>
      <w:bookmarkEnd w:id="0"/>
      <w:r>
        <w:rPr>
          <w:sz w:val="28"/>
        </w:rPr>
        <w:t xml:space="preserve"> (далее – Школа)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положением, а также исполнением ими служебных (должностных) обязанностей.</w:t>
      </w:r>
    </w:p>
    <w:p w:rsidR="009160D6" w:rsidRDefault="00F5016E">
      <w:pPr>
        <w:pStyle w:val="a5"/>
        <w:numPr>
          <w:ilvl w:val="0"/>
          <w:numId w:val="1"/>
        </w:numPr>
        <w:tabs>
          <w:tab w:val="left" w:pos="1494"/>
        </w:tabs>
        <w:ind w:right="132" w:firstLine="706"/>
        <w:jc w:val="both"/>
        <w:rPr>
          <w:sz w:val="28"/>
        </w:rPr>
      </w:pPr>
      <w:r>
        <w:rPr>
          <w:sz w:val="28"/>
        </w:rPr>
        <w:t>Настоящее положение не распространяется на получение (дарение) подарков между работниками Школы, сделанных при исключительно личных взаимоотношениях между ними. Работникам рекомендуется при дарении и принятии таких подарков обращать внимание на их уместность празднуемому событию. Подарки не должны влиять на процесс принятия решений или давать повод другим усматривать такое влияние.</w:t>
      </w:r>
    </w:p>
    <w:p w:rsidR="009160D6" w:rsidRDefault="00F5016E">
      <w:pPr>
        <w:pStyle w:val="a5"/>
        <w:numPr>
          <w:ilvl w:val="0"/>
          <w:numId w:val="1"/>
        </w:numPr>
        <w:tabs>
          <w:tab w:val="left" w:pos="1537"/>
        </w:tabs>
        <w:ind w:right="142" w:firstLine="706"/>
        <w:jc w:val="both"/>
        <w:rPr>
          <w:sz w:val="28"/>
        </w:rPr>
      </w:pPr>
      <w:r>
        <w:rPr>
          <w:sz w:val="28"/>
        </w:rPr>
        <w:t>Работникам Школы запрещается принимать и получать подарки, принимать услуги, приглашения и любые другие выгоды личного характера от физических (юридических) лиц:</w:t>
      </w:r>
    </w:p>
    <w:p w:rsidR="009160D6" w:rsidRDefault="00F5016E">
      <w:pPr>
        <w:pStyle w:val="a5"/>
        <w:numPr>
          <w:ilvl w:val="1"/>
          <w:numId w:val="1"/>
        </w:numPr>
        <w:tabs>
          <w:tab w:val="left" w:pos="1370"/>
        </w:tabs>
        <w:ind w:firstLine="706"/>
        <w:rPr>
          <w:sz w:val="28"/>
        </w:rPr>
      </w:pPr>
      <w:r>
        <w:rPr>
          <w:sz w:val="28"/>
        </w:rPr>
        <w:t>в ходе протокольных мероприятий, служебных командировок и других официальных мероприятий (подарки от физических (юридических) лиц, которые осуществляют дарение исходя из должностного положения работника или исполнения им служебных (должностных) обязанностей);</w:t>
      </w:r>
    </w:p>
    <w:p w:rsidR="009160D6" w:rsidRDefault="00F5016E">
      <w:pPr>
        <w:pStyle w:val="a5"/>
        <w:numPr>
          <w:ilvl w:val="1"/>
          <w:numId w:val="1"/>
        </w:numPr>
        <w:tabs>
          <w:tab w:val="left" w:pos="1461"/>
        </w:tabs>
        <w:spacing w:before="4"/>
        <w:ind w:right="136" w:firstLine="706"/>
        <w:rPr>
          <w:sz w:val="28"/>
        </w:rPr>
      </w:pPr>
      <w:r>
        <w:rPr>
          <w:sz w:val="28"/>
        </w:rPr>
        <w:t>в связи с должностным положением или в связи с исполнением служебных (должностных) обязанностей (подарки лично или через посредника от физических (юридических) лиц в рамках осуществления деятельности работника, предусмотренной должностной инструкцией, а также в связи с исполнением служебных (должностных) обязанностей);</w:t>
      </w:r>
    </w:p>
    <w:p w:rsidR="009160D6" w:rsidRDefault="00F5016E">
      <w:pPr>
        <w:pStyle w:val="a5"/>
        <w:numPr>
          <w:ilvl w:val="1"/>
          <w:numId w:val="1"/>
        </w:numPr>
        <w:tabs>
          <w:tab w:val="left" w:pos="1403"/>
        </w:tabs>
        <w:ind w:right="142" w:firstLine="706"/>
        <w:rPr>
          <w:sz w:val="28"/>
        </w:rPr>
      </w:pPr>
      <w:r>
        <w:rPr>
          <w:sz w:val="28"/>
        </w:rPr>
        <w:t>в качестве благодарности за совершенную услугу или данный совет; принятое (принимаемое) решение, связанное с их должностным положением или исполнением должностных обязанностей.</w:t>
      </w:r>
    </w:p>
    <w:p w:rsidR="009160D6" w:rsidRDefault="00F5016E">
      <w:pPr>
        <w:pStyle w:val="a3"/>
        <w:spacing w:before="2" w:line="319" w:lineRule="exact"/>
        <w:ind w:left="1135" w:firstLine="0"/>
      </w:pPr>
      <w:r>
        <w:t>Исключением</w:t>
      </w:r>
      <w:r>
        <w:rPr>
          <w:spacing w:val="-15"/>
        </w:rPr>
        <w:t xml:space="preserve"> </w:t>
      </w:r>
      <w:r>
        <w:rPr>
          <w:spacing w:val="-2"/>
        </w:rPr>
        <w:t>являются:</w:t>
      </w:r>
    </w:p>
    <w:p w:rsidR="009160D6" w:rsidRDefault="00F5016E">
      <w:pPr>
        <w:pStyle w:val="a5"/>
        <w:numPr>
          <w:ilvl w:val="1"/>
          <w:numId w:val="1"/>
        </w:numPr>
        <w:tabs>
          <w:tab w:val="left" w:pos="1514"/>
        </w:tabs>
        <w:ind w:firstLine="706"/>
        <w:rPr>
          <w:sz w:val="28"/>
        </w:rPr>
      </w:pPr>
      <w:r>
        <w:rPr>
          <w:sz w:val="28"/>
        </w:rPr>
        <w:t>канцелярские принадлежности, которые в рамках протокольных мероприятий, служебных командировок и других официальных мероприятий предоставлены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 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исполнения им своих служебных (должностных) обязанностей;</w:t>
      </w:r>
    </w:p>
    <w:p w:rsidR="009160D6" w:rsidRDefault="00F5016E">
      <w:pPr>
        <w:pStyle w:val="a5"/>
        <w:numPr>
          <w:ilvl w:val="1"/>
          <w:numId w:val="1"/>
        </w:numPr>
        <w:tabs>
          <w:tab w:val="left" w:pos="1442"/>
        </w:tabs>
        <w:spacing w:before="1"/>
        <w:ind w:right="154" w:firstLine="706"/>
        <w:rPr>
          <w:sz w:val="28"/>
        </w:rPr>
      </w:pPr>
      <w:r>
        <w:rPr>
          <w:sz w:val="28"/>
        </w:rPr>
        <w:t xml:space="preserve">цветы и ценные подарки, которые вручены в качестве поощрения </w:t>
      </w:r>
      <w:r>
        <w:rPr>
          <w:spacing w:val="-2"/>
          <w:sz w:val="28"/>
        </w:rPr>
        <w:t>(награды).</w:t>
      </w:r>
    </w:p>
    <w:p w:rsidR="009160D6" w:rsidRDefault="009160D6">
      <w:pPr>
        <w:pStyle w:val="a5"/>
        <w:rPr>
          <w:sz w:val="28"/>
        </w:rPr>
        <w:sectPr w:rsidR="009160D6">
          <w:type w:val="continuous"/>
          <w:pgSz w:w="11910" w:h="16840"/>
          <w:pgMar w:top="380" w:right="425" w:bottom="280" w:left="1275" w:header="720" w:footer="720" w:gutter="0"/>
          <w:cols w:space="720"/>
        </w:sectPr>
      </w:pPr>
    </w:p>
    <w:p w:rsidR="009160D6" w:rsidRDefault="00F5016E">
      <w:pPr>
        <w:pStyle w:val="a5"/>
        <w:numPr>
          <w:ilvl w:val="0"/>
          <w:numId w:val="1"/>
        </w:numPr>
        <w:tabs>
          <w:tab w:val="left" w:pos="1451"/>
        </w:tabs>
        <w:spacing w:before="75"/>
        <w:ind w:right="146" w:firstLine="706"/>
        <w:jc w:val="both"/>
        <w:rPr>
          <w:sz w:val="28"/>
        </w:rPr>
      </w:pPr>
      <w:r>
        <w:rPr>
          <w:sz w:val="28"/>
        </w:rPr>
        <w:lastRenderedPageBreak/>
        <w:t>Получение в качестве подарка денег (в том числе в виде подарочных сертификатов и карт, банковских карт и т. д.)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вне зависимости от суммы строго </w:t>
      </w:r>
      <w:r>
        <w:rPr>
          <w:spacing w:val="-2"/>
          <w:sz w:val="28"/>
        </w:rPr>
        <w:t>запрещено.</w:t>
      </w:r>
    </w:p>
    <w:p w:rsidR="009160D6" w:rsidRDefault="00F5016E">
      <w:pPr>
        <w:pStyle w:val="a5"/>
        <w:numPr>
          <w:ilvl w:val="0"/>
          <w:numId w:val="1"/>
        </w:numPr>
        <w:tabs>
          <w:tab w:val="left" w:pos="1417"/>
        </w:tabs>
        <w:spacing w:before="3" w:line="322" w:lineRule="exact"/>
        <w:ind w:left="1417" w:right="0" w:hanging="282"/>
        <w:jc w:val="both"/>
        <w:rPr>
          <w:sz w:val="28"/>
        </w:rPr>
      </w:pPr>
      <w:r>
        <w:rPr>
          <w:sz w:val="28"/>
        </w:rPr>
        <w:t>Работникам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2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вымогать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подарки.</w:t>
      </w:r>
    </w:p>
    <w:p w:rsidR="009160D6" w:rsidRDefault="00F5016E">
      <w:pPr>
        <w:pStyle w:val="a5"/>
        <w:numPr>
          <w:ilvl w:val="0"/>
          <w:numId w:val="1"/>
        </w:numPr>
        <w:tabs>
          <w:tab w:val="left" w:pos="1672"/>
        </w:tabs>
        <w:ind w:right="138" w:firstLine="706"/>
        <w:jc w:val="both"/>
        <w:rPr>
          <w:sz w:val="28"/>
        </w:rPr>
      </w:pPr>
      <w:r>
        <w:rPr>
          <w:sz w:val="28"/>
        </w:rPr>
        <w:t>Работник Школы, которому при выполнении должностных обязанностей предлагаются подарки или иное вознаграждение, способные повлиять на подготавливаемые и/или принимаемые им решения или оказать влияние на его действия (бездействие), должен:</w:t>
      </w:r>
    </w:p>
    <w:p w:rsidR="009160D6" w:rsidRDefault="00F5016E">
      <w:pPr>
        <w:pStyle w:val="a5"/>
        <w:numPr>
          <w:ilvl w:val="1"/>
          <w:numId w:val="1"/>
        </w:numPr>
        <w:tabs>
          <w:tab w:val="left" w:pos="1360"/>
        </w:tabs>
        <w:spacing w:line="242" w:lineRule="auto"/>
        <w:ind w:right="148" w:firstLine="706"/>
        <w:rPr>
          <w:sz w:val="28"/>
        </w:rPr>
      </w:pPr>
      <w:r>
        <w:rPr>
          <w:sz w:val="28"/>
        </w:rPr>
        <w:t>немедленно уведомить своего непосредственного руководителя о факте предложения подарка (вознаграждения);</w:t>
      </w:r>
    </w:p>
    <w:p w:rsidR="009160D6" w:rsidRDefault="00F5016E">
      <w:pPr>
        <w:pStyle w:val="a5"/>
        <w:numPr>
          <w:ilvl w:val="1"/>
          <w:numId w:val="1"/>
        </w:numPr>
        <w:tabs>
          <w:tab w:val="left" w:pos="1470"/>
        </w:tabs>
        <w:ind w:right="140" w:firstLine="706"/>
        <w:rPr>
          <w:sz w:val="28"/>
        </w:rPr>
      </w:pPr>
      <w:r>
        <w:rPr>
          <w:sz w:val="28"/>
        </w:rPr>
        <w:t>отказаться от них и немедленно вернуть лицу, предоставившему подарок или вознаграждение;</w:t>
      </w:r>
    </w:p>
    <w:p w:rsidR="009160D6" w:rsidRDefault="00F5016E">
      <w:pPr>
        <w:pStyle w:val="a5"/>
        <w:numPr>
          <w:ilvl w:val="1"/>
          <w:numId w:val="1"/>
        </w:numPr>
        <w:tabs>
          <w:tab w:val="left" w:pos="1581"/>
        </w:tabs>
        <w:spacing w:line="242" w:lineRule="auto"/>
        <w:ind w:right="141" w:firstLine="706"/>
        <w:rPr>
          <w:sz w:val="28"/>
        </w:rPr>
      </w:pPr>
      <w:r>
        <w:rPr>
          <w:sz w:val="28"/>
        </w:rPr>
        <w:t>по возможности исключить дальнейшие контакты с лицом, предложившим подарок или вознаграждение;</w:t>
      </w:r>
    </w:p>
    <w:p w:rsidR="009160D6" w:rsidRDefault="00F5016E">
      <w:pPr>
        <w:pStyle w:val="a5"/>
        <w:numPr>
          <w:ilvl w:val="1"/>
          <w:numId w:val="1"/>
        </w:numPr>
        <w:tabs>
          <w:tab w:val="left" w:pos="1514"/>
        </w:tabs>
        <w:ind w:right="142" w:firstLine="706"/>
        <w:rPr>
          <w:sz w:val="28"/>
        </w:rPr>
      </w:pPr>
      <w:r>
        <w:rPr>
          <w:sz w:val="28"/>
        </w:rPr>
        <w:t>в случае если подарок или вознаграждение не представляется возможным отклонить или возвратить, сообщить об этом руководству Школы для принятия соответствующих мер.</w:t>
      </w:r>
    </w:p>
    <w:p w:rsidR="009160D6" w:rsidRDefault="00F5016E">
      <w:pPr>
        <w:pStyle w:val="a5"/>
        <w:numPr>
          <w:ilvl w:val="0"/>
          <w:numId w:val="1"/>
        </w:numPr>
        <w:tabs>
          <w:tab w:val="left" w:pos="1571"/>
        </w:tabs>
        <w:ind w:right="141" w:firstLine="706"/>
        <w:jc w:val="both"/>
        <w:rPr>
          <w:sz w:val="28"/>
        </w:rPr>
      </w:pPr>
      <w:r>
        <w:rPr>
          <w:sz w:val="28"/>
        </w:rPr>
        <w:t xml:space="preserve">Настоящее Положение является локальным нормативным актом Школы. Требования настоящего Положения обязательны для соблюдения и исполнения всеми работниками Школы, вне зависимости от занимаемой </w:t>
      </w:r>
      <w:r>
        <w:rPr>
          <w:spacing w:val="-2"/>
          <w:sz w:val="28"/>
        </w:rPr>
        <w:t>должности.</w:t>
      </w:r>
    </w:p>
    <w:p w:rsidR="009160D6" w:rsidRDefault="00F5016E">
      <w:pPr>
        <w:pStyle w:val="a3"/>
        <w:ind w:right="143"/>
      </w:pPr>
      <w:r>
        <w:t>Руководители структурных подразделений несут ответственность за организацию и контроль исполнения требований настоящего Положения в своих структурных подразделениях.</w:t>
      </w:r>
    </w:p>
    <w:p w:rsidR="009160D6" w:rsidRDefault="00F5016E">
      <w:pPr>
        <w:pStyle w:val="a5"/>
        <w:numPr>
          <w:ilvl w:val="0"/>
          <w:numId w:val="1"/>
        </w:numPr>
        <w:tabs>
          <w:tab w:val="left" w:pos="1470"/>
        </w:tabs>
        <w:ind w:right="140" w:firstLine="706"/>
        <w:jc w:val="both"/>
        <w:rPr>
          <w:sz w:val="28"/>
        </w:rPr>
      </w:pPr>
      <w:r>
        <w:rPr>
          <w:sz w:val="28"/>
        </w:rPr>
        <w:t>В случае нарушения работником требований настоящего Положения действие (бездействие) работника, получившего подарок или вознаграждение, рассматривается на заседании Комиссии по соблюдению требований к служебному поведению и урегулированию конфликта интересов.</w:t>
      </w:r>
    </w:p>
    <w:p w:rsidR="009160D6" w:rsidRDefault="00F5016E">
      <w:pPr>
        <w:pStyle w:val="a5"/>
        <w:numPr>
          <w:ilvl w:val="0"/>
          <w:numId w:val="1"/>
        </w:numPr>
        <w:tabs>
          <w:tab w:val="left" w:pos="1758"/>
        </w:tabs>
        <w:ind w:firstLine="706"/>
        <w:jc w:val="both"/>
        <w:rPr>
          <w:sz w:val="28"/>
        </w:rPr>
      </w:pPr>
      <w:r>
        <w:rPr>
          <w:sz w:val="28"/>
        </w:rPr>
        <w:t>Невыполнение требований настоящего Положения может рассматриваться как дисциплинарный проступок, влекущий за собой принятие мер дисциплинарного воздействия, вплоть до увольнения из Школы в соответствии с законодательством Российской Федерации.</w:t>
      </w:r>
    </w:p>
    <w:p w:rsidR="009160D6" w:rsidRDefault="00F5016E">
      <w:pPr>
        <w:pStyle w:val="a3"/>
        <w:spacing w:before="191"/>
        <w:ind w:firstLine="0"/>
        <w:jc w:val="left"/>
      </w:pPr>
      <w:r>
        <w:t>С</w:t>
      </w:r>
      <w:r>
        <w:rPr>
          <w:spacing w:val="-7"/>
        </w:rPr>
        <w:t xml:space="preserve"> </w:t>
      </w:r>
      <w:r>
        <w:t>положением</w:t>
      </w:r>
      <w:r>
        <w:rPr>
          <w:spacing w:val="-5"/>
        </w:rPr>
        <w:t xml:space="preserve"> </w:t>
      </w:r>
      <w:r>
        <w:rPr>
          <w:spacing w:val="-2"/>
        </w:rPr>
        <w:t>ознакомлен(а):</w:t>
      </w:r>
    </w:p>
    <w:p w:rsidR="009160D6" w:rsidRDefault="009160D6">
      <w:pPr>
        <w:pStyle w:val="a3"/>
        <w:spacing w:before="3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3250"/>
        <w:gridCol w:w="3250"/>
      </w:tblGrid>
      <w:tr w:rsidR="009160D6">
        <w:trPr>
          <w:trHeight w:val="254"/>
        </w:trPr>
        <w:tc>
          <w:tcPr>
            <w:tcW w:w="1671" w:type="dxa"/>
          </w:tcPr>
          <w:p w:rsidR="009160D6" w:rsidRDefault="00F5016E">
            <w:pPr>
              <w:pStyle w:val="TableParagraph"/>
              <w:spacing w:line="234" w:lineRule="exact"/>
              <w:ind w:left="110"/>
            </w:pPr>
            <w:r>
              <w:rPr>
                <w:spacing w:val="-4"/>
              </w:rPr>
              <w:t>Дата</w:t>
            </w:r>
          </w:p>
        </w:tc>
        <w:tc>
          <w:tcPr>
            <w:tcW w:w="3250" w:type="dxa"/>
          </w:tcPr>
          <w:p w:rsidR="009160D6" w:rsidRDefault="00F5016E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ФИО</w:t>
            </w:r>
          </w:p>
        </w:tc>
        <w:tc>
          <w:tcPr>
            <w:tcW w:w="3250" w:type="dxa"/>
          </w:tcPr>
          <w:p w:rsidR="009160D6" w:rsidRDefault="00F5016E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Роспись</w:t>
            </w:r>
          </w:p>
        </w:tc>
      </w:tr>
      <w:tr w:rsidR="009160D6">
        <w:trPr>
          <w:trHeight w:val="249"/>
        </w:trPr>
        <w:tc>
          <w:tcPr>
            <w:tcW w:w="1671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</w:tr>
      <w:tr w:rsidR="009160D6">
        <w:trPr>
          <w:trHeight w:val="253"/>
        </w:trPr>
        <w:tc>
          <w:tcPr>
            <w:tcW w:w="1671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</w:tr>
      <w:tr w:rsidR="009160D6">
        <w:trPr>
          <w:trHeight w:val="254"/>
        </w:trPr>
        <w:tc>
          <w:tcPr>
            <w:tcW w:w="1671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</w:tr>
      <w:tr w:rsidR="009160D6">
        <w:trPr>
          <w:trHeight w:val="253"/>
        </w:trPr>
        <w:tc>
          <w:tcPr>
            <w:tcW w:w="1671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</w:tr>
      <w:tr w:rsidR="009160D6">
        <w:trPr>
          <w:trHeight w:val="254"/>
        </w:trPr>
        <w:tc>
          <w:tcPr>
            <w:tcW w:w="1671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</w:tr>
      <w:tr w:rsidR="009160D6">
        <w:trPr>
          <w:trHeight w:val="249"/>
        </w:trPr>
        <w:tc>
          <w:tcPr>
            <w:tcW w:w="1671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</w:tr>
      <w:tr w:rsidR="009160D6">
        <w:trPr>
          <w:trHeight w:val="268"/>
        </w:trPr>
        <w:tc>
          <w:tcPr>
            <w:tcW w:w="1671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</w:tcPr>
          <w:p w:rsidR="009160D6" w:rsidRDefault="009160D6">
            <w:pPr>
              <w:pStyle w:val="TableParagraph"/>
              <w:rPr>
                <w:sz w:val="18"/>
              </w:rPr>
            </w:pPr>
          </w:p>
        </w:tc>
      </w:tr>
    </w:tbl>
    <w:p w:rsidR="00F5016E" w:rsidRDefault="00F5016E"/>
    <w:sectPr w:rsidR="00F5016E">
      <w:pgSz w:w="11910" w:h="16840"/>
      <w:pgMar w:top="50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73435"/>
    <w:multiLevelType w:val="hybridMultilevel"/>
    <w:tmpl w:val="38269272"/>
    <w:lvl w:ilvl="0" w:tplc="A094EFEE">
      <w:start w:val="1"/>
      <w:numFmt w:val="decimal"/>
      <w:lvlText w:val="%1."/>
      <w:lvlJc w:val="left"/>
      <w:pPr>
        <w:ind w:left="429" w:hanging="37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BEC4ADA">
      <w:numFmt w:val="bullet"/>
      <w:lvlText w:val="–"/>
      <w:lvlJc w:val="left"/>
      <w:pPr>
        <w:ind w:left="42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7800BE8">
      <w:numFmt w:val="bullet"/>
      <w:lvlText w:val="•"/>
      <w:lvlJc w:val="left"/>
      <w:pPr>
        <w:ind w:left="2377" w:hanging="236"/>
      </w:pPr>
      <w:rPr>
        <w:rFonts w:hint="default"/>
        <w:lang w:val="ru-RU" w:eastAsia="en-US" w:bidi="ar-SA"/>
      </w:rPr>
    </w:lvl>
    <w:lvl w:ilvl="3" w:tplc="2C2AC56C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4" w:tplc="6184910C">
      <w:numFmt w:val="bullet"/>
      <w:lvlText w:val="•"/>
      <w:lvlJc w:val="left"/>
      <w:pPr>
        <w:ind w:left="4335" w:hanging="236"/>
      </w:pPr>
      <w:rPr>
        <w:rFonts w:hint="default"/>
        <w:lang w:val="ru-RU" w:eastAsia="en-US" w:bidi="ar-SA"/>
      </w:rPr>
    </w:lvl>
    <w:lvl w:ilvl="5" w:tplc="F27ACE0C">
      <w:numFmt w:val="bullet"/>
      <w:lvlText w:val="•"/>
      <w:lvlJc w:val="left"/>
      <w:pPr>
        <w:ind w:left="5314" w:hanging="236"/>
      </w:pPr>
      <w:rPr>
        <w:rFonts w:hint="default"/>
        <w:lang w:val="ru-RU" w:eastAsia="en-US" w:bidi="ar-SA"/>
      </w:rPr>
    </w:lvl>
    <w:lvl w:ilvl="6" w:tplc="54443DBC">
      <w:numFmt w:val="bullet"/>
      <w:lvlText w:val="•"/>
      <w:lvlJc w:val="left"/>
      <w:pPr>
        <w:ind w:left="6293" w:hanging="236"/>
      </w:pPr>
      <w:rPr>
        <w:rFonts w:hint="default"/>
        <w:lang w:val="ru-RU" w:eastAsia="en-US" w:bidi="ar-SA"/>
      </w:rPr>
    </w:lvl>
    <w:lvl w:ilvl="7" w:tplc="AA0AF31A">
      <w:numFmt w:val="bullet"/>
      <w:lvlText w:val="•"/>
      <w:lvlJc w:val="left"/>
      <w:pPr>
        <w:ind w:left="7272" w:hanging="236"/>
      </w:pPr>
      <w:rPr>
        <w:rFonts w:hint="default"/>
        <w:lang w:val="ru-RU" w:eastAsia="en-US" w:bidi="ar-SA"/>
      </w:rPr>
    </w:lvl>
    <w:lvl w:ilvl="8" w:tplc="E790196A">
      <w:numFmt w:val="bullet"/>
      <w:lvlText w:val="•"/>
      <w:lvlJc w:val="left"/>
      <w:pPr>
        <w:ind w:left="8251" w:hanging="2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60D6"/>
    <w:rsid w:val="0037285D"/>
    <w:rsid w:val="009160D6"/>
    <w:rsid w:val="00F5016E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E4D5"/>
  <w15:docId w15:val="{71887016-749C-4A18-A09C-0513E23C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9" w:firstLine="70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15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9" w:right="137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F64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649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2026-04-03T11:02:00Z</cp:lastPrinted>
  <dcterms:created xsi:type="dcterms:W3CDTF">2026-04-03T11:03:00Z</dcterms:created>
  <dcterms:modified xsi:type="dcterms:W3CDTF">2026-04-06T13:16:00Z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2026-04-03T00:00:00Z</vt:filetime>
  </property>
  <property fmtid="{D5CDD505-2E9C-101B-9397-08002B2CF9AE}" pid="5" name="Producer">
    <vt:lpwstr>www.ilovepdf.com</vt:lpwstr>
  </property>
</Properties>
</file>