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182AAE" w:rsidTr="002B593C">
        <w:trPr>
          <w:trHeight w:val="1266"/>
        </w:trPr>
        <w:tc>
          <w:tcPr>
            <w:tcW w:w="4820" w:type="dxa"/>
          </w:tcPr>
          <w:p w:rsidR="00891FAE" w:rsidRDefault="00BE6747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7269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182AAE" w:rsidTr="002B593C">
        <w:trPr>
          <w:trHeight w:val="1214"/>
        </w:trPr>
        <w:tc>
          <w:tcPr>
            <w:tcW w:w="4820" w:type="dxa"/>
          </w:tcPr>
          <w:p w:rsidR="00827FA4" w:rsidRPr="00DC50CB" w:rsidRDefault="00BE6747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BE6747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BE6747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BE6747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BE6747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BE6747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BE6747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BE6747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BE6747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BE6747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BE6747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BE6747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B66BC6" w:rsidRPr="00B66BC6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Руководителям</w:t>
            </w:r>
          </w:p>
          <w:p w:rsidR="00B66BC6" w:rsidRPr="00B66BC6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муниципальных органов,</w:t>
            </w:r>
          </w:p>
          <w:p w:rsidR="00B66BC6" w:rsidRPr="00B66BC6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осуществляющих управление</w:t>
            </w:r>
          </w:p>
          <w:p w:rsidR="00B66BC6" w:rsidRPr="00B66BC6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в сфере образования</w:t>
            </w:r>
          </w:p>
          <w:p w:rsidR="00B66BC6" w:rsidRPr="00B66BC6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Руководителям</w:t>
            </w:r>
          </w:p>
          <w:p w:rsidR="00C36DCE" w:rsidRDefault="00BE6747" w:rsidP="00BE6747">
            <w:pPr>
              <w:jc w:val="center"/>
              <w:rPr>
                <w:sz w:val="28"/>
                <w:szCs w:val="28"/>
              </w:rPr>
            </w:pPr>
            <w:r w:rsidRPr="00B66BC6">
              <w:rPr>
                <w:sz w:val="28"/>
                <w:szCs w:val="28"/>
              </w:rPr>
              <w:t>подведомственных учреждений</w:t>
            </w:r>
          </w:p>
          <w:p w:rsidR="00C36DCE" w:rsidRPr="00367656" w:rsidRDefault="00C36DC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4C5FB7" w:rsidRPr="004C5FB7" w:rsidRDefault="004C5FB7" w:rsidP="004C5FB7">
      <w:pPr>
        <w:rPr>
          <w:sz w:val="22"/>
          <w:szCs w:val="22"/>
        </w:rPr>
      </w:pPr>
      <w:r w:rsidRPr="004C5FB7">
        <w:rPr>
          <w:sz w:val="22"/>
          <w:szCs w:val="22"/>
        </w:rPr>
        <w:t>О направлении методических рекомендаций</w:t>
      </w:r>
    </w:p>
    <w:p w:rsidR="004C5FB7" w:rsidRPr="004C5FB7" w:rsidRDefault="004C5FB7" w:rsidP="004C5FB7">
      <w:pPr>
        <w:rPr>
          <w:sz w:val="22"/>
          <w:szCs w:val="22"/>
        </w:rPr>
      </w:pPr>
      <w:r w:rsidRPr="004C5FB7">
        <w:rPr>
          <w:sz w:val="22"/>
          <w:szCs w:val="22"/>
        </w:rPr>
        <w:t xml:space="preserve">об организации образовательного процесса с применением </w:t>
      </w:r>
    </w:p>
    <w:p w:rsidR="004C5FB7" w:rsidRPr="004C5FB7" w:rsidRDefault="004C5FB7" w:rsidP="004C5FB7">
      <w:pPr>
        <w:rPr>
          <w:sz w:val="22"/>
          <w:szCs w:val="22"/>
        </w:rPr>
      </w:pPr>
      <w:r w:rsidRPr="004C5FB7">
        <w:rPr>
          <w:sz w:val="22"/>
          <w:szCs w:val="22"/>
        </w:rPr>
        <w:t xml:space="preserve">электронного обучения и дистанционных образовательных </w:t>
      </w:r>
    </w:p>
    <w:p w:rsidR="00BE6747" w:rsidRPr="004C5FB7" w:rsidRDefault="004C5FB7" w:rsidP="004C5FB7">
      <w:pPr>
        <w:rPr>
          <w:sz w:val="22"/>
          <w:szCs w:val="22"/>
        </w:rPr>
      </w:pPr>
      <w:r w:rsidRPr="004C5FB7">
        <w:rPr>
          <w:sz w:val="22"/>
          <w:szCs w:val="22"/>
        </w:rPr>
        <w:t>технологий для обучающихся с ОВЗ</w:t>
      </w:r>
    </w:p>
    <w:p w:rsidR="004C5FB7" w:rsidRDefault="004C5FB7" w:rsidP="004C5FB7">
      <w:pPr>
        <w:rPr>
          <w:sz w:val="28"/>
          <w:szCs w:val="28"/>
        </w:rPr>
      </w:pPr>
    </w:p>
    <w:p w:rsidR="00B66BC6" w:rsidRPr="00B66BC6" w:rsidRDefault="00BE6747" w:rsidP="00B66BC6">
      <w:pPr>
        <w:ind w:left="142" w:hanging="142"/>
        <w:jc w:val="center"/>
        <w:rPr>
          <w:sz w:val="28"/>
          <w:szCs w:val="28"/>
        </w:rPr>
      </w:pPr>
      <w:r w:rsidRPr="00B66BC6">
        <w:rPr>
          <w:sz w:val="28"/>
          <w:szCs w:val="28"/>
        </w:rPr>
        <w:t>Уважаемые руководители!</w:t>
      </w:r>
    </w:p>
    <w:p w:rsidR="00BE6747" w:rsidRPr="00B66BC6" w:rsidRDefault="00BE6747" w:rsidP="00BE6747"/>
    <w:p w:rsidR="00730EEE" w:rsidRPr="00730EEE" w:rsidRDefault="00BE6747" w:rsidP="00730EEE">
      <w:pPr>
        <w:jc w:val="both"/>
        <w:rPr>
          <w:sz w:val="28"/>
          <w:szCs w:val="28"/>
        </w:rPr>
      </w:pPr>
      <w:r w:rsidRPr="00B66BC6">
        <w:rPr>
          <w:sz w:val="28"/>
          <w:szCs w:val="28"/>
        </w:rPr>
        <w:tab/>
      </w:r>
      <w:r w:rsidR="00730EEE" w:rsidRPr="00730EEE">
        <w:rPr>
          <w:sz w:val="28"/>
          <w:szCs w:val="28"/>
        </w:rPr>
        <w:t xml:space="preserve">В целях реализации 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730EEE" w:rsidRPr="00730EEE">
        <w:rPr>
          <w:sz w:val="28"/>
          <w:szCs w:val="28"/>
        </w:rPr>
        <w:t>коронавирусной</w:t>
      </w:r>
      <w:proofErr w:type="spellEnd"/>
      <w:r w:rsidR="00730EEE" w:rsidRPr="00730EEE">
        <w:rPr>
          <w:sz w:val="28"/>
          <w:szCs w:val="28"/>
        </w:rPr>
        <w:t xml:space="preserve"> инфекции (COVID-19)» в целях организации в период с 04.04.2020 по 30.04.2020 начального общего, основного общего, среднего общего образования, дополнительного образования обучающихся, в том числе обучающихся на дому, по основным и адаптированным общеобразовательным программам, дополнительным программам с применением электронного обучения и дистанционных образовательных технологий </w:t>
      </w:r>
      <w:proofErr w:type="spellStart"/>
      <w:r w:rsidR="00730EEE" w:rsidRPr="00730EEE">
        <w:rPr>
          <w:sz w:val="28"/>
          <w:szCs w:val="28"/>
        </w:rPr>
        <w:t>минобразование</w:t>
      </w:r>
      <w:proofErr w:type="spellEnd"/>
      <w:r w:rsidR="00730EEE" w:rsidRPr="00730EEE">
        <w:rPr>
          <w:sz w:val="28"/>
          <w:szCs w:val="28"/>
        </w:rPr>
        <w:t xml:space="preserve"> Ростовской области  информирует о размещении на официальном сайте Министерства просвещения Российской Федерации методических рекомендаций по обеспечению дистанционного обучения, в том числе Методических рекомендаций по вопросам дистанционного обучения детей с ОВЗ, разработанных Институтом коррекционной педагогики РАО, и направляет следующие рекомендации: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для специалистов: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 xml:space="preserve">Рекомендации </w:t>
      </w:r>
      <w:r w:rsidR="004C5FB7">
        <w:rPr>
          <w:sz w:val="28"/>
          <w:szCs w:val="28"/>
        </w:rPr>
        <w:t xml:space="preserve">для педагогов по организации </w:t>
      </w:r>
      <w:proofErr w:type="spellStart"/>
      <w:r w:rsidR="004C5FB7">
        <w:rPr>
          <w:sz w:val="28"/>
          <w:szCs w:val="28"/>
        </w:rPr>
        <w:t>ди</w:t>
      </w:r>
      <w:r w:rsidRPr="00730EEE">
        <w:rPr>
          <w:sz w:val="28"/>
          <w:szCs w:val="28"/>
        </w:rPr>
        <w:t>стационного</w:t>
      </w:r>
      <w:proofErr w:type="spellEnd"/>
      <w:r w:rsidRPr="00730EEE">
        <w:rPr>
          <w:sz w:val="28"/>
          <w:szCs w:val="28"/>
        </w:rPr>
        <w:t xml:space="preserve"> обучения детей с ОВЗ (интеллектуальными нарушениями);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Памятка для педагогов-психологов по организации сопровождения обучающихся с расстройствами аутистического спектра в условиях перехода на обучение в дистанционном режиме;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Особенности реализации коррекционно-развивающей области для обучающихся с ЗПР в условиях перехода на обучение в дистанционном режиме;</w:t>
      </w:r>
      <w:r w:rsidRPr="00730EEE">
        <w:rPr>
          <w:sz w:val="28"/>
          <w:szCs w:val="28"/>
        </w:rPr>
        <w:tab/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для родителей: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Особенности организации дистанционной работы детей с ЗПР;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Рекомендации родителям по организации развивающих занятий;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lastRenderedPageBreak/>
        <w:t>Рекомендации по организации домашнего режима в условиях дистанционного обучения ребенка с РАС;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Рекомендации для родителей по организации дистанционного обучения</w:t>
      </w:r>
      <w:r>
        <w:rPr>
          <w:sz w:val="28"/>
          <w:szCs w:val="28"/>
        </w:rPr>
        <w:t xml:space="preserve"> </w:t>
      </w:r>
      <w:r w:rsidRPr="00730EEE">
        <w:rPr>
          <w:sz w:val="28"/>
          <w:szCs w:val="28"/>
        </w:rPr>
        <w:t>ребёнка с тяжелым нарушением речи;</w:t>
      </w:r>
    </w:p>
    <w:p w:rsidR="00730EEE" w:rsidRPr="00730EEE" w:rsidRDefault="00730EEE" w:rsidP="00730EEE">
      <w:pPr>
        <w:ind w:firstLine="709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Особенности реализации образовательной программы для обучающихся с ТНР в дистанционной форме (вариант обучения 5.2).</w:t>
      </w:r>
    </w:p>
    <w:p w:rsidR="00730EEE" w:rsidRPr="00730EEE" w:rsidRDefault="00730EEE" w:rsidP="00730EEE">
      <w:pPr>
        <w:jc w:val="both"/>
        <w:rPr>
          <w:sz w:val="28"/>
          <w:szCs w:val="28"/>
        </w:rPr>
      </w:pPr>
      <w:r w:rsidRPr="00730EEE">
        <w:rPr>
          <w:sz w:val="28"/>
          <w:szCs w:val="28"/>
        </w:rPr>
        <w:tab/>
      </w:r>
      <w:proofErr w:type="spellStart"/>
      <w:r w:rsidRPr="00730EEE">
        <w:rPr>
          <w:sz w:val="28"/>
          <w:szCs w:val="28"/>
        </w:rPr>
        <w:t>Минобразование</w:t>
      </w:r>
      <w:proofErr w:type="spellEnd"/>
      <w:r w:rsidRPr="00730EEE">
        <w:rPr>
          <w:sz w:val="28"/>
          <w:szCs w:val="28"/>
        </w:rPr>
        <w:t xml:space="preserve"> Ростовской области информирует, что для научно-методического сопровождения и организации обучения с использованием дистанционных технологий на официальном сайте ФГБНУ «Институт коррекционной педагогики Российской академии образования» в разделе «Мероприятия» создана специальная вкладка «Дистанционное обучение» (</w:t>
      </w:r>
      <w:hyperlink r:id="rId7" w:history="1">
        <w:r w:rsidRPr="00730EEE">
          <w:rPr>
            <w:color w:val="0000FF"/>
            <w:sz w:val="28"/>
            <w:szCs w:val="28"/>
            <w:u w:val="single"/>
          </w:rPr>
          <w:t>https://ikp-rao.ru/o-distancionnom-formate-obucheniya-v-usloviyah-covid-19/#</w:t>
        </w:r>
      </w:hyperlink>
      <w:r w:rsidRPr="00730EEE">
        <w:rPr>
          <w:sz w:val="28"/>
          <w:szCs w:val="28"/>
        </w:rPr>
        <w:t xml:space="preserve"> ), которая в ближайшее время будет наполняться методическими разработками.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 xml:space="preserve">В настоящее время  по ссылке </w:t>
      </w:r>
      <w:hyperlink r:id="rId8" w:history="1">
        <w:r w:rsidRPr="00730EEE">
          <w:rPr>
            <w:color w:val="0000FF"/>
            <w:sz w:val="28"/>
            <w:szCs w:val="28"/>
            <w:u w:val="single"/>
          </w:rPr>
          <w:t>https://ikp-rao.ru/distancionnoe-obuchenie-detej-s-ovz/</w:t>
        </w:r>
      </w:hyperlink>
      <w:r w:rsidRPr="00730EEE">
        <w:rPr>
          <w:sz w:val="28"/>
          <w:szCs w:val="28"/>
        </w:rPr>
        <w:t xml:space="preserve"> доступны следующие методические материалы для родителей: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материалы для родителей детей с ЗПР по организации развивающих занятий с ребенком в условиях дистанционной формы обучения;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материалы для родителей детей с РАС по организации развивающих занятий с ребенком в условиях дистанционной формы обучения;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материалы для родителей детей с ТНР по организации развивающих занятий с ребенком в условиях дистанционной формы обучения;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материалы для родителей детей с НОДА по организации развивающих занятий с ребенком в условиях дистанционной формы обучения;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рекомендации по развитию и воспитанию детей раннего и дошкольного возрастов с ОВЗ «Конструирование из кубиков»;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рекомендации по развитию и воспитанию детей раннего и дошкольного возрастов с ОВЗ «Мир сюжетной игры»;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 xml:space="preserve">Методические рекомендации по развитию и воспитанию детей раннего и дошкольного возрастов с ОВЗ «Играем с </w:t>
      </w:r>
      <w:proofErr w:type="spellStart"/>
      <w:r w:rsidRPr="00730EEE">
        <w:rPr>
          <w:sz w:val="28"/>
          <w:szCs w:val="28"/>
        </w:rPr>
        <w:t>мозайкой</w:t>
      </w:r>
      <w:proofErr w:type="spellEnd"/>
      <w:r w:rsidRPr="00730EEE">
        <w:rPr>
          <w:sz w:val="28"/>
          <w:szCs w:val="28"/>
        </w:rPr>
        <w:t>»;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рекомендации по развитию и воспитанию детей раннего и дошкольного возрастов с ОВЗ «Азы рисования»;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Методические рекомендации по развитию и воспитанию детей раннего и дошкольного возрастов с ОВЗ «Коллажные картины»;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>Роль родителей в организации дистанционного обучения ребенка с нарушением речи;</w:t>
      </w:r>
    </w:p>
    <w:p w:rsidR="00730EEE" w:rsidRPr="00730EEE" w:rsidRDefault="00730EEE" w:rsidP="00730EEE">
      <w:pPr>
        <w:ind w:firstLine="708"/>
        <w:jc w:val="both"/>
        <w:rPr>
          <w:sz w:val="28"/>
          <w:szCs w:val="28"/>
        </w:rPr>
      </w:pPr>
      <w:r w:rsidRPr="00730EEE">
        <w:rPr>
          <w:sz w:val="28"/>
          <w:szCs w:val="28"/>
        </w:rPr>
        <w:t xml:space="preserve">Учебно-методическое пособие с видеосюжетами «Использование речевой ритмики в обучении произношению дошкольников с нарушенным слухом» авторы Н.Д. </w:t>
      </w:r>
      <w:proofErr w:type="spellStart"/>
      <w:r w:rsidRPr="00730EEE">
        <w:rPr>
          <w:sz w:val="28"/>
          <w:szCs w:val="28"/>
        </w:rPr>
        <w:t>Шматко</w:t>
      </w:r>
      <w:proofErr w:type="spellEnd"/>
      <w:r w:rsidRPr="00730EEE">
        <w:rPr>
          <w:sz w:val="28"/>
          <w:szCs w:val="28"/>
        </w:rPr>
        <w:t xml:space="preserve"> и О.О. Новикова.</w:t>
      </w:r>
    </w:p>
    <w:p w:rsidR="00891FAE" w:rsidRPr="004C5FB7" w:rsidRDefault="00730EEE" w:rsidP="00730EEE">
      <w:pPr>
        <w:jc w:val="both"/>
        <w:rPr>
          <w:sz w:val="28"/>
          <w:szCs w:val="28"/>
        </w:rPr>
      </w:pPr>
      <w:r w:rsidRPr="00730EEE">
        <w:rPr>
          <w:sz w:val="28"/>
          <w:szCs w:val="28"/>
        </w:rPr>
        <w:tab/>
      </w:r>
      <w:proofErr w:type="spellStart"/>
      <w:r w:rsidRPr="00730EEE">
        <w:rPr>
          <w:sz w:val="28"/>
          <w:szCs w:val="28"/>
        </w:rPr>
        <w:t>Минобразование</w:t>
      </w:r>
      <w:proofErr w:type="spellEnd"/>
      <w:r w:rsidRPr="00730EEE">
        <w:rPr>
          <w:sz w:val="28"/>
          <w:szCs w:val="28"/>
        </w:rPr>
        <w:t xml:space="preserve"> Ростовской области просит довести указанную информацию до сведения руководителей и педагогических работников образовательных учреждений и использовать в работе.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182AAE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BE6747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 общего и профессионального образования</w:t>
            </w:r>
          </w:p>
        </w:tc>
        <w:tc>
          <w:tcPr>
            <w:tcW w:w="4394" w:type="dxa"/>
          </w:tcPr>
          <w:p w:rsidR="00ED3C6E" w:rsidRPr="00ED3C6E" w:rsidRDefault="00BE6747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BE6747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Т.С. Шевченко</w:t>
            </w:r>
          </w:p>
        </w:tc>
      </w:tr>
    </w:tbl>
    <w:p w:rsidR="00730EEE" w:rsidRDefault="00730EEE" w:rsidP="00730E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p w:rsidR="00ED3C6E" w:rsidRPr="00730EEE" w:rsidRDefault="00730EEE" w:rsidP="00730E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0"/>
          <w:szCs w:val="20"/>
        </w:rPr>
        <w:t>С</w:t>
      </w:r>
      <w:r w:rsidR="00BE6747" w:rsidRPr="005918E4">
        <w:rPr>
          <w:sz w:val="22"/>
          <w:szCs w:val="22"/>
        </w:rPr>
        <w:t>емыкина Наталья Анатольевна</w:t>
      </w:r>
      <w:r>
        <w:rPr>
          <w:sz w:val="22"/>
          <w:szCs w:val="22"/>
        </w:rPr>
        <w:t xml:space="preserve"> </w:t>
      </w:r>
      <w:r w:rsidR="00BE6747">
        <w:rPr>
          <w:sz w:val="22"/>
          <w:szCs w:val="22"/>
        </w:rPr>
        <w:t>+7 (863) 240-46-56 8</w:t>
      </w:r>
      <w:r w:rsidR="00BE6747" w:rsidRPr="005918E4">
        <w:rPr>
          <w:sz w:val="22"/>
          <w:szCs w:val="22"/>
        </w:rPr>
        <w:t>44</w:t>
      </w:r>
    </w:p>
    <w:sectPr w:rsidR="00ED3C6E" w:rsidRPr="00730EEE" w:rsidSect="00730EEE">
      <w:type w:val="continuous"/>
      <w:pgSz w:w="11909" w:h="16834" w:code="9"/>
      <w:pgMar w:top="1134" w:right="567" w:bottom="28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512EBDE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86E0B5B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15EA201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559CA3B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9586662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F6C31A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57849F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894488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4DAD3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9458620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77162286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B76644B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E0C9D0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AFF0FD1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D1AB0A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1C240F2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DC60F40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2831C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82AAE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C5FB7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30EEE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6BC6"/>
    <w:rsid w:val="00B67552"/>
    <w:rsid w:val="00BA0184"/>
    <w:rsid w:val="00BC555E"/>
    <w:rsid w:val="00BE6747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7D271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distancionnoe-obuchenie-detej-s-ov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p-rao.ru/o-distancionnom-formate-obucheniya-v-usloviyah-covid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Семыкина Наталья Анатольевна</cp:lastModifiedBy>
  <cp:revision>20</cp:revision>
  <cp:lastPrinted>2018-12-18T08:09:00Z</cp:lastPrinted>
  <dcterms:created xsi:type="dcterms:W3CDTF">2019-02-21T05:10:00Z</dcterms:created>
  <dcterms:modified xsi:type="dcterms:W3CDTF">2020-04-06T08:33:00Z</dcterms:modified>
</cp:coreProperties>
</file>